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99" w:rsidRDefault="007C0099" w:rsidP="007C0099">
      <w:pPr>
        <w:shd w:val="clear" w:color="auto" w:fill="FFFFFF"/>
        <w:spacing w:before="648"/>
        <w:ind w:right="96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Спецкурс «За пределами школьного курса математики» 11 класс</w:t>
      </w:r>
    </w:p>
    <w:p w:rsidR="000A61E6" w:rsidRPr="007C0099" w:rsidRDefault="000A61E6" w:rsidP="007C0099">
      <w:pPr>
        <w:shd w:val="clear" w:color="auto" w:fill="FFFFFF"/>
        <w:spacing w:before="648"/>
        <w:ind w:right="96"/>
        <w:jc w:val="center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Пояснительная записка.</w:t>
      </w:r>
    </w:p>
    <w:p w:rsidR="000A61E6" w:rsidRDefault="000A61E6" w:rsidP="000A61E6">
      <w:pPr>
        <w:shd w:val="clear" w:color="auto" w:fill="FFFFFF"/>
        <w:spacing w:before="312" w:line="360" w:lineRule="auto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Систематическая учеба в школе - это лучшая возможность для учащихся </w:t>
      </w:r>
      <w:r>
        <w:rPr>
          <w:color w:val="000000"/>
          <w:spacing w:val="-2"/>
          <w:sz w:val="28"/>
          <w:szCs w:val="28"/>
        </w:rPr>
        <w:t xml:space="preserve">усвоить знания. Но нужна и дополнительная целенаправленная работа, т.к. от </w:t>
      </w:r>
      <w:r>
        <w:rPr>
          <w:color w:val="000000"/>
          <w:spacing w:val="9"/>
          <w:sz w:val="28"/>
          <w:szCs w:val="28"/>
        </w:rPr>
        <w:t xml:space="preserve">целенаправленной подготовки выпускников на завершающей стадии </w:t>
      </w:r>
      <w:r>
        <w:rPr>
          <w:color w:val="000000"/>
          <w:spacing w:val="8"/>
          <w:sz w:val="28"/>
          <w:szCs w:val="28"/>
        </w:rPr>
        <w:t xml:space="preserve">обучения зависит очень многое: дальнейшее обучение в вузе, выбор </w:t>
      </w:r>
      <w:r>
        <w:rPr>
          <w:color w:val="000000"/>
          <w:spacing w:val="4"/>
          <w:sz w:val="28"/>
          <w:szCs w:val="28"/>
        </w:rPr>
        <w:t xml:space="preserve">профессии. Такую целенаправленную подготовку можно осуществлять, </w:t>
      </w:r>
      <w:r>
        <w:rPr>
          <w:color w:val="000000"/>
          <w:spacing w:val="-1"/>
          <w:sz w:val="28"/>
          <w:szCs w:val="28"/>
        </w:rPr>
        <w:t xml:space="preserve">проводя дополнительный образовательный курс по математике. Цель курса: </w:t>
      </w:r>
      <w:r>
        <w:rPr>
          <w:color w:val="000000"/>
          <w:spacing w:val="11"/>
          <w:sz w:val="28"/>
          <w:szCs w:val="28"/>
        </w:rPr>
        <w:t xml:space="preserve">помочь учащимся систематизировать свои знания, ознакомиться с </w:t>
      </w:r>
      <w:r>
        <w:rPr>
          <w:color w:val="000000"/>
          <w:spacing w:val="8"/>
          <w:sz w:val="28"/>
          <w:szCs w:val="28"/>
        </w:rPr>
        <w:t xml:space="preserve">некоторыми методами, приемами решения задач, точно и грамотно </w:t>
      </w:r>
      <w:r>
        <w:rPr>
          <w:color w:val="000000"/>
          <w:spacing w:val="4"/>
          <w:sz w:val="28"/>
          <w:szCs w:val="28"/>
        </w:rPr>
        <w:t xml:space="preserve">формировать изученные теоретические положения, излагать рассуждения </w:t>
      </w:r>
      <w:r>
        <w:rPr>
          <w:color w:val="000000"/>
          <w:sz w:val="28"/>
          <w:szCs w:val="28"/>
        </w:rPr>
        <w:t xml:space="preserve">при решении задач. Уметь пользоваться математической терминологией </w:t>
      </w:r>
      <w:r>
        <w:rPr>
          <w:color w:val="000000"/>
          <w:spacing w:val="-2"/>
          <w:sz w:val="28"/>
          <w:szCs w:val="28"/>
        </w:rPr>
        <w:t xml:space="preserve">символикой. Применять рациональные приемы вычислений и тождественных </w:t>
      </w:r>
      <w:r>
        <w:rPr>
          <w:color w:val="000000"/>
          <w:sz w:val="28"/>
          <w:szCs w:val="28"/>
        </w:rPr>
        <w:t xml:space="preserve">преобразований. Дать учащимся выпускных классов лучше подготовиться к </w:t>
      </w:r>
      <w:r>
        <w:rPr>
          <w:color w:val="000000"/>
          <w:spacing w:val="-1"/>
          <w:sz w:val="28"/>
          <w:szCs w:val="28"/>
        </w:rPr>
        <w:t>предстоящим ЕГЭ по математике. Данная программа спецкурса предназначена для платных образовательных услуг.</w:t>
      </w:r>
    </w:p>
    <w:p w:rsidR="000A61E6" w:rsidRDefault="000A61E6" w:rsidP="000A61E6">
      <w:pPr>
        <w:shd w:val="clear" w:color="auto" w:fill="FFFFFF"/>
        <w:spacing w:before="312" w:line="312" w:lineRule="exact"/>
        <w:jc w:val="both"/>
        <w:rPr>
          <w:color w:val="000000"/>
          <w:spacing w:val="-1"/>
          <w:sz w:val="28"/>
          <w:szCs w:val="28"/>
        </w:rPr>
      </w:pPr>
    </w:p>
    <w:p w:rsidR="000A61E6" w:rsidRDefault="000A61E6" w:rsidP="000A61E6">
      <w:pPr>
        <w:shd w:val="clear" w:color="auto" w:fill="FFFFFF"/>
        <w:spacing w:before="312" w:line="312" w:lineRule="exact"/>
        <w:jc w:val="both"/>
        <w:rPr>
          <w:color w:val="000000"/>
          <w:spacing w:val="-1"/>
          <w:sz w:val="28"/>
          <w:szCs w:val="28"/>
        </w:rPr>
      </w:pPr>
    </w:p>
    <w:p w:rsidR="000A61E6" w:rsidRDefault="000A61E6" w:rsidP="000A61E6">
      <w:pPr>
        <w:widowControl/>
        <w:autoSpaceDE/>
        <w:adjustRightInd/>
        <w:spacing w:after="200" w:line="276" w:lineRule="auto"/>
        <w:rPr>
          <w:b/>
          <w:i/>
          <w:iCs/>
          <w:color w:val="000000"/>
          <w:spacing w:val="-2"/>
          <w:sz w:val="32"/>
          <w:szCs w:val="32"/>
        </w:rPr>
      </w:pPr>
      <w:r>
        <w:rPr>
          <w:b/>
          <w:i/>
          <w:iCs/>
          <w:color w:val="000000"/>
          <w:spacing w:val="-2"/>
          <w:sz w:val="32"/>
          <w:szCs w:val="32"/>
        </w:rPr>
        <w:br w:type="page"/>
      </w:r>
    </w:p>
    <w:p w:rsidR="000A61E6" w:rsidRDefault="000A61E6" w:rsidP="000A61E6">
      <w:pPr>
        <w:shd w:val="clear" w:color="auto" w:fill="FFFFFF"/>
        <w:spacing w:before="331"/>
        <w:ind w:right="130"/>
        <w:jc w:val="center"/>
        <w:rPr>
          <w:b/>
          <w:i/>
          <w:iCs/>
          <w:color w:val="000000"/>
          <w:spacing w:val="-2"/>
          <w:sz w:val="32"/>
          <w:szCs w:val="32"/>
        </w:rPr>
      </w:pPr>
      <w:r>
        <w:rPr>
          <w:b/>
          <w:i/>
          <w:iCs/>
          <w:color w:val="000000"/>
          <w:spacing w:val="-2"/>
          <w:sz w:val="32"/>
          <w:szCs w:val="32"/>
        </w:rPr>
        <w:lastRenderedPageBreak/>
        <w:t>Цель:</w:t>
      </w:r>
    </w:p>
    <w:p w:rsidR="000A61E6" w:rsidRDefault="000A61E6" w:rsidP="000A61E6">
      <w:pPr>
        <w:shd w:val="clear" w:color="auto" w:fill="FFFFFF"/>
        <w:spacing w:before="331"/>
        <w:ind w:right="130" w:firstLine="709"/>
        <w:jc w:val="both"/>
        <w:rPr>
          <w:iCs/>
          <w:color w:val="000000"/>
          <w:spacing w:val="-2"/>
          <w:sz w:val="32"/>
          <w:szCs w:val="32"/>
        </w:rPr>
      </w:pPr>
      <w:r>
        <w:rPr>
          <w:iCs/>
          <w:color w:val="000000"/>
          <w:spacing w:val="-2"/>
          <w:sz w:val="32"/>
          <w:szCs w:val="32"/>
        </w:rPr>
        <w:t>Способствовать расширению и углублению знаний по предмету, успешной подготовке к сдаче ЕГЭ и обучению в вузе.</w:t>
      </w:r>
    </w:p>
    <w:p w:rsidR="000A61E6" w:rsidRDefault="000A61E6" w:rsidP="000A61E6">
      <w:pPr>
        <w:shd w:val="clear" w:color="auto" w:fill="FFFFFF"/>
        <w:spacing w:before="331"/>
        <w:ind w:right="130" w:firstLine="709"/>
        <w:jc w:val="center"/>
        <w:rPr>
          <w:b/>
          <w:i/>
          <w:iCs/>
          <w:color w:val="000000"/>
          <w:spacing w:val="-2"/>
          <w:sz w:val="32"/>
          <w:szCs w:val="32"/>
        </w:rPr>
      </w:pPr>
      <w:r>
        <w:rPr>
          <w:b/>
          <w:i/>
          <w:iCs/>
          <w:color w:val="000000"/>
          <w:spacing w:val="-2"/>
          <w:sz w:val="32"/>
          <w:szCs w:val="32"/>
        </w:rPr>
        <w:t>Задачи:</w:t>
      </w:r>
    </w:p>
    <w:p w:rsidR="000A61E6" w:rsidRDefault="000A61E6" w:rsidP="000A61E6">
      <w:pPr>
        <w:shd w:val="clear" w:color="auto" w:fill="FFFFFF"/>
        <w:spacing w:before="331"/>
        <w:ind w:right="130" w:firstLine="709"/>
        <w:jc w:val="both"/>
        <w:rPr>
          <w:sz w:val="32"/>
          <w:szCs w:val="32"/>
        </w:rPr>
      </w:pPr>
      <w:r>
        <w:rPr>
          <w:sz w:val="32"/>
          <w:szCs w:val="32"/>
        </w:rPr>
        <w:t>Развивать математические способности, устойчивый познавательный интерес к предмету.</w:t>
      </w:r>
    </w:p>
    <w:p w:rsidR="000A61E6" w:rsidRDefault="000A61E6" w:rsidP="000A61E6">
      <w:pPr>
        <w:shd w:val="clear" w:color="auto" w:fill="FFFFFF"/>
        <w:spacing w:before="331"/>
        <w:ind w:right="130" w:firstLine="709"/>
        <w:jc w:val="both"/>
        <w:rPr>
          <w:sz w:val="32"/>
          <w:szCs w:val="32"/>
        </w:rPr>
      </w:pPr>
      <w:r>
        <w:rPr>
          <w:sz w:val="32"/>
          <w:szCs w:val="32"/>
        </w:rPr>
        <w:t>Подготовить учащихся к успешной сдаче ЕГЭ и продолжению образования в вузе путем формирования прочных знаний.</w:t>
      </w:r>
    </w:p>
    <w:p w:rsidR="000A61E6" w:rsidRDefault="000A61E6" w:rsidP="000A61E6">
      <w:pPr>
        <w:shd w:val="clear" w:color="auto" w:fill="FFFFFF"/>
        <w:spacing w:before="331"/>
        <w:ind w:right="130" w:firstLine="709"/>
        <w:jc w:val="both"/>
        <w:rPr>
          <w:sz w:val="32"/>
          <w:szCs w:val="32"/>
        </w:rPr>
      </w:pPr>
      <w:r>
        <w:rPr>
          <w:sz w:val="32"/>
          <w:szCs w:val="32"/>
        </w:rPr>
        <w:t>Способствовать осознанному отношению к изучению предмета и выбору профессии.</w:t>
      </w:r>
    </w:p>
    <w:p w:rsidR="000A61E6" w:rsidRDefault="000A61E6" w:rsidP="000A61E6">
      <w:pPr>
        <w:rPr>
          <w:i/>
          <w:iCs/>
          <w:color w:val="000000"/>
          <w:spacing w:val="-5"/>
          <w:sz w:val="32"/>
          <w:szCs w:val="32"/>
        </w:rPr>
      </w:pPr>
    </w:p>
    <w:p w:rsidR="000A61E6" w:rsidRDefault="000A61E6" w:rsidP="000A61E6">
      <w:pPr>
        <w:shd w:val="clear" w:color="auto" w:fill="FFFFFF"/>
        <w:spacing w:before="302" w:line="360" w:lineRule="auto"/>
        <w:ind w:left="43" w:right="91"/>
        <w:jc w:val="both"/>
      </w:pPr>
      <w:r>
        <w:rPr>
          <w:b/>
          <w:color w:val="000000"/>
          <w:spacing w:val="-1"/>
          <w:sz w:val="28"/>
          <w:szCs w:val="28"/>
        </w:rPr>
        <w:t>Требования к математической подготовке</w:t>
      </w:r>
      <w:r>
        <w:rPr>
          <w:color w:val="000000"/>
          <w:spacing w:val="-1"/>
          <w:sz w:val="28"/>
          <w:szCs w:val="28"/>
        </w:rPr>
        <w:t xml:space="preserve"> выпускников школы. В результате изученного курса учащиеся должны уметь:</w:t>
      </w:r>
    </w:p>
    <w:p w:rsidR="000A61E6" w:rsidRDefault="000A61E6" w:rsidP="000A61E6">
      <w:pPr>
        <w:numPr>
          <w:ilvl w:val="0"/>
          <w:numId w:val="1"/>
        </w:numPr>
        <w:shd w:val="clear" w:color="auto" w:fill="FFFFFF"/>
        <w:tabs>
          <w:tab w:val="left" w:pos="1142"/>
        </w:tabs>
        <w:spacing w:line="360" w:lineRule="auto"/>
        <w:ind w:left="1142" w:hanging="758"/>
        <w:rPr>
          <w:color w:val="000000"/>
          <w:spacing w:val="-43"/>
          <w:sz w:val="28"/>
          <w:szCs w:val="28"/>
        </w:rPr>
      </w:pPr>
      <w:r>
        <w:rPr>
          <w:color w:val="000000"/>
          <w:sz w:val="28"/>
          <w:szCs w:val="28"/>
        </w:rPr>
        <w:t>Проводить      тождественные      преобразования      показательных,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логарифмических выражений.</w:t>
      </w:r>
    </w:p>
    <w:p w:rsidR="000A61E6" w:rsidRDefault="000A61E6" w:rsidP="000A61E6">
      <w:pPr>
        <w:numPr>
          <w:ilvl w:val="0"/>
          <w:numId w:val="1"/>
        </w:numPr>
        <w:shd w:val="clear" w:color="auto" w:fill="FFFFFF"/>
        <w:tabs>
          <w:tab w:val="left" w:pos="1142"/>
        </w:tabs>
        <w:spacing w:before="5" w:line="360" w:lineRule="auto"/>
        <w:ind w:left="384"/>
        <w:rPr>
          <w:color w:val="000000"/>
          <w:spacing w:val="-2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Решать иррациональные, логарифмические уравнения и неравенств</w:t>
      </w:r>
    </w:p>
    <w:p w:rsidR="000A61E6" w:rsidRDefault="000A61E6" w:rsidP="000A61E6">
      <w:pPr>
        <w:numPr>
          <w:ilvl w:val="0"/>
          <w:numId w:val="1"/>
        </w:numPr>
        <w:shd w:val="clear" w:color="auto" w:fill="FFFFFF"/>
        <w:tabs>
          <w:tab w:val="left" w:pos="1142"/>
        </w:tabs>
        <w:spacing w:before="5" w:line="360" w:lineRule="auto"/>
        <w:ind w:left="384"/>
        <w:rPr>
          <w:color w:val="000000"/>
          <w:spacing w:val="-2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Решать уравнения, задачи изученными методами.</w:t>
      </w:r>
    </w:p>
    <w:p w:rsidR="000A61E6" w:rsidRDefault="000A61E6" w:rsidP="000A61E6">
      <w:pPr>
        <w:numPr>
          <w:ilvl w:val="0"/>
          <w:numId w:val="1"/>
        </w:numPr>
        <w:shd w:val="clear" w:color="auto" w:fill="FFFFFF"/>
        <w:tabs>
          <w:tab w:val="left" w:pos="1142"/>
        </w:tabs>
        <w:spacing w:line="360" w:lineRule="auto"/>
        <w:ind w:left="1142" w:hanging="758"/>
        <w:rPr>
          <w:color w:val="000000"/>
          <w:spacing w:val="-2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Изображать     на     рисунках     и     чертежах     пространственные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геометрические фигуры и их комбинации.</w:t>
      </w:r>
    </w:p>
    <w:p w:rsidR="000A61E6" w:rsidRDefault="000A61E6" w:rsidP="000A61E6">
      <w:pPr>
        <w:numPr>
          <w:ilvl w:val="0"/>
          <w:numId w:val="1"/>
        </w:numPr>
        <w:shd w:val="clear" w:color="auto" w:fill="FFFFFF"/>
        <w:tabs>
          <w:tab w:val="left" w:pos="1142"/>
        </w:tabs>
        <w:spacing w:line="360" w:lineRule="auto"/>
        <w:ind w:left="1142" w:hanging="758"/>
        <w:rPr>
          <w:color w:val="000000"/>
          <w:spacing w:val="-28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Применять     основные     методы     геометрии     (проектирование,</w:t>
      </w:r>
      <w:r>
        <w:rPr>
          <w:color w:val="000000"/>
          <w:spacing w:val="1"/>
          <w:sz w:val="28"/>
          <w:szCs w:val="28"/>
        </w:rPr>
        <w:br/>
        <w:t>преобразований,      векторный,      координатный)      к      решению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геометрических задач.</w:t>
      </w:r>
    </w:p>
    <w:p w:rsidR="000A61E6" w:rsidRDefault="000A61E6" w:rsidP="000A61E6">
      <w:pPr>
        <w:shd w:val="clear" w:color="auto" w:fill="FFFFFF"/>
        <w:spacing w:before="658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0A61E6" w:rsidRDefault="000A61E6" w:rsidP="000A61E6">
      <w:pPr>
        <w:shd w:val="clear" w:color="auto" w:fill="FFFFFF"/>
        <w:spacing w:before="658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0A61E6" w:rsidRDefault="000A61E6" w:rsidP="000A61E6">
      <w:pPr>
        <w:shd w:val="clear" w:color="auto" w:fill="FFFFFF"/>
        <w:spacing w:before="658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0A61E6" w:rsidRDefault="000A61E6" w:rsidP="000A61E6">
      <w:pPr>
        <w:shd w:val="clear" w:color="auto" w:fill="FFFFFF"/>
        <w:spacing w:before="658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Содержание обучения.</w:t>
      </w:r>
    </w:p>
    <w:p w:rsidR="000A61E6" w:rsidRDefault="000A61E6" w:rsidP="000A61E6">
      <w:pPr>
        <w:shd w:val="clear" w:color="auto" w:fill="FFFFFF"/>
        <w:spacing w:before="658"/>
        <w:jc w:val="right"/>
      </w:pPr>
      <w:r>
        <w:rPr>
          <w:b/>
          <w:bCs/>
          <w:color w:val="000000"/>
          <w:spacing w:val="-3"/>
          <w:sz w:val="28"/>
          <w:szCs w:val="28"/>
        </w:rPr>
        <w:lastRenderedPageBreak/>
        <w:t>2 часа в неделю. Всего  50 часов.</w:t>
      </w:r>
    </w:p>
    <w:p w:rsidR="000A61E6" w:rsidRDefault="000A61E6" w:rsidP="000A61E6">
      <w:pPr>
        <w:numPr>
          <w:ilvl w:val="0"/>
          <w:numId w:val="2"/>
        </w:numPr>
        <w:shd w:val="clear" w:color="auto" w:fill="FFFFFF"/>
        <w:tabs>
          <w:tab w:val="left" w:pos="754"/>
        </w:tabs>
        <w:spacing w:before="312" w:line="322" w:lineRule="exact"/>
        <w:ind w:left="413"/>
        <w:rPr>
          <w:color w:val="000000"/>
          <w:spacing w:val="-43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Уравнения и системы уравнений. </w:t>
      </w:r>
      <w:proofErr w:type="gramStart"/>
      <w:r>
        <w:rPr>
          <w:color w:val="000000"/>
          <w:spacing w:val="-2"/>
          <w:sz w:val="28"/>
          <w:szCs w:val="28"/>
        </w:rPr>
        <w:t xml:space="preserve">( </w:t>
      </w:r>
      <w:proofErr w:type="gramEnd"/>
      <w:r>
        <w:rPr>
          <w:color w:val="000000"/>
          <w:spacing w:val="-2"/>
          <w:sz w:val="28"/>
          <w:szCs w:val="28"/>
        </w:rPr>
        <w:t>17 ЧАСОВ)</w:t>
      </w:r>
    </w:p>
    <w:p w:rsidR="000A61E6" w:rsidRDefault="000A61E6" w:rsidP="000A61E6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322" w:lineRule="exact"/>
        <w:ind w:left="413"/>
        <w:rPr>
          <w:color w:val="000000"/>
          <w:spacing w:val="-2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Решение задач.  (12 ЧАСОВ)</w:t>
      </w:r>
    </w:p>
    <w:p w:rsidR="000A61E6" w:rsidRDefault="000A61E6" w:rsidP="000A61E6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322" w:lineRule="exact"/>
        <w:ind w:left="413"/>
        <w:rPr>
          <w:color w:val="000000"/>
          <w:spacing w:val="-27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Неравенства.  </w:t>
      </w:r>
      <w:proofErr w:type="gramStart"/>
      <w:r>
        <w:rPr>
          <w:color w:val="000000"/>
          <w:spacing w:val="-4"/>
          <w:sz w:val="28"/>
          <w:szCs w:val="28"/>
        </w:rPr>
        <w:t xml:space="preserve">( </w:t>
      </w:r>
      <w:proofErr w:type="gramEnd"/>
      <w:r>
        <w:rPr>
          <w:color w:val="000000"/>
          <w:spacing w:val="-4"/>
          <w:sz w:val="28"/>
          <w:szCs w:val="28"/>
        </w:rPr>
        <w:t>13 ЧАСОВ)</w:t>
      </w:r>
    </w:p>
    <w:p w:rsidR="000A61E6" w:rsidRDefault="000A61E6" w:rsidP="000A61E6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322" w:lineRule="exact"/>
        <w:ind w:left="413"/>
        <w:rPr>
          <w:color w:val="000000"/>
          <w:spacing w:val="-24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Смешанные задачи на прогрессию. </w:t>
      </w:r>
      <w:proofErr w:type="gramStart"/>
      <w:r>
        <w:rPr>
          <w:color w:val="000000"/>
          <w:spacing w:val="-3"/>
          <w:sz w:val="28"/>
          <w:szCs w:val="28"/>
        </w:rPr>
        <w:t xml:space="preserve">( </w:t>
      </w:r>
      <w:proofErr w:type="gramEnd"/>
      <w:r>
        <w:rPr>
          <w:color w:val="000000"/>
          <w:spacing w:val="-3"/>
          <w:sz w:val="28"/>
          <w:szCs w:val="28"/>
        </w:rPr>
        <w:t>2 ЧАСА )</w:t>
      </w:r>
    </w:p>
    <w:p w:rsidR="000A61E6" w:rsidRDefault="000A61E6" w:rsidP="000A61E6">
      <w:pPr>
        <w:numPr>
          <w:ilvl w:val="0"/>
          <w:numId w:val="2"/>
        </w:numPr>
        <w:shd w:val="clear" w:color="auto" w:fill="FFFFFF"/>
        <w:tabs>
          <w:tab w:val="left" w:pos="754"/>
        </w:tabs>
        <w:spacing w:line="322" w:lineRule="exact"/>
        <w:ind w:left="413"/>
        <w:rPr>
          <w:color w:val="000000"/>
          <w:spacing w:val="-28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Геометрические фигуры и их Свойства. </w:t>
      </w:r>
      <w:proofErr w:type="gramStart"/>
      <w:r>
        <w:rPr>
          <w:color w:val="000000"/>
          <w:spacing w:val="-4"/>
          <w:sz w:val="28"/>
          <w:szCs w:val="28"/>
        </w:rPr>
        <w:t xml:space="preserve">( </w:t>
      </w:r>
      <w:proofErr w:type="gramEnd"/>
      <w:r>
        <w:rPr>
          <w:color w:val="000000"/>
          <w:spacing w:val="-4"/>
          <w:sz w:val="28"/>
          <w:szCs w:val="28"/>
        </w:rPr>
        <w:t>4 ЧАСА)</w:t>
      </w:r>
    </w:p>
    <w:p w:rsidR="000A61E6" w:rsidRDefault="000A61E6" w:rsidP="000A61E6">
      <w:pPr>
        <w:pStyle w:val="a3"/>
        <w:widowControl/>
        <w:autoSpaceDE/>
        <w:adjustRightInd/>
        <w:ind w:left="0"/>
        <w:rPr>
          <w:color w:val="000000"/>
          <w:spacing w:val="-28"/>
          <w:sz w:val="32"/>
          <w:szCs w:val="32"/>
        </w:rPr>
      </w:pPr>
    </w:p>
    <w:p w:rsidR="000A61E6" w:rsidRDefault="000A61E6" w:rsidP="000A61E6">
      <w:pPr>
        <w:pStyle w:val="a3"/>
        <w:widowControl/>
        <w:autoSpaceDE/>
        <w:adjustRightInd/>
        <w:ind w:left="0"/>
        <w:rPr>
          <w:color w:val="000000"/>
          <w:spacing w:val="-28"/>
          <w:sz w:val="32"/>
          <w:szCs w:val="32"/>
        </w:rPr>
      </w:pPr>
      <w:r>
        <w:rPr>
          <w:color w:val="000000"/>
          <w:spacing w:val="-28"/>
          <w:sz w:val="32"/>
          <w:szCs w:val="32"/>
        </w:rPr>
        <w:t xml:space="preserve">Проверочные тесты. </w:t>
      </w:r>
      <w:proofErr w:type="gramStart"/>
      <w:r>
        <w:rPr>
          <w:color w:val="000000"/>
          <w:spacing w:val="-28"/>
          <w:sz w:val="32"/>
          <w:szCs w:val="32"/>
        </w:rPr>
        <w:t xml:space="preserve">( </w:t>
      </w:r>
      <w:proofErr w:type="gramEnd"/>
      <w:r>
        <w:rPr>
          <w:color w:val="000000"/>
          <w:spacing w:val="-28"/>
          <w:sz w:val="32"/>
          <w:szCs w:val="32"/>
        </w:rPr>
        <w:t>2 часа)</w:t>
      </w:r>
    </w:p>
    <w:p w:rsidR="000A61E6" w:rsidRDefault="000A61E6" w:rsidP="000A61E6">
      <w:pPr>
        <w:rPr>
          <w:sz w:val="32"/>
          <w:szCs w:val="32"/>
        </w:rPr>
      </w:pPr>
    </w:p>
    <w:p w:rsidR="000A61E6" w:rsidRDefault="000A61E6" w:rsidP="000A61E6">
      <w:pPr>
        <w:rPr>
          <w:sz w:val="28"/>
          <w:szCs w:val="28"/>
        </w:rPr>
      </w:pPr>
    </w:p>
    <w:p w:rsidR="000A61E6" w:rsidRDefault="000A61E6" w:rsidP="000A61E6">
      <w:pPr>
        <w:rPr>
          <w:sz w:val="28"/>
          <w:szCs w:val="28"/>
        </w:rPr>
      </w:pPr>
    </w:p>
    <w:p w:rsidR="000A61E6" w:rsidRDefault="000A61E6" w:rsidP="000A61E6">
      <w:pPr>
        <w:shd w:val="clear" w:color="auto" w:fill="FFFFFF"/>
        <w:tabs>
          <w:tab w:val="left" w:pos="710"/>
        </w:tabs>
        <w:spacing w:line="365" w:lineRule="exact"/>
        <w:ind w:firstLine="709"/>
        <w:rPr>
          <w:color w:val="000000"/>
          <w:spacing w:val="-12"/>
          <w:sz w:val="32"/>
          <w:szCs w:val="32"/>
        </w:rPr>
      </w:pPr>
      <w:r>
        <w:rPr>
          <w:color w:val="000000"/>
          <w:sz w:val="32"/>
          <w:szCs w:val="32"/>
        </w:rPr>
        <w:t>В каждой теме курса предусмотрены лекции, практические занятия, самостоятельные и проверочные работы.</w:t>
      </w:r>
    </w:p>
    <w:p w:rsidR="000A61E6" w:rsidRDefault="000A61E6" w:rsidP="000A61E6">
      <w:pPr>
        <w:rPr>
          <w:sz w:val="28"/>
          <w:szCs w:val="28"/>
        </w:rPr>
      </w:pPr>
    </w:p>
    <w:p w:rsidR="000A61E6" w:rsidRDefault="000A61E6" w:rsidP="000A61E6">
      <w:pPr>
        <w:ind w:firstLine="708"/>
        <w:rPr>
          <w:sz w:val="28"/>
          <w:szCs w:val="28"/>
        </w:rPr>
      </w:pPr>
    </w:p>
    <w:p w:rsidR="000A61E6" w:rsidRDefault="000A61E6" w:rsidP="000A61E6">
      <w:pPr>
        <w:rPr>
          <w:sz w:val="28"/>
          <w:szCs w:val="28"/>
        </w:rPr>
      </w:pPr>
    </w:p>
    <w:p w:rsidR="000A61E6" w:rsidRDefault="000A61E6" w:rsidP="000A61E6">
      <w:pPr>
        <w:widowControl/>
        <w:autoSpaceDE/>
        <w:autoSpaceDN/>
        <w:adjustRightInd/>
        <w:rPr>
          <w:sz w:val="28"/>
          <w:szCs w:val="28"/>
        </w:rPr>
        <w:sectPr w:rsidR="000A61E6" w:rsidSect="007C0099">
          <w:pgSz w:w="11909" w:h="16834"/>
          <w:pgMar w:top="851" w:right="598" w:bottom="720" w:left="1134" w:header="720" w:footer="720" w:gutter="0"/>
          <w:cols w:space="720"/>
        </w:sectPr>
      </w:pPr>
    </w:p>
    <w:p w:rsidR="000A61E6" w:rsidRDefault="000A61E6" w:rsidP="000A61E6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Тематическое планирование.</w:t>
      </w:r>
    </w:p>
    <w:tbl>
      <w:tblPr>
        <w:tblStyle w:val="a4"/>
        <w:tblpPr w:leftFromText="180" w:rightFromText="180" w:vertAnchor="text" w:horzAnchor="margin" w:tblpXSpec="center" w:tblpY="124"/>
        <w:tblW w:w="5000" w:type="pct"/>
        <w:tblLook w:val="01E0"/>
      </w:tblPr>
      <w:tblGrid>
        <w:gridCol w:w="1086"/>
        <w:gridCol w:w="879"/>
        <w:gridCol w:w="2398"/>
        <w:gridCol w:w="1030"/>
        <w:gridCol w:w="1249"/>
        <w:gridCol w:w="1162"/>
        <w:gridCol w:w="1767"/>
      </w:tblGrid>
      <w:tr w:rsidR="000A61E6" w:rsidTr="000A61E6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</w:t>
            </w:r>
          </w:p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Занятия.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</w:t>
            </w:r>
          </w:p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Часов.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Тема.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Лекция.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Практика.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A61E6" w:rsidRDefault="000A61E6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Самост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0A61E6" w:rsidRDefault="000A61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Работа.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Тестовая  работа.</w:t>
            </w:r>
          </w:p>
        </w:tc>
      </w:tr>
      <w:tr w:rsidR="000A61E6" w:rsidTr="000A61E6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1-17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 ч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Уравнения и системы уравнений.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6" w:rsidRDefault="000A61E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A61E6" w:rsidTr="000A61E6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ч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уравнений высших степеней.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6" w:rsidRDefault="000A61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A61E6" w:rsidTr="000A61E6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ч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уравнений в целых числах.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6" w:rsidRDefault="000A61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A61E6" w:rsidTr="000A61E6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ч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Уравнения, содержащие переменную под знаком модуля.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A61E6" w:rsidTr="000A61E6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ч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Нахождение рациональных корней многочлена с целыми коэффициентами.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6" w:rsidRDefault="000A61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A61E6" w:rsidTr="000A61E6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ч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смежных уравнений.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6" w:rsidRDefault="000A61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A61E6" w:rsidTr="000A61E6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11-12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ч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Уравнения с двумя переменными. Задание фигур на координатной плоскости уравнениями и неравенствами.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6" w:rsidRDefault="000A61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A61E6" w:rsidTr="000A61E6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ч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Симметрические уравнения и системы уравнений.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6" w:rsidRDefault="000A61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A61E6" w:rsidTr="000A61E6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15-17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ч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Однородные уравнения и системы однородных уравнений.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A61E6" w:rsidTr="000A61E6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ч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Тестовая работа.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6" w:rsidRDefault="000A61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A61E6" w:rsidTr="000A61E6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19-30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  ч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Решение задач.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6" w:rsidRDefault="000A61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A61E6" w:rsidTr="000A61E6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ч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разбавление.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A61E6" w:rsidTr="000A61E6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21-22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ч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конкретную и абстрактную работу.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A61E6" w:rsidTr="000A61E6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23-24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ч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процентный прирост и вычисление сложных процентов.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A61E6" w:rsidTr="000A61E6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25-26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ч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концентрацию  и процентное содержание.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A61E6" w:rsidTr="000A61E6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27-28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ч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 работу и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производительн</w:t>
            </w:r>
            <w:proofErr w:type="spellEnd"/>
            <w:r>
              <w:rPr>
                <w:sz w:val="24"/>
                <w:szCs w:val="24"/>
                <w:lang w:eastAsia="en-US"/>
              </w:rPr>
              <w:t>. труда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0,5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  <w:tr w:rsidR="000A61E6" w:rsidTr="000A61E6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29-30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ч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Задачи с целочисленными неизвестными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A61E6" w:rsidTr="000A61E6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31-45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 ч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Неравенства.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A61E6" w:rsidTr="000A61E6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ч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Графическое решение неравенств.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6" w:rsidRDefault="000A61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A61E6" w:rsidTr="000A61E6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ч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Иррациональные неравенства.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A61E6" w:rsidTr="000A61E6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33-34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ч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Иррациональные неравенства с параметром.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A61E6" w:rsidTr="000A61E6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35-36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ч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Тригонометрич</w:t>
            </w:r>
            <w:proofErr w:type="spellEnd"/>
            <w:r>
              <w:rPr>
                <w:sz w:val="24"/>
                <w:szCs w:val="24"/>
                <w:lang w:eastAsia="en-US"/>
              </w:rPr>
              <w:t>.  неравенства.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A61E6" w:rsidTr="000A61E6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37-38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ч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Логарифмические неравенства.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A61E6" w:rsidTr="000A61E6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39-40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ч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Показательные неравенства.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A61E6" w:rsidTr="000A61E6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ч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Смешанные неравенства.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6" w:rsidRDefault="000A61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A61E6" w:rsidTr="000A61E6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42-43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ч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систем неравенств.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A61E6" w:rsidTr="000A61E6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44-45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ч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Смешанные задачи на прогрессию.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6" w:rsidRDefault="000A61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A61E6" w:rsidTr="000A61E6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ч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Геометрические фигуры и их свойства.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A61E6" w:rsidTr="000A61E6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46-47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ч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 плоскости.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6" w:rsidRDefault="000A61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A61E6" w:rsidTr="000A61E6">
        <w:trPr>
          <w:trHeight w:val="517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48-49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ч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Комбинации фигур.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</w:tr>
      <w:tr w:rsidR="000A61E6" w:rsidTr="000A61E6"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ч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Итоговая тестовая работа.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E6" w:rsidRDefault="000A61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E6" w:rsidRDefault="000A61E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</w:tr>
    </w:tbl>
    <w:p w:rsidR="000A61E6" w:rsidRDefault="000A61E6" w:rsidP="000A61E6">
      <w:pPr>
        <w:rPr>
          <w:sz w:val="24"/>
          <w:szCs w:val="24"/>
        </w:rPr>
      </w:pPr>
    </w:p>
    <w:p w:rsidR="000A61E6" w:rsidRDefault="000A61E6" w:rsidP="000A61E6">
      <w:pPr>
        <w:framePr w:hSpace="180" w:wrap="around" w:vAnchor="text" w:hAnchor="margin" w:xAlign="center" w:y="124"/>
        <w:rPr>
          <w:sz w:val="24"/>
          <w:szCs w:val="24"/>
        </w:rPr>
      </w:pPr>
      <w:r>
        <w:rPr>
          <w:sz w:val="28"/>
          <w:szCs w:val="28"/>
        </w:rPr>
        <w:br w:type="page"/>
      </w:r>
    </w:p>
    <w:p w:rsidR="000A61E6" w:rsidRDefault="000A61E6" w:rsidP="000A61E6">
      <w:pPr>
        <w:widowControl/>
        <w:autoSpaceDE/>
        <w:adjustRightInd/>
        <w:spacing w:after="200" w:line="276" w:lineRule="auto"/>
        <w:rPr>
          <w:b/>
          <w:color w:val="000000"/>
          <w:spacing w:val="3"/>
          <w:sz w:val="32"/>
          <w:szCs w:val="32"/>
        </w:rPr>
      </w:pPr>
      <w:r>
        <w:rPr>
          <w:b/>
          <w:color w:val="000000"/>
          <w:spacing w:val="3"/>
          <w:sz w:val="32"/>
          <w:szCs w:val="32"/>
        </w:rPr>
        <w:br w:type="page"/>
      </w:r>
    </w:p>
    <w:p w:rsidR="000A61E6" w:rsidRDefault="000A61E6" w:rsidP="000A61E6">
      <w:pPr>
        <w:shd w:val="clear" w:color="auto" w:fill="FFFFFF"/>
        <w:spacing w:line="370" w:lineRule="exact"/>
        <w:ind w:left="284"/>
        <w:jc w:val="center"/>
        <w:rPr>
          <w:b/>
          <w:color w:val="000000"/>
          <w:spacing w:val="3"/>
          <w:sz w:val="32"/>
          <w:szCs w:val="32"/>
        </w:rPr>
      </w:pPr>
      <w:r>
        <w:rPr>
          <w:b/>
          <w:color w:val="000000"/>
          <w:spacing w:val="3"/>
          <w:sz w:val="32"/>
          <w:szCs w:val="32"/>
        </w:rPr>
        <w:lastRenderedPageBreak/>
        <w:t>Литература:</w:t>
      </w:r>
    </w:p>
    <w:p w:rsidR="000A61E6" w:rsidRDefault="000A61E6" w:rsidP="000A61E6">
      <w:pPr>
        <w:shd w:val="clear" w:color="auto" w:fill="FFFFFF"/>
        <w:spacing w:line="370" w:lineRule="exact"/>
        <w:ind w:left="284"/>
        <w:jc w:val="center"/>
        <w:rPr>
          <w:b/>
          <w:color w:val="000000"/>
          <w:spacing w:val="3"/>
          <w:sz w:val="32"/>
          <w:szCs w:val="32"/>
        </w:rPr>
      </w:pPr>
    </w:p>
    <w:p w:rsidR="000A61E6" w:rsidRDefault="000A61E6" w:rsidP="000A61E6">
      <w:pPr>
        <w:numPr>
          <w:ilvl w:val="0"/>
          <w:numId w:val="3"/>
        </w:numPr>
        <w:shd w:val="clear" w:color="auto" w:fill="FFFFFF"/>
        <w:spacing w:line="370" w:lineRule="exact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Математика для поступающих в вузы</w:t>
      </w:r>
      <w:proofErr w:type="gramStart"/>
      <w:r>
        <w:rPr>
          <w:color w:val="000000"/>
          <w:spacing w:val="3"/>
          <w:sz w:val="28"/>
          <w:szCs w:val="28"/>
        </w:rPr>
        <w:t>.</w:t>
      </w:r>
      <w:proofErr w:type="gramEnd"/>
      <w:r>
        <w:rPr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color w:val="000000"/>
          <w:spacing w:val="3"/>
          <w:sz w:val="28"/>
          <w:szCs w:val="28"/>
        </w:rPr>
        <w:t>г</w:t>
      </w:r>
      <w:proofErr w:type="gramEnd"/>
      <w:r>
        <w:rPr>
          <w:color w:val="000000"/>
          <w:spacing w:val="3"/>
          <w:sz w:val="28"/>
          <w:szCs w:val="28"/>
        </w:rPr>
        <w:t xml:space="preserve">. </w:t>
      </w:r>
      <w:proofErr w:type="spellStart"/>
      <w:r>
        <w:rPr>
          <w:color w:val="000000"/>
          <w:spacing w:val="3"/>
          <w:sz w:val="28"/>
          <w:szCs w:val="28"/>
        </w:rPr>
        <w:t>Йошкар</w:t>
      </w:r>
      <w:proofErr w:type="spellEnd"/>
      <w:r>
        <w:rPr>
          <w:color w:val="000000"/>
          <w:spacing w:val="3"/>
          <w:sz w:val="28"/>
          <w:szCs w:val="28"/>
        </w:rPr>
        <w:t xml:space="preserve"> – Ола 2002 г.  </w:t>
      </w:r>
      <w:r>
        <w:rPr>
          <w:color w:val="000000"/>
          <w:spacing w:val="3"/>
          <w:sz w:val="28"/>
          <w:szCs w:val="28"/>
        </w:rPr>
        <w:br/>
        <w:t>Г.Н. Тимофеев.</w:t>
      </w:r>
    </w:p>
    <w:p w:rsidR="000A61E6" w:rsidRDefault="000A61E6" w:rsidP="000A61E6">
      <w:pPr>
        <w:numPr>
          <w:ilvl w:val="0"/>
          <w:numId w:val="3"/>
        </w:numPr>
        <w:shd w:val="clear" w:color="auto" w:fill="FFFFFF"/>
        <w:spacing w:line="370" w:lineRule="exact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Алгебра и начало анализа, дидактические материалы для 10-11 классов, </w:t>
      </w:r>
      <w:proofErr w:type="gramStart"/>
      <w:r>
        <w:rPr>
          <w:color w:val="000000"/>
          <w:spacing w:val="3"/>
          <w:sz w:val="28"/>
          <w:szCs w:val="28"/>
        </w:rPr>
        <w:t>г</w:t>
      </w:r>
      <w:proofErr w:type="gramEnd"/>
      <w:r>
        <w:rPr>
          <w:color w:val="000000"/>
          <w:spacing w:val="3"/>
          <w:sz w:val="28"/>
          <w:szCs w:val="28"/>
        </w:rPr>
        <w:t xml:space="preserve">. Москва. </w:t>
      </w:r>
      <w:proofErr w:type="spellStart"/>
      <w:r>
        <w:rPr>
          <w:color w:val="000000"/>
          <w:spacing w:val="3"/>
          <w:sz w:val="28"/>
          <w:szCs w:val="28"/>
        </w:rPr>
        <w:t>Шабунин</w:t>
      </w:r>
      <w:proofErr w:type="spellEnd"/>
      <w:r>
        <w:rPr>
          <w:color w:val="000000"/>
          <w:spacing w:val="3"/>
          <w:sz w:val="28"/>
          <w:szCs w:val="28"/>
        </w:rPr>
        <w:t xml:space="preserve">. М. И., Ткачева М.В., Федорова Н.Е., </w:t>
      </w:r>
      <w:proofErr w:type="spellStart"/>
      <w:r>
        <w:rPr>
          <w:color w:val="000000"/>
          <w:spacing w:val="3"/>
          <w:sz w:val="28"/>
          <w:szCs w:val="28"/>
        </w:rPr>
        <w:t>Газарян</w:t>
      </w:r>
      <w:proofErr w:type="spellEnd"/>
      <w:r>
        <w:rPr>
          <w:color w:val="000000"/>
          <w:spacing w:val="3"/>
          <w:sz w:val="28"/>
          <w:szCs w:val="28"/>
        </w:rPr>
        <w:t xml:space="preserve"> Р.Г.</w:t>
      </w:r>
    </w:p>
    <w:p w:rsidR="000A61E6" w:rsidRDefault="000A61E6" w:rsidP="000A61E6">
      <w:pPr>
        <w:numPr>
          <w:ilvl w:val="0"/>
          <w:numId w:val="3"/>
        </w:numPr>
        <w:shd w:val="clear" w:color="auto" w:fill="FFFFFF"/>
        <w:spacing w:line="370" w:lineRule="exact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Математика для поступающих в вузы</w:t>
      </w:r>
      <w:proofErr w:type="gramStart"/>
      <w:r>
        <w:rPr>
          <w:color w:val="000000"/>
          <w:spacing w:val="3"/>
          <w:sz w:val="28"/>
          <w:szCs w:val="28"/>
        </w:rPr>
        <w:t>.</w:t>
      </w:r>
      <w:proofErr w:type="gramEnd"/>
      <w:r>
        <w:rPr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color w:val="000000"/>
          <w:spacing w:val="3"/>
          <w:sz w:val="28"/>
          <w:szCs w:val="28"/>
        </w:rPr>
        <w:t>г</w:t>
      </w:r>
      <w:proofErr w:type="gramEnd"/>
      <w:r>
        <w:rPr>
          <w:color w:val="000000"/>
          <w:spacing w:val="3"/>
          <w:sz w:val="28"/>
          <w:szCs w:val="28"/>
        </w:rPr>
        <w:t xml:space="preserve">. Тула 2002 г. </w:t>
      </w:r>
      <w:proofErr w:type="spellStart"/>
      <w:r>
        <w:rPr>
          <w:color w:val="000000"/>
          <w:spacing w:val="3"/>
          <w:sz w:val="28"/>
          <w:szCs w:val="28"/>
        </w:rPr>
        <w:t>Шарыгин</w:t>
      </w:r>
      <w:proofErr w:type="spellEnd"/>
      <w:r>
        <w:rPr>
          <w:color w:val="000000"/>
          <w:spacing w:val="3"/>
          <w:sz w:val="28"/>
          <w:szCs w:val="28"/>
        </w:rPr>
        <w:t xml:space="preserve"> И. Ф.</w:t>
      </w:r>
    </w:p>
    <w:p w:rsidR="000A61E6" w:rsidRDefault="000A61E6" w:rsidP="000A61E6">
      <w:pPr>
        <w:numPr>
          <w:ilvl w:val="0"/>
          <w:numId w:val="3"/>
        </w:numPr>
        <w:shd w:val="clear" w:color="auto" w:fill="FFFFFF"/>
        <w:spacing w:line="370" w:lineRule="exact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Самостоятельные и контрольные работы по алгебре и началам анализа для 10-11 класса. г</w:t>
      </w:r>
      <w:proofErr w:type="gramStart"/>
      <w:r>
        <w:rPr>
          <w:color w:val="000000"/>
          <w:spacing w:val="3"/>
          <w:sz w:val="28"/>
          <w:szCs w:val="28"/>
        </w:rPr>
        <w:t>.М</w:t>
      </w:r>
      <w:proofErr w:type="gramEnd"/>
      <w:r>
        <w:rPr>
          <w:color w:val="000000"/>
          <w:spacing w:val="3"/>
          <w:sz w:val="28"/>
          <w:szCs w:val="28"/>
        </w:rPr>
        <w:t xml:space="preserve">осква 2005.Ершова А.П., </w:t>
      </w:r>
      <w:proofErr w:type="spellStart"/>
      <w:r>
        <w:rPr>
          <w:color w:val="000000"/>
          <w:spacing w:val="3"/>
          <w:sz w:val="28"/>
          <w:szCs w:val="28"/>
        </w:rPr>
        <w:t>Голобородько</w:t>
      </w:r>
      <w:proofErr w:type="spellEnd"/>
      <w:r>
        <w:rPr>
          <w:color w:val="000000"/>
          <w:spacing w:val="3"/>
          <w:sz w:val="28"/>
          <w:szCs w:val="28"/>
        </w:rPr>
        <w:t xml:space="preserve"> В.В.</w:t>
      </w:r>
    </w:p>
    <w:p w:rsidR="000A61E6" w:rsidRDefault="000A61E6" w:rsidP="000A61E6">
      <w:pPr>
        <w:numPr>
          <w:ilvl w:val="0"/>
          <w:numId w:val="3"/>
        </w:numPr>
        <w:shd w:val="clear" w:color="auto" w:fill="FFFFFF"/>
        <w:spacing w:line="370" w:lineRule="exact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Алгебра и начало анализа, дидактические материалы для 11 класса, </w:t>
      </w:r>
      <w:proofErr w:type="gramStart"/>
      <w:r>
        <w:rPr>
          <w:color w:val="000000"/>
          <w:spacing w:val="3"/>
          <w:sz w:val="28"/>
          <w:szCs w:val="28"/>
        </w:rPr>
        <w:t>г</w:t>
      </w:r>
      <w:proofErr w:type="gramEnd"/>
      <w:r>
        <w:rPr>
          <w:color w:val="000000"/>
          <w:spacing w:val="3"/>
          <w:sz w:val="28"/>
          <w:szCs w:val="28"/>
        </w:rPr>
        <w:t xml:space="preserve">. Москва 2003г. Ивлев Б.М. Саакян С.М., </w:t>
      </w:r>
      <w:proofErr w:type="spellStart"/>
      <w:r>
        <w:rPr>
          <w:color w:val="000000"/>
          <w:spacing w:val="3"/>
          <w:sz w:val="28"/>
          <w:szCs w:val="28"/>
        </w:rPr>
        <w:t>Шарцбурд</w:t>
      </w:r>
      <w:proofErr w:type="spellEnd"/>
      <w:r>
        <w:rPr>
          <w:color w:val="000000"/>
          <w:spacing w:val="3"/>
          <w:sz w:val="28"/>
          <w:szCs w:val="28"/>
        </w:rPr>
        <w:t xml:space="preserve"> С.И.</w:t>
      </w:r>
    </w:p>
    <w:p w:rsidR="000A61E6" w:rsidRDefault="000A61E6" w:rsidP="000A61E6">
      <w:pPr>
        <w:numPr>
          <w:ilvl w:val="0"/>
          <w:numId w:val="3"/>
        </w:numPr>
        <w:shd w:val="clear" w:color="auto" w:fill="FFFFFF"/>
        <w:spacing w:line="370" w:lineRule="exact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Типовые тестовые задания ЕГЭ. Москва «Экзамен» </w:t>
      </w:r>
      <w:proofErr w:type="spellStart"/>
      <w:r>
        <w:rPr>
          <w:color w:val="000000"/>
          <w:spacing w:val="3"/>
          <w:sz w:val="28"/>
          <w:szCs w:val="28"/>
        </w:rPr>
        <w:t>Корешкова</w:t>
      </w:r>
      <w:proofErr w:type="spellEnd"/>
      <w:r>
        <w:rPr>
          <w:color w:val="000000"/>
          <w:spacing w:val="3"/>
          <w:sz w:val="28"/>
          <w:szCs w:val="28"/>
        </w:rPr>
        <w:t xml:space="preserve"> Т.А.</w:t>
      </w:r>
    </w:p>
    <w:p w:rsidR="000A61E6" w:rsidRDefault="000A61E6" w:rsidP="000A61E6">
      <w:pPr>
        <w:numPr>
          <w:ilvl w:val="0"/>
          <w:numId w:val="3"/>
        </w:numPr>
        <w:shd w:val="clear" w:color="auto" w:fill="FFFFFF"/>
        <w:spacing w:line="370" w:lineRule="exact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Обобщенный метод интервалов</w:t>
      </w:r>
      <w:proofErr w:type="gramStart"/>
      <w:r>
        <w:rPr>
          <w:color w:val="000000"/>
          <w:spacing w:val="3"/>
          <w:sz w:val="28"/>
          <w:szCs w:val="28"/>
        </w:rPr>
        <w:t xml:space="preserve"> :</w:t>
      </w:r>
      <w:proofErr w:type="gramEnd"/>
      <w:r>
        <w:rPr>
          <w:color w:val="000000"/>
          <w:spacing w:val="3"/>
          <w:sz w:val="28"/>
          <w:szCs w:val="28"/>
        </w:rPr>
        <w:t xml:space="preserve"> Учеб</w:t>
      </w:r>
      <w:proofErr w:type="gramStart"/>
      <w:r>
        <w:rPr>
          <w:color w:val="000000"/>
          <w:spacing w:val="3"/>
          <w:sz w:val="28"/>
          <w:szCs w:val="28"/>
        </w:rPr>
        <w:t>.</w:t>
      </w:r>
      <w:proofErr w:type="gramEnd"/>
      <w:r>
        <w:rPr>
          <w:color w:val="000000"/>
          <w:spacing w:val="3"/>
          <w:sz w:val="28"/>
          <w:szCs w:val="28"/>
        </w:rPr>
        <w:t xml:space="preserve"> </w:t>
      </w:r>
      <w:proofErr w:type="gramStart"/>
      <w:r>
        <w:rPr>
          <w:color w:val="000000"/>
          <w:spacing w:val="3"/>
          <w:sz w:val="28"/>
          <w:szCs w:val="28"/>
        </w:rPr>
        <w:t>п</w:t>
      </w:r>
      <w:proofErr w:type="gramEnd"/>
      <w:r>
        <w:rPr>
          <w:color w:val="000000"/>
          <w:spacing w:val="3"/>
          <w:sz w:val="28"/>
          <w:szCs w:val="28"/>
        </w:rPr>
        <w:t xml:space="preserve">особие / В. В. Сильвестров ; Чуваш. </w:t>
      </w:r>
      <w:proofErr w:type="spellStart"/>
      <w:r>
        <w:rPr>
          <w:color w:val="000000"/>
          <w:spacing w:val="3"/>
          <w:sz w:val="28"/>
          <w:szCs w:val="28"/>
        </w:rPr>
        <w:t>гос</w:t>
      </w:r>
      <w:proofErr w:type="spellEnd"/>
      <w:r>
        <w:rPr>
          <w:color w:val="000000"/>
          <w:spacing w:val="3"/>
          <w:sz w:val="28"/>
          <w:szCs w:val="28"/>
        </w:rPr>
        <w:t>. ун-т им. И. Н. Ульянова Чебоксары Изд-во Чуваш. ун-та 1998.</w:t>
      </w:r>
    </w:p>
    <w:p w:rsidR="000A61E6" w:rsidRDefault="000A61E6" w:rsidP="000A61E6">
      <w:pPr>
        <w:numPr>
          <w:ilvl w:val="0"/>
          <w:numId w:val="3"/>
        </w:numPr>
        <w:shd w:val="clear" w:color="auto" w:fill="FFFFFF"/>
        <w:spacing w:line="370" w:lineRule="exact"/>
      </w:pPr>
      <w:r>
        <w:rPr>
          <w:color w:val="000000"/>
          <w:spacing w:val="3"/>
          <w:sz w:val="28"/>
          <w:szCs w:val="28"/>
        </w:rPr>
        <w:t>Уравнения и неравенства с параметрами, Чебоксары 1997 В. В. Сильвестров.</w:t>
      </w:r>
    </w:p>
    <w:p w:rsidR="000A61E6" w:rsidRDefault="000A61E6" w:rsidP="000A61E6">
      <w:pPr>
        <w:widowControl/>
        <w:numPr>
          <w:ilvl w:val="0"/>
          <w:numId w:val="3"/>
        </w:numPr>
        <w:autoSpaceDE/>
        <w:adjustRightInd/>
        <w:spacing w:line="360" w:lineRule="auto"/>
        <w:jc w:val="both"/>
        <w:rPr>
          <w:sz w:val="28"/>
        </w:rPr>
      </w:pPr>
      <w:r>
        <w:rPr>
          <w:sz w:val="28"/>
        </w:rPr>
        <w:t>Галицкий М.Л. и др. Углубленное изучение курса алгебры и математического анализа: Метод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екомендации и </w:t>
      </w:r>
      <w:proofErr w:type="spellStart"/>
      <w:r>
        <w:rPr>
          <w:sz w:val="28"/>
        </w:rPr>
        <w:t>дидакт</w:t>
      </w:r>
      <w:proofErr w:type="spellEnd"/>
      <w:r>
        <w:rPr>
          <w:sz w:val="28"/>
        </w:rPr>
        <w:t>. материалы: Пособие для учителя. – М.: Просвещение, 1990.</w:t>
      </w:r>
    </w:p>
    <w:p w:rsidR="000A61E6" w:rsidRDefault="000A61E6" w:rsidP="000A61E6">
      <w:pPr>
        <w:numPr>
          <w:ilvl w:val="0"/>
          <w:numId w:val="3"/>
        </w:numPr>
        <w:shd w:val="clear" w:color="auto" w:fill="FFFFFF"/>
        <w:spacing w:line="370" w:lineRule="exact"/>
        <w:rPr>
          <w:sz w:val="28"/>
        </w:rPr>
      </w:pPr>
      <w:proofErr w:type="spellStart"/>
      <w:r>
        <w:rPr>
          <w:sz w:val="28"/>
        </w:rPr>
        <w:t>В.С.Крамор</w:t>
      </w:r>
      <w:proofErr w:type="spellEnd"/>
      <w:r>
        <w:rPr>
          <w:sz w:val="28"/>
        </w:rPr>
        <w:t>. Повторяем и систематизируем школьный курс алгебры и начал анализа. Москва. “Просвещение”. 1990. стр.22 – Справочный материал по теме “Проценты”.</w:t>
      </w:r>
    </w:p>
    <w:p w:rsidR="00401BD3" w:rsidRDefault="00401BD3"/>
    <w:sectPr w:rsidR="00401BD3" w:rsidSect="00401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3B0A"/>
    <w:multiLevelType w:val="singleLevel"/>
    <w:tmpl w:val="17F0C970"/>
    <w:lvl w:ilvl="0">
      <w:start w:val="1"/>
      <w:numFmt w:val="decimal"/>
      <w:lvlText w:val="%1."/>
      <w:legacy w:legacy="1" w:legacySpace="0" w:legacyIndent="7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8917C55"/>
    <w:multiLevelType w:val="singleLevel"/>
    <w:tmpl w:val="3B7C674A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5DA258FA"/>
    <w:multiLevelType w:val="hybridMultilevel"/>
    <w:tmpl w:val="5694CD86"/>
    <w:lvl w:ilvl="0" w:tplc="440CF8DC">
      <w:start w:val="1"/>
      <w:numFmt w:val="decimal"/>
      <w:lvlText w:val="%1."/>
      <w:lvlJc w:val="left"/>
      <w:pPr>
        <w:tabs>
          <w:tab w:val="num" w:pos="899"/>
        </w:tabs>
        <w:ind w:left="899" w:hanging="61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1E6"/>
    <w:rsid w:val="0006274A"/>
    <w:rsid w:val="000A61E6"/>
    <w:rsid w:val="00401BD3"/>
    <w:rsid w:val="007C0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0A61E6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6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A61E6"/>
    <w:pPr>
      <w:ind w:left="720"/>
      <w:contextualSpacing/>
    </w:pPr>
  </w:style>
  <w:style w:type="table" w:styleId="a4">
    <w:name w:val="Table Grid"/>
    <w:basedOn w:val="a1"/>
    <w:rsid w:val="000A6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0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792</Words>
  <Characters>4521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2016-01-18T17:15:00Z</dcterms:created>
  <dcterms:modified xsi:type="dcterms:W3CDTF">2016-01-18T17:18:00Z</dcterms:modified>
</cp:coreProperties>
</file>