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8" w:rsidRDefault="00127F48" w:rsidP="00127F48">
      <w:pPr>
        <w:jc w:val="center"/>
        <w:rPr>
          <w:sz w:val="56"/>
          <w:szCs w:val="56"/>
        </w:rPr>
      </w:pPr>
    </w:p>
    <w:p w:rsidR="00127F48" w:rsidRDefault="00127F48" w:rsidP="00127F48">
      <w:pPr>
        <w:jc w:val="center"/>
        <w:rPr>
          <w:sz w:val="56"/>
          <w:szCs w:val="56"/>
        </w:rPr>
      </w:pPr>
    </w:p>
    <w:p w:rsidR="00127F48" w:rsidRDefault="00127F48" w:rsidP="00127F48">
      <w:pPr>
        <w:jc w:val="center"/>
        <w:rPr>
          <w:sz w:val="56"/>
          <w:szCs w:val="56"/>
        </w:rPr>
      </w:pPr>
    </w:p>
    <w:p w:rsidR="00127F48" w:rsidRDefault="00127F48" w:rsidP="00127F48">
      <w:pPr>
        <w:jc w:val="center"/>
        <w:rPr>
          <w:sz w:val="56"/>
          <w:szCs w:val="56"/>
        </w:rPr>
      </w:pPr>
      <w:r>
        <w:rPr>
          <w:sz w:val="56"/>
          <w:szCs w:val="56"/>
        </w:rPr>
        <w:t>Конспект</w:t>
      </w:r>
    </w:p>
    <w:p w:rsidR="00127F48" w:rsidRDefault="00127F48" w:rsidP="00127F48">
      <w:pPr>
        <w:jc w:val="center"/>
        <w:rPr>
          <w:sz w:val="56"/>
          <w:szCs w:val="56"/>
        </w:rPr>
      </w:pPr>
      <w:r>
        <w:rPr>
          <w:sz w:val="56"/>
          <w:szCs w:val="56"/>
        </w:rPr>
        <w:t>открытого урока по физической культуре</w:t>
      </w:r>
    </w:p>
    <w:p w:rsidR="00127F48" w:rsidRPr="00905A6C" w:rsidRDefault="00127F48" w:rsidP="00127F48">
      <w:pPr>
        <w:jc w:val="center"/>
        <w:rPr>
          <w:sz w:val="36"/>
          <w:szCs w:val="36"/>
        </w:rPr>
      </w:pPr>
      <w:r w:rsidRPr="00905A6C">
        <w:rPr>
          <w:sz w:val="36"/>
          <w:szCs w:val="36"/>
        </w:rPr>
        <w:t xml:space="preserve">в </w:t>
      </w:r>
      <w:r w:rsidRPr="00127F48">
        <w:rPr>
          <w:sz w:val="36"/>
          <w:szCs w:val="36"/>
        </w:rPr>
        <w:t>11</w:t>
      </w:r>
      <w:r w:rsidRPr="00905A6C">
        <w:rPr>
          <w:sz w:val="36"/>
          <w:szCs w:val="36"/>
        </w:rPr>
        <w:t xml:space="preserve"> классе</w:t>
      </w:r>
    </w:p>
    <w:p w:rsidR="00127F48" w:rsidRPr="00127F48" w:rsidRDefault="00127F48" w:rsidP="00127F48">
      <w:pPr>
        <w:jc w:val="center"/>
        <w:rPr>
          <w:sz w:val="36"/>
          <w:szCs w:val="36"/>
        </w:rPr>
      </w:pPr>
      <w:r w:rsidRPr="00905A6C">
        <w:rPr>
          <w:sz w:val="36"/>
          <w:szCs w:val="36"/>
        </w:rPr>
        <w:t xml:space="preserve"> тема:</w:t>
      </w:r>
      <w:r w:rsidRPr="00127F48">
        <w:t xml:space="preserve"> </w:t>
      </w:r>
      <w:r w:rsidRPr="00127F48">
        <w:rPr>
          <w:sz w:val="36"/>
          <w:szCs w:val="36"/>
        </w:rPr>
        <w:t xml:space="preserve">Спортивные </w:t>
      </w:r>
      <w:proofErr w:type="spellStart"/>
      <w:r w:rsidRPr="00127F48">
        <w:rPr>
          <w:sz w:val="36"/>
          <w:szCs w:val="36"/>
        </w:rPr>
        <w:t>игры</w:t>
      </w:r>
      <w:proofErr w:type="gramStart"/>
      <w:r w:rsidRPr="00127F48">
        <w:rPr>
          <w:sz w:val="36"/>
          <w:szCs w:val="36"/>
        </w:rPr>
        <w:t>.</w:t>
      </w:r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олейбол</w:t>
      </w:r>
      <w:proofErr w:type="spellEnd"/>
      <w:r>
        <w:rPr>
          <w:sz w:val="36"/>
          <w:szCs w:val="36"/>
        </w:rPr>
        <w:t>.</w:t>
      </w:r>
    </w:p>
    <w:p w:rsidR="00127F48" w:rsidRPr="00905A6C" w:rsidRDefault="00127F48" w:rsidP="00127F48">
      <w:pPr>
        <w:jc w:val="right"/>
        <w:rPr>
          <w:sz w:val="32"/>
          <w:szCs w:val="32"/>
        </w:rPr>
      </w:pPr>
      <w:r w:rsidRPr="00905A6C">
        <w:rPr>
          <w:sz w:val="32"/>
          <w:szCs w:val="32"/>
        </w:rPr>
        <w:t xml:space="preserve">Подготовил и провел </w:t>
      </w:r>
    </w:p>
    <w:p w:rsidR="00127F48" w:rsidRPr="00905A6C" w:rsidRDefault="00127F48" w:rsidP="00127F48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учитель физической культуры</w:t>
      </w:r>
    </w:p>
    <w:p w:rsidR="00127F48" w:rsidRDefault="00127F48" w:rsidP="00127F48">
      <w:pPr>
        <w:jc w:val="right"/>
        <w:rPr>
          <w:sz w:val="32"/>
          <w:szCs w:val="32"/>
        </w:rPr>
      </w:pPr>
      <w:r>
        <w:rPr>
          <w:sz w:val="32"/>
          <w:szCs w:val="32"/>
        </w:rPr>
        <w:t>Филиппова Мария Сергеевна</w:t>
      </w:r>
    </w:p>
    <w:p w:rsidR="00127F48" w:rsidRPr="00905A6C" w:rsidRDefault="00127F48" w:rsidP="00127F48">
      <w:pPr>
        <w:jc w:val="right"/>
        <w:rPr>
          <w:sz w:val="32"/>
          <w:szCs w:val="32"/>
        </w:rPr>
      </w:pPr>
      <w:r>
        <w:rPr>
          <w:sz w:val="32"/>
          <w:szCs w:val="32"/>
        </w:rPr>
        <w:t>1 квалификационной категории</w:t>
      </w:r>
    </w:p>
    <w:p w:rsidR="006B52E0" w:rsidRDefault="006B52E0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127F48" w:rsidRDefault="00127F48" w:rsidP="006B52E0">
      <w:pPr>
        <w:jc w:val="center"/>
        <w:rPr>
          <w:sz w:val="32"/>
          <w:szCs w:val="32"/>
        </w:rPr>
      </w:pP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урока: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</w:p>
    <w:p w:rsidR="00C70858" w:rsidRPr="00127F48" w:rsidRDefault="00C70858" w:rsidP="00C70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</w:rPr>
        <w:t>Совершенствование в технике выполнения нападающего удара</w:t>
      </w:r>
    </w:p>
    <w:p w:rsidR="00C70858" w:rsidRPr="00127F48" w:rsidRDefault="00C70858" w:rsidP="00C70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</w:rPr>
        <w:t>Закрепление в технике выполнения одиночного блокирования</w:t>
      </w:r>
    </w:p>
    <w:p w:rsidR="00C70858" w:rsidRPr="00127F48" w:rsidRDefault="00C70858" w:rsidP="00C70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</w:rPr>
        <w:t>Совершенствование в технической и простейшей тактической подготовке в игре в волейбол.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  <w:u w:val="single"/>
        </w:rPr>
        <w:t>Оздоровительные задачи:</w:t>
      </w:r>
    </w:p>
    <w:p w:rsidR="00C70858" w:rsidRPr="00127F48" w:rsidRDefault="00C70858" w:rsidP="00C708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</w:rPr>
        <w:t>Развивать у учащихся координационные способности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C70858" w:rsidRPr="00127F48" w:rsidRDefault="00C70858" w:rsidP="00C708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sz w:val="24"/>
          <w:szCs w:val="24"/>
        </w:rPr>
        <w:t>Воспитывать у учащихся навыки коллективных действий в игре волейбол.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127F48">
        <w:rPr>
          <w:rFonts w:ascii="Times New Roman" w:hAnsi="Times New Roman" w:cs="Times New Roman"/>
          <w:sz w:val="24"/>
          <w:szCs w:val="24"/>
        </w:rPr>
        <w:t> совершенствование ЗУН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b/>
          <w:bCs/>
          <w:sz w:val="24"/>
          <w:szCs w:val="24"/>
        </w:rPr>
        <w:t>Метод проведения:</w:t>
      </w:r>
      <w:r w:rsidRPr="00127F48">
        <w:rPr>
          <w:rFonts w:ascii="Times New Roman" w:hAnsi="Times New Roman" w:cs="Times New Roman"/>
          <w:sz w:val="24"/>
          <w:szCs w:val="24"/>
        </w:rPr>
        <w:t> фронтальный, поточный, индивидуальный, игровой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127F48">
        <w:rPr>
          <w:rFonts w:ascii="Times New Roman" w:hAnsi="Times New Roman" w:cs="Times New Roman"/>
          <w:sz w:val="24"/>
          <w:szCs w:val="24"/>
        </w:rPr>
        <w:t> Спортивный зал школы.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b/>
          <w:bCs/>
          <w:sz w:val="24"/>
          <w:szCs w:val="24"/>
        </w:rPr>
        <w:t>Инвентарь:</w:t>
      </w:r>
      <w:r w:rsidRPr="00127F48">
        <w:rPr>
          <w:rFonts w:ascii="Times New Roman" w:hAnsi="Times New Roman" w:cs="Times New Roman"/>
          <w:sz w:val="24"/>
          <w:szCs w:val="24"/>
        </w:rPr>
        <w:t> Волейбольные мячи.</w:t>
      </w:r>
    </w:p>
    <w:p w:rsidR="00C70858" w:rsidRPr="00127F48" w:rsidRDefault="00C70858" w:rsidP="00C70858">
      <w:pPr>
        <w:rPr>
          <w:rFonts w:ascii="Times New Roman" w:hAnsi="Times New Roman" w:cs="Times New Roman"/>
          <w:sz w:val="24"/>
          <w:szCs w:val="24"/>
        </w:rPr>
      </w:pPr>
      <w:r w:rsidRPr="00127F4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127F48">
        <w:rPr>
          <w:rFonts w:ascii="Times New Roman" w:hAnsi="Times New Roman" w:cs="Times New Roman"/>
          <w:sz w:val="24"/>
          <w:szCs w:val="24"/>
        </w:rPr>
        <w:t> 3 урок (45 мин.)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05"/>
        <w:gridCol w:w="3623"/>
        <w:gridCol w:w="1642"/>
        <w:gridCol w:w="4440"/>
      </w:tblGrid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Дозировка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Организационно-методические указания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6B52E0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Организованный вход в спортзал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Построение, рапорт, приветствие.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30сек30сек 30сек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Дежурный сдаёт рапорт учителю о готовности класса к уроку.</w:t>
            </w:r>
            <w:r w:rsidR="006B52E0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Обратить внимание: на осанку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 учащихся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Ходьба и её разновидности в колонне по одному на носках, руки в сторону;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б) на пятках, руки на поясе;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в) в полуприседе, руки на поясе;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г) в приседе, руки на коленях;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) прыжками в приседе, руки на коленях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Обратить внимание: на осанку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Не сгибаться в тазобедренном суставе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Выдерживать дистанцию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152FD3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Равномерный бег: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а) в колонне по одному;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б) бег «змейкой» (по линиям площадки);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в) перемещения («змейкой») 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ег в колонне по одному, у баскетбольного щита прыжок вверх, касание рукой щита.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Самоконтроль учащихся за дыханием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Выдерживать дистанцию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Имитация руками передачи мяча двумя сверху;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прыжок вверх выполнять с обеих ног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30сек3-4 раза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1-2 – Руки ввер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вдох3-4- Наклон вперёд, руки вниз – выдох (озвучить)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ОРУ в движении без предметов:1) И.п.- руки в стороны, кисть в кулак: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а) — вращения кистями вперёд;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б) — вращения кистями назад;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2) И.п.- руки в стороны, кисть в кулак: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а) — вращения в локтевом суставе вперёд;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б) — вращения в локтевом суставе назад;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3) И.п.- руки в стороны, кисть в кулак: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а) — вращения в плечевом суставе вперёд;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б) — вращения в плечевом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суставе назад;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4) Ходьба выпадами, вперёд — в сторону, с опорой руками о колено выставленной ноги.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5) Ходьба, с наклонами туловища вперёд;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6) Ходьба,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взмахами прямыми ногами: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И.п.- руки вперёд в стороны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1- шаг с левой, мах правой, касание левой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кисти руки;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  <w:proofErr w:type="spell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3. шаг с левой, мах правой, касание левой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кисти руки;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4.- </w:t>
            </w:r>
            <w:proofErr w:type="spell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 30сек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12 р.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12 р.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6-8 р.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6-8 р.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6-8 р.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осанкой, за правильным выполнением упражнений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Имитация вращения скакалки Амплитуда движений широкая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Имитация движения барабанщика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Имитация движения приёма пищи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Плечи вперёд не наклонять. Туловище держим прямо.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 коленном суставе — не сгибать, руками касаться пола.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Удерживаем руки вперёд в стороны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Опорную и маховую ноги не сгибать.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127F4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Прыжки через (2) гимнастические скамейки: И.п.- о.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., скамейка справа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-прыжки вверх влево и вправо с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продвижением вперёд (М и Д);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б) И.п.- стойка ноги врозь над скамейкой: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— вскок на скамейку, соскок –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с продвижением вперёд 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Д);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— прыжок вверх, над скамейкой   соединить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ноги вместе, приземление — стойка ноги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врозь скамейкой между ногами (М).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Ноги над скамейкой в коленном суставе не сгибать, движение ру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снизу вверх.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Ноги над скамейкой прямые.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Движение ру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снизу вверх.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Ходьба, с выполнением упражнения на восстановление дыхания 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30сек3-4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– Руки ввер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х -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вдох3-4- Наклон вперёд, руки вниз – выдох.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Перестроение поворотом в движении в две колонны.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Ученики стоят лицом друг к другу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Перестроение поворотом на месте в две шеренги (на расстоянии 5-6 м друг от друга).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фронтально, в парах.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6B52E0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B52E0" w:rsidRPr="00127F48" w:rsidRDefault="00C70858" w:rsidP="00C708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 технике выполнения нападающего удара.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1.В парах: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а) — броски и ловля мяча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и правой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рукой из-за головы.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б) — броски мяча отскоком от пола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правой рукой из-за головы.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в) – удары правой (левой) рукой по мячу,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лежащему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на ладони выставленной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вперёд-вверх лево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правой) руки,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направляя его в пол с места;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Рука прямая, после броска свободно движется вдоль туловища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Удар наносится прямой рукой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Быть внимательными, контролировать движение мяча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2) Упражнение в 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парах: Один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после наброса мяча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выполняет нападающий удар с места,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другой принимает мяч снизу, направляя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его партнёру для очередного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мин.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выполнять упражнение непрерывно, без ловли и потери мяча. Мяч летящий на уровне груди головы — принимать двумя руками сверху, на уровне пояса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ринимать снизу. Через 1-1,5 мин. работы ученики меняются ролями.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3) В парах: (вариант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дин ученик после наброса мяча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выполняет нападающий удар с места,</w:t>
            </w:r>
          </w:p>
          <w:p w:rsidR="00C70858" w:rsidRPr="00127F48" w:rsidRDefault="00127F4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другой,</w:t>
            </w:r>
            <w:r w:rsidR="00C7085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принимая мяч снизу, выполняет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передачу над головой и наносит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нападающий удар в сторону партнёра,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упражнение.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2-3 мин.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Напомнить о правильной работе ног и рук. Через 1-1,5 мин. работы ученики меняются ролями.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4) Нападающий удар с передачи партнёра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 зоны 6 набрасывает мяч игроку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зоны 3, игрок зоны3 передачей двумя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сверху выводит на нападающий удар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игрока зоны 4.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 мин.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7F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171575"/>
                  <wp:effectExtent l="19050" t="0" r="9525" b="0"/>
                  <wp:docPr id="16" name="Рисунок 16" descr="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5) Нападающий удар с передачи партнёра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 зоны 6 набрасывает мяч игроку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зоны 3, игрок зоны3 передачей двумя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сверху выводит на нападающий удар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игрока зоны 2.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 мин.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7F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171575"/>
                  <wp:effectExtent l="19050" t="0" r="0" b="0"/>
                  <wp:docPr id="17" name="Рисунок 1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Переход после выполнения задания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6B52E0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6B52E0" w:rsidRPr="00127F48" w:rsidRDefault="00C70858" w:rsidP="00C708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в технике выполнения одиночного блокирования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1. В парах.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Игроки располагаются с противоположных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сторон сетки.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Передвигаясь при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ставными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шагами и выпрыгивая вверх ка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softHyphen/>
              <w:t>саются</w:t>
            </w:r>
            <w:proofErr w:type="gramEnd"/>
          </w:p>
          <w:p w:rsidR="009754D2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ладонями друг друга над сеткой.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3-4р.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Сетка наклонная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2. В парах.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Игроки располагаются в парах по обе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стороны сетки. Один, стоя на полу с мячом</w:t>
            </w:r>
            <w:r w:rsidR="00127F48"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 руках, выпрыгивает вверх показывает мяч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на верхнем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тросе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не выпуская из рук,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другой, выпрыгивая вверх, подставляет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ладони и отталкивает мяч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54D2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противоположную сторону, вы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3-4р.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Находясь в стойке перед сеткой, следить за действиями </w:t>
            </w:r>
            <w:proofErr w:type="spell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соперников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proofErr w:type="spell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предполагаемой атаки. Переместиться туда. Выпрыгнуть чуть позже нападающего (при передаче мяча на удар по средней траектории). Руки выпрямляет. Пальцы широко разведены, а кисти слегка напряжены и расположены над сеткой. После блока включиться в игру.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3) В парах.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Игроки также располагаются в парах по обе</w:t>
            </w:r>
          </w:p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стороны сетки. Один, стоя на полу,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набрасывает мяч на верхний трос сетки,</w:t>
            </w:r>
          </w:p>
          <w:p w:rsidR="009754D2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другой, выпрыгивая вверх, подставляет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ладони и отталкивает мяч на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противоположную сторону, вы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3-4р.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Нужно постараться не дать мячу перелететь на свою сторону.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Преградить путь мячу на чужой стороне или над сеткой.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Подвижное блокирование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6B52E0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 технической и простейшей тактической подготовке в игре в волейбол.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9-10мин.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4) Игровое задание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.Игрок зоны 6 выполняет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длинную</w:t>
            </w:r>
            <w:proofErr w:type="gramEnd"/>
          </w:p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верхнюю передачу мяча в зону 6 на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противоположную сторону площадки.</w:t>
            </w:r>
          </w:p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 зоны 6 набрасывает мяч</w:t>
            </w:r>
          </w:p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игроку зоны 3. Игрок зоны 3 верхней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передачей мяча выводит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</w:t>
            </w:r>
          </w:p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удар игрока зоны 4.</w:t>
            </w:r>
          </w:p>
          <w:p w:rsidR="00C70858" w:rsidRPr="00127F48" w:rsidRDefault="00152FD3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зоны 2 на </w:t>
            </w:r>
            <w:r w:rsidR="00C70858" w:rsidRPr="00127F48">
              <w:rPr>
                <w:rFonts w:ascii="Times New Roman" w:hAnsi="Times New Roman" w:cs="Times New Roman"/>
                <w:sz w:val="24"/>
                <w:szCs w:val="24"/>
              </w:rPr>
              <w:t>противоположной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58" w:rsidRPr="00127F48">
              <w:rPr>
                <w:rFonts w:ascii="Times New Roman" w:hAnsi="Times New Roman" w:cs="Times New Roman"/>
                <w:sz w:val="24"/>
                <w:szCs w:val="24"/>
              </w:rPr>
              <w:t>площадке выполняет подвижный блок.</w:t>
            </w:r>
          </w:p>
          <w:p w:rsidR="00C70858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выполнения игрового задания</w:t>
            </w:r>
            <w:r w:rsidR="001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все игроки делают</w:t>
            </w:r>
          </w:p>
          <w:p w:rsidR="009754D2" w:rsidRPr="00127F48" w:rsidRDefault="00C70858" w:rsidP="0015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переход по площадке по часовой стрелке.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7F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466850"/>
                  <wp:effectExtent l="19050" t="0" r="9525" b="0"/>
                  <wp:docPr id="18" name="Рисунок 18" descr="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4D2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152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70858" w:rsidRPr="00127F48" w:rsidRDefault="00C70858" w:rsidP="006B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Двухсторонняя учебно-тренировочная игра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 технике игры в различных игровых ситуациях. Играть в три касания мяча. Вторая передача из зон 1,6,5 в зону 3. Из зоны 3 выводить на нападающий удар игроков зоны 2 и 4. Отрабатывать одиночный блок в зонах 2,3,4.Верхняя прямая подача мяча для девочек (на расстоянии 5-6м от сетки)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6B52E0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58" w:rsidRPr="00127F48" w:rsidTr="006B52E0">
        <w:tc>
          <w:tcPr>
            <w:tcW w:w="645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1.Построение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.Игра на внимание «Класс»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урока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4. Домашнее задание.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5. Организованный уход из зала</w:t>
            </w:r>
          </w:p>
        </w:tc>
        <w:tc>
          <w:tcPr>
            <w:tcW w:w="90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30с3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 w:themeFill="background1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</w:t>
            </w:r>
            <w:r w:rsidR="0012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 учащихся</w:t>
            </w:r>
          </w:p>
          <w:p w:rsidR="00C70858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127F48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(М)- 2х20 раз, (Д)2х10 раз</w:t>
            </w:r>
          </w:p>
          <w:p w:rsidR="009754D2" w:rsidRPr="00127F48" w:rsidRDefault="00C70858" w:rsidP="00C7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48">
              <w:rPr>
                <w:rFonts w:ascii="Times New Roman" w:hAnsi="Times New Roman" w:cs="Times New Roman"/>
                <w:sz w:val="24"/>
                <w:szCs w:val="24"/>
              </w:rPr>
              <w:t>Обратить внимание: на дисциплину</w:t>
            </w:r>
          </w:p>
        </w:tc>
      </w:tr>
    </w:tbl>
    <w:p w:rsidR="009754D2" w:rsidRPr="00127F48" w:rsidRDefault="009754D2">
      <w:pPr>
        <w:rPr>
          <w:rFonts w:ascii="Times New Roman" w:hAnsi="Times New Roman" w:cs="Times New Roman"/>
          <w:sz w:val="24"/>
          <w:szCs w:val="24"/>
        </w:rPr>
      </w:pPr>
    </w:p>
    <w:sectPr w:rsidR="009754D2" w:rsidRPr="00127F48" w:rsidSect="00C70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340"/>
    <w:multiLevelType w:val="multilevel"/>
    <w:tmpl w:val="C31A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483C"/>
    <w:multiLevelType w:val="multilevel"/>
    <w:tmpl w:val="D90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B4410"/>
    <w:multiLevelType w:val="multilevel"/>
    <w:tmpl w:val="B0AE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858"/>
    <w:rsid w:val="00127F48"/>
    <w:rsid w:val="00152FD3"/>
    <w:rsid w:val="006B52E0"/>
    <w:rsid w:val="0095548C"/>
    <w:rsid w:val="009754D2"/>
    <w:rsid w:val="00C70858"/>
    <w:rsid w:val="00C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ruku.ru/wp-content/uploads/2014/07/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zruku.ru/wp-content/uploads/2014/07/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CC9D-0190-4192-B649-3AC25813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2015-01-18T21:20:00Z</cp:lastPrinted>
  <dcterms:created xsi:type="dcterms:W3CDTF">2014-12-08T21:06:00Z</dcterms:created>
  <dcterms:modified xsi:type="dcterms:W3CDTF">2015-01-18T21:51:00Z</dcterms:modified>
</cp:coreProperties>
</file>