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6A" w:rsidRPr="00B17B6A" w:rsidRDefault="00B17B6A" w:rsidP="00B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задача по математике</w:t>
      </w:r>
    </w:p>
    <w:p w:rsidR="00B17B6A" w:rsidRPr="00B17B6A" w:rsidRDefault="00B17B6A" w:rsidP="00B17B6A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 </w:t>
      </w:r>
      <w:proofErr w:type="spellStart"/>
      <w:r w:rsid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Большанина</w:t>
      </w:r>
      <w:proofErr w:type="spellEnd"/>
      <w:r w:rsidR="00E6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 МБОУ "БСШ №1"</w:t>
      </w:r>
    </w:p>
    <w:p w:rsidR="00B17B6A" w:rsidRPr="00B17B6A" w:rsidRDefault="00B17B6A" w:rsidP="00B1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B17B6A" w:rsidRPr="00B17B6A" w:rsidTr="00CE36BE">
        <w:trPr>
          <w:trHeight w:val="310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804" w:type="dxa"/>
          </w:tcPr>
          <w:p w:rsidR="00B17B6A" w:rsidRPr="00B17B6A" w:rsidRDefault="000E66E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подарок</w:t>
            </w:r>
          </w:p>
        </w:tc>
      </w:tr>
      <w:tr w:rsidR="00B17B6A" w:rsidRPr="00B17B6A" w:rsidTr="00CE36BE">
        <w:trPr>
          <w:trHeight w:val="325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804" w:type="dxa"/>
          </w:tcPr>
          <w:p w:rsidR="00B17B6A" w:rsidRPr="00B17B6A" w:rsidRDefault="000E66E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17B6A" w:rsidRPr="00B1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CE36BE" w:rsidRPr="00B17B6A" w:rsidTr="00CE36BE">
        <w:trPr>
          <w:trHeight w:val="325"/>
        </w:trPr>
        <w:tc>
          <w:tcPr>
            <w:tcW w:w="2835" w:type="dxa"/>
          </w:tcPr>
          <w:p w:rsidR="00CE36BE" w:rsidRPr="00B17B6A" w:rsidRDefault="00CE36BE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6804" w:type="dxa"/>
          </w:tcPr>
          <w:p w:rsidR="00CE36BE" w:rsidRDefault="00CE36BE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B17B6A" w:rsidRPr="00B17B6A" w:rsidTr="00CE36BE">
        <w:trPr>
          <w:trHeight w:val="310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Тип задачи</w:t>
            </w:r>
          </w:p>
        </w:tc>
        <w:tc>
          <w:tcPr>
            <w:tcW w:w="6804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Одновозрастная</w:t>
            </w:r>
          </w:p>
        </w:tc>
      </w:tr>
      <w:tr w:rsidR="00B17B6A" w:rsidRPr="00B17B6A" w:rsidTr="00CE36BE">
        <w:trPr>
          <w:trHeight w:val="310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6804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17B6A" w:rsidRPr="00B17B6A" w:rsidTr="00CE36BE">
        <w:trPr>
          <w:trHeight w:val="2434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 и педагогич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ские задачи</w:t>
            </w:r>
          </w:p>
        </w:tc>
        <w:tc>
          <w:tcPr>
            <w:tcW w:w="6804" w:type="dxa"/>
          </w:tcPr>
          <w:p w:rsidR="00B17B6A" w:rsidRPr="00B17B6A" w:rsidRDefault="00B17B6A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Проверка умений учащихся пользовать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предл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женной информацией, представ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ленной в различных видах, и на ее осно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 осуществлять выбор оптимал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ре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шения из множества возможных.</w:t>
            </w:r>
          </w:p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Сотрудничество учащихся в малых груп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пах   (ко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лективно-распределенная   дея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тельность) при решении общей задачи.</w:t>
            </w:r>
          </w:p>
        </w:tc>
      </w:tr>
      <w:tr w:rsidR="00B17B6A" w:rsidRPr="00B17B6A" w:rsidTr="00CE36BE">
        <w:trPr>
          <w:trHeight w:val="5248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Формируемые  </w:t>
            </w:r>
            <w:proofErr w:type="spellStart"/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учебные</w:t>
            </w:r>
            <w:proofErr w:type="spellEnd"/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умения (УУД)</w:t>
            </w:r>
          </w:p>
        </w:tc>
        <w:tc>
          <w:tcPr>
            <w:tcW w:w="6804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Необходимые начальные знания, умения, навыки:</w:t>
            </w:r>
          </w:p>
          <w:p w:rsidR="00B17B6A" w:rsidRPr="00B17B6A" w:rsidRDefault="00B17B6A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 Умение вычленять требуемую инфор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мацию, пре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ставленную в различных ви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дах (например, таблица, словесное опи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сание).</w:t>
            </w:r>
          </w:p>
          <w:p w:rsidR="00B17B6A" w:rsidRPr="00B17B6A" w:rsidRDefault="00B17B6A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  Перевод   описания    </w:t>
            </w:r>
            <w:proofErr w:type="spellStart"/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квазиреальной</w:t>
            </w:r>
            <w:proofErr w:type="spellEnd"/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(модельной) ситуации  на математичес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 язык (построение мат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матической модели).</w:t>
            </w:r>
          </w:p>
          <w:p w:rsidR="00B17B6A" w:rsidRPr="00B17B6A" w:rsidRDefault="00B17B6A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 Владение способом </w:t>
            </w:r>
            <w:r w:rsidR="000E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решения </w:t>
            </w:r>
            <w:r w:rsidR="00E52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 на проценты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7B6A" w:rsidRDefault="00B17B6A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Применение  свойств  умножения  для рационал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вычислений.</w:t>
            </w:r>
          </w:p>
          <w:p w:rsidR="00CE36BE" w:rsidRPr="00CE36BE" w:rsidRDefault="00CE36BE" w:rsidP="00CE3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таблицами, схемами</w:t>
            </w:r>
          </w:p>
          <w:p w:rsidR="00B17B6A" w:rsidRPr="00B17B6A" w:rsidRDefault="00CE36BE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Умение выбирать оптимальный  вари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ант решения.</w:t>
            </w:r>
          </w:p>
          <w:p w:rsidR="00B17B6A" w:rsidRPr="00B17B6A" w:rsidRDefault="00CE36BE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 Работа в малой группе: организация работы,  ра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пределение заданий между участниками  группы,  взаимодействие и взаимопомощь в ходе решения з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7B6A"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дачи, взаимоконтроль</w:t>
            </w:r>
          </w:p>
        </w:tc>
      </w:tr>
      <w:tr w:rsidR="00B17B6A" w:rsidRPr="00B17B6A" w:rsidTr="00CE36BE">
        <w:trPr>
          <w:trHeight w:val="583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Планируемый пр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дукт проектной з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дачи</w:t>
            </w:r>
          </w:p>
        </w:tc>
        <w:tc>
          <w:tcPr>
            <w:tcW w:w="6804" w:type="dxa"/>
          </w:tcPr>
          <w:p w:rsidR="00004AE1" w:rsidRDefault="00004AE1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итоговой таблицы цен на данный товар.</w:t>
            </w:r>
          </w:p>
          <w:p w:rsidR="00B17B6A" w:rsidRPr="00B17B6A" w:rsidRDefault="00004AE1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заключения.</w:t>
            </w:r>
          </w:p>
        </w:tc>
      </w:tr>
      <w:tr w:rsidR="00B17B6A" w:rsidRPr="00B17B6A" w:rsidTr="00CE36BE">
        <w:trPr>
          <w:trHeight w:val="945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Способ и формат оценивания резул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w="6804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методов оценивания</w:t>
            </w:r>
          </w:p>
          <w:p w:rsidR="00B17B6A" w:rsidRPr="00B17B6A" w:rsidRDefault="00B17B6A" w:rsidP="00B17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Особенность задачи в том, что она имеет различные возможные варианты решения, но среди этих вариа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есть оптимальный. В соответствии с этим и оценка решения должна быть многокритериальной, охват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вающей как отдельные компоненты решения, так и умение анализировать различные варианты решения и выбирает среди них наилучший. В таких условиях, к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гда возможно много правильных решений, крайне важным становится этап  обсуждения полученных р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зультатов. На обсуждение результатов выносится см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37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расходов на покупку ноутбука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обоснование пре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лагаемого варианта сметы.</w:t>
            </w:r>
          </w:p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взаимодействия учащихся внутри малой гру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 фиксируется вэкспертом листе, в котором указ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ваются распределение работы  между учащимися  внутри группы, организация дискуссий, взаимодейс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17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вие    учащихся    в    ходе    работы. Действия   членов группы при «сборке» конечного результата, а также устанавливается, в какой степени организация работы внутри группы повлияла на полученный результат.</w:t>
            </w:r>
          </w:p>
        </w:tc>
      </w:tr>
      <w:tr w:rsidR="00B17B6A" w:rsidRPr="00B17B6A" w:rsidTr="00CE36BE">
        <w:trPr>
          <w:trHeight w:val="142"/>
        </w:trPr>
        <w:tc>
          <w:tcPr>
            <w:tcW w:w="2835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Оборудование и м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B17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териалы</w:t>
            </w:r>
          </w:p>
        </w:tc>
        <w:tc>
          <w:tcPr>
            <w:tcW w:w="6804" w:type="dxa"/>
          </w:tcPr>
          <w:p w:rsidR="00B17B6A" w:rsidRPr="00B17B6A" w:rsidRDefault="00B17B6A" w:rsidP="00B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C3D" w:rsidRDefault="00237C3D" w:rsidP="00CE3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DD3" w:rsidRPr="007C6A5C" w:rsidRDefault="00717DD3" w:rsidP="00717D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A5C">
        <w:rPr>
          <w:rFonts w:ascii="Times New Roman" w:hAnsi="Times New Roman" w:cs="Times New Roman"/>
          <w:i/>
          <w:sz w:val="28"/>
          <w:szCs w:val="28"/>
        </w:rPr>
        <w:lastRenderedPageBreak/>
        <w:t>Дорогие ребята!</w:t>
      </w:r>
    </w:p>
    <w:p w:rsidR="00717DD3" w:rsidRPr="007C6A5C" w:rsidRDefault="00717DD3" w:rsidP="00717DD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C6A5C">
        <w:rPr>
          <w:rFonts w:ascii="Times New Roman" w:hAnsi="Times New Roman" w:cs="Times New Roman"/>
          <w:i/>
          <w:sz w:val="28"/>
          <w:szCs w:val="28"/>
        </w:rPr>
        <w:t xml:space="preserve">Скоро новый год. Все мы </w:t>
      </w:r>
      <w:r w:rsidR="00C12AFD">
        <w:rPr>
          <w:rFonts w:ascii="Times New Roman" w:hAnsi="Times New Roman" w:cs="Times New Roman"/>
          <w:i/>
          <w:sz w:val="28"/>
          <w:szCs w:val="28"/>
        </w:rPr>
        <w:t>хотим получить подарок. Одна мая ученица не у</w:t>
      </w:r>
      <w:r w:rsidR="00C12AFD">
        <w:rPr>
          <w:rFonts w:ascii="Times New Roman" w:hAnsi="Times New Roman" w:cs="Times New Roman"/>
          <w:i/>
          <w:sz w:val="28"/>
          <w:szCs w:val="28"/>
        </w:rPr>
        <w:t>с</w:t>
      </w:r>
      <w:r w:rsidR="002C12D4">
        <w:rPr>
          <w:rFonts w:ascii="Times New Roman" w:hAnsi="Times New Roman" w:cs="Times New Roman"/>
          <w:i/>
          <w:sz w:val="28"/>
          <w:szCs w:val="28"/>
        </w:rPr>
        <w:t>пела вовремя написать письмо Д</w:t>
      </w:r>
      <w:r w:rsidR="00C12AFD">
        <w:rPr>
          <w:rFonts w:ascii="Times New Roman" w:hAnsi="Times New Roman" w:cs="Times New Roman"/>
          <w:i/>
          <w:sz w:val="28"/>
          <w:szCs w:val="28"/>
        </w:rPr>
        <w:t>еду Морозу, а сделала это только сейчас</w:t>
      </w:r>
      <w:r w:rsidRPr="007C6A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2AFD">
        <w:rPr>
          <w:rFonts w:ascii="Times New Roman" w:hAnsi="Times New Roman" w:cs="Times New Roman"/>
          <w:i/>
          <w:sz w:val="28"/>
          <w:szCs w:val="28"/>
        </w:rPr>
        <w:t>Проч</w:t>
      </w:r>
      <w:r w:rsidR="00C12AFD">
        <w:rPr>
          <w:rFonts w:ascii="Times New Roman" w:hAnsi="Times New Roman" w:cs="Times New Roman"/>
          <w:i/>
          <w:sz w:val="28"/>
          <w:szCs w:val="28"/>
        </w:rPr>
        <w:t>и</w:t>
      </w:r>
      <w:r w:rsidR="00C12AFD">
        <w:rPr>
          <w:rFonts w:ascii="Times New Roman" w:hAnsi="Times New Roman" w:cs="Times New Roman"/>
          <w:i/>
          <w:sz w:val="28"/>
          <w:szCs w:val="28"/>
        </w:rPr>
        <w:t>тав ее письмо и в</w:t>
      </w:r>
      <w:r w:rsidRPr="007C6A5C">
        <w:rPr>
          <w:rFonts w:ascii="Times New Roman" w:hAnsi="Times New Roman" w:cs="Times New Roman"/>
          <w:i/>
          <w:sz w:val="28"/>
          <w:szCs w:val="28"/>
        </w:rPr>
        <w:t>ыполнив ряд заданий, вы сможете, определить что-</w:t>
      </w:r>
      <w:r w:rsidR="00765C33" w:rsidRPr="007C6A5C">
        <w:rPr>
          <w:rFonts w:ascii="Times New Roman" w:hAnsi="Times New Roman" w:cs="Times New Roman"/>
          <w:i/>
          <w:sz w:val="28"/>
          <w:szCs w:val="28"/>
        </w:rPr>
        <w:t>же</w:t>
      </w:r>
      <w:r w:rsidR="00765C33">
        <w:rPr>
          <w:rFonts w:ascii="Times New Roman" w:hAnsi="Times New Roman" w:cs="Times New Roman"/>
          <w:i/>
          <w:sz w:val="28"/>
          <w:szCs w:val="28"/>
        </w:rPr>
        <w:t xml:space="preserve"> хочет</w:t>
      </w:r>
      <w:r w:rsidR="00C12AFD">
        <w:rPr>
          <w:rFonts w:ascii="Times New Roman" w:hAnsi="Times New Roman" w:cs="Times New Roman"/>
          <w:i/>
          <w:sz w:val="28"/>
          <w:szCs w:val="28"/>
        </w:rPr>
        <w:t xml:space="preserve"> получить в подарок на новый год Аня</w:t>
      </w:r>
      <w:r w:rsidRPr="007C6A5C">
        <w:rPr>
          <w:rFonts w:ascii="Times New Roman" w:hAnsi="Times New Roman" w:cs="Times New Roman"/>
          <w:i/>
          <w:sz w:val="28"/>
          <w:szCs w:val="28"/>
        </w:rPr>
        <w:t>.  Так же вам нужно помочь</w:t>
      </w:r>
      <w:r w:rsidR="002C12D4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C12AFD">
        <w:rPr>
          <w:rFonts w:ascii="Times New Roman" w:hAnsi="Times New Roman" w:cs="Times New Roman"/>
          <w:i/>
          <w:sz w:val="28"/>
          <w:szCs w:val="28"/>
        </w:rPr>
        <w:t>еду Морозу</w:t>
      </w:r>
      <w:r w:rsidRPr="007C6A5C">
        <w:rPr>
          <w:rFonts w:ascii="Times New Roman" w:hAnsi="Times New Roman" w:cs="Times New Roman"/>
          <w:i/>
          <w:sz w:val="28"/>
          <w:szCs w:val="28"/>
        </w:rPr>
        <w:t xml:space="preserve">, где же выгоднее приобрести данный подарок.  Желаю </w:t>
      </w:r>
      <w:r w:rsidR="00765C33" w:rsidRPr="007C6A5C">
        <w:rPr>
          <w:rFonts w:ascii="Times New Roman" w:hAnsi="Times New Roman" w:cs="Times New Roman"/>
          <w:i/>
          <w:sz w:val="28"/>
          <w:szCs w:val="28"/>
        </w:rPr>
        <w:t>вам удачи</w:t>
      </w:r>
      <w:r w:rsidRPr="007C6A5C">
        <w:rPr>
          <w:rFonts w:ascii="Times New Roman" w:hAnsi="Times New Roman" w:cs="Times New Roman"/>
          <w:i/>
          <w:sz w:val="28"/>
          <w:szCs w:val="28"/>
        </w:rPr>
        <w:t>!</w:t>
      </w:r>
    </w:p>
    <w:p w:rsidR="00717DD3" w:rsidRPr="007C6A5C" w:rsidRDefault="00717DD3" w:rsidP="00717DD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717DD3" w:rsidRPr="007C6A5C" w:rsidRDefault="00717DD3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765C33" w:rsidRPr="007C6A5C">
        <w:rPr>
          <w:rFonts w:ascii="Times New Roman" w:hAnsi="Times New Roman" w:cs="Times New Roman"/>
          <w:sz w:val="28"/>
          <w:szCs w:val="28"/>
        </w:rPr>
        <w:t>вычисления,</w:t>
      </w:r>
      <w:r w:rsidR="00C12AFD">
        <w:rPr>
          <w:rFonts w:ascii="Times New Roman" w:hAnsi="Times New Roman" w:cs="Times New Roman"/>
          <w:sz w:val="28"/>
          <w:szCs w:val="28"/>
        </w:rPr>
        <w:t xml:space="preserve"> написанные в письме</w:t>
      </w:r>
      <w:r w:rsidRPr="007C6A5C">
        <w:rPr>
          <w:rFonts w:ascii="Times New Roman" w:hAnsi="Times New Roman" w:cs="Times New Roman"/>
          <w:sz w:val="28"/>
          <w:szCs w:val="28"/>
        </w:rPr>
        <w:t xml:space="preserve">. Запишите </w:t>
      </w:r>
      <w:r w:rsidR="002C4317" w:rsidRPr="007C6A5C">
        <w:rPr>
          <w:rFonts w:ascii="Times New Roman" w:hAnsi="Times New Roman" w:cs="Times New Roman"/>
          <w:sz w:val="28"/>
          <w:szCs w:val="28"/>
        </w:rPr>
        <w:t>в таблицу буквы, соо</w:t>
      </w:r>
      <w:r w:rsidR="002C4317" w:rsidRPr="007C6A5C">
        <w:rPr>
          <w:rFonts w:ascii="Times New Roman" w:hAnsi="Times New Roman" w:cs="Times New Roman"/>
          <w:sz w:val="28"/>
          <w:szCs w:val="28"/>
        </w:rPr>
        <w:t>т</w:t>
      </w:r>
      <w:r w:rsidR="002C4317" w:rsidRPr="007C6A5C">
        <w:rPr>
          <w:rFonts w:ascii="Times New Roman" w:hAnsi="Times New Roman" w:cs="Times New Roman"/>
          <w:sz w:val="28"/>
          <w:szCs w:val="28"/>
        </w:rPr>
        <w:t>ветствующие отве</w:t>
      </w:r>
      <w:r w:rsidR="00C12AFD">
        <w:rPr>
          <w:rFonts w:ascii="Times New Roman" w:hAnsi="Times New Roman" w:cs="Times New Roman"/>
          <w:sz w:val="28"/>
          <w:szCs w:val="28"/>
        </w:rPr>
        <w:t>там и узнайте какой подарок, хочет получить Аня</w:t>
      </w:r>
      <w:r w:rsidR="002C4317" w:rsidRPr="007C6A5C">
        <w:rPr>
          <w:rFonts w:ascii="Times New Roman" w:hAnsi="Times New Roman" w:cs="Times New Roman"/>
          <w:sz w:val="28"/>
          <w:szCs w:val="28"/>
        </w:rPr>
        <w:t xml:space="preserve"> на Новый год. </w:t>
      </w:r>
    </w:p>
    <w:p w:rsidR="002C4317" w:rsidRPr="00CE36BE" w:rsidRDefault="00DB092D" w:rsidP="00CE36BE">
      <w:pPr>
        <w:pStyle w:val="ab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B092D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.3pt;margin-top:1.85pt;width:25.5pt;height:19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" stroked="f">
            <v:textbox style="mso-next-textbox:#Надпись 2">
              <w:txbxContent>
                <w:p w:rsidR="00133F1D" w:rsidRPr="00F17583" w:rsidRDefault="00133F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B092D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 id="Text Box 13" o:spid="_x0000_s1028" type="#_x0000_t202" style="position:absolute;left:0;text-align:left;margin-left:10.95pt;margin-top:1.85pt;width:18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CHhg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" stroked="f">
            <v:textbox style="mso-next-textbox:#Text Box 13">
              <w:txbxContent>
                <w:p w:rsidR="00133F1D" w:rsidRPr="00386C94" w:rsidRDefault="00133F1D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86C94">
                    <w:rPr>
                      <w:sz w:val="28"/>
                      <w:szCs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9605F" w:rsidRPr="007C6A5C" w:rsidTr="0009605F">
        <w:tc>
          <w:tcPr>
            <w:tcW w:w="1367" w:type="dxa"/>
          </w:tcPr>
          <w:p w:rsidR="0009605F" w:rsidRPr="0069557F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367" w:type="dxa"/>
          </w:tcPr>
          <w:p w:rsidR="0009605F" w:rsidRPr="007C6A5C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09605F" w:rsidRPr="0069557F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09605F" w:rsidRPr="007C6A5C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367" w:type="dxa"/>
          </w:tcPr>
          <w:p w:rsidR="0009605F" w:rsidRPr="0069557F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1368" w:type="dxa"/>
          </w:tcPr>
          <w:p w:rsidR="0009605F" w:rsidRPr="0069557F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09605F" w:rsidRPr="007C6A5C" w:rsidRDefault="00490CBF" w:rsidP="0049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605F" w:rsidRPr="007C6A5C" w:rsidTr="0009605F">
        <w:tc>
          <w:tcPr>
            <w:tcW w:w="1367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9605F" w:rsidRPr="007C6A5C" w:rsidRDefault="0009605F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05F" w:rsidRPr="007C6A5C" w:rsidRDefault="0009605F" w:rsidP="00717DD3">
      <w:pPr>
        <w:rPr>
          <w:rFonts w:ascii="Times New Roman" w:hAnsi="Times New Roman" w:cs="Times New Roman"/>
          <w:sz w:val="28"/>
          <w:szCs w:val="28"/>
        </w:rPr>
      </w:pPr>
    </w:p>
    <w:p w:rsidR="003C3BB2" w:rsidRPr="007C6A5C" w:rsidRDefault="0009605F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Ответ --------------------------------------------------------------------</w:t>
      </w:r>
      <w:r w:rsidR="00CE36BE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2C4317" w:rsidRPr="007C6A5C" w:rsidRDefault="002C4317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2C4317" w:rsidRPr="007C6A5C" w:rsidRDefault="002C4317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В таблице представлены дан</w:t>
      </w:r>
      <w:r w:rsidR="00490CBF">
        <w:rPr>
          <w:rFonts w:ascii="Times New Roman" w:hAnsi="Times New Roman" w:cs="Times New Roman"/>
          <w:sz w:val="28"/>
          <w:szCs w:val="28"/>
        </w:rPr>
        <w:t>ные о ценах в магазинах п. Белый Яр</w:t>
      </w:r>
      <w:r w:rsidRPr="007C6A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4317" w:rsidRPr="007C6A5C" w:rsidTr="002C4317">
        <w:tc>
          <w:tcPr>
            <w:tcW w:w="2392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Название магаз</w:t>
            </w: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Итоговая сто</w:t>
            </w: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</w:tr>
      <w:tr w:rsidR="002C4317" w:rsidRPr="007C6A5C" w:rsidTr="002C4317">
        <w:tc>
          <w:tcPr>
            <w:tcW w:w="2392" w:type="dxa"/>
          </w:tcPr>
          <w:p w:rsidR="002C4317" w:rsidRPr="007C6A5C" w:rsidRDefault="00490CBF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«Венера</w:t>
            </w:r>
            <w:r w:rsidR="002C4317"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17950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17" w:rsidRPr="007C6A5C" w:rsidTr="002C4317">
        <w:tc>
          <w:tcPr>
            <w:tcW w:w="2392" w:type="dxa"/>
          </w:tcPr>
          <w:p w:rsidR="002C4317" w:rsidRPr="007C6A5C" w:rsidRDefault="00490CBF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67D37">
              <w:rPr>
                <w:rFonts w:ascii="Times New Roman" w:hAnsi="Times New Roman" w:cs="Times New Roman"/>
                <w:sz w:val="28"/>
                <w:szCs w:val="28"/>
              </w:rPr>
              <w:t>Элмарт</w:t>
            </w:r>
            <w:proofErr w:type="spellEnd"/>
            <w:r w:rsidR="002C4317"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Новогодняя скидка 7 %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17" w:rsidRPr="007C6A5C" w:rsidTr="002C4317">
        <w:tc>
          <w:tcPr>
            <w:tcW w:w="2392" w:type="dxa"/>
          </w:tcPr>
          <w:p w:rsidR="002C4317" w:rsidRPr="007C6A5C" w:rsidRDefault="00490CBF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«Восток</w:t>
            </w:r>
            <w:r w:rsidR="002C4317"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393" w:type="dxa"/>
          </w:tcPr>
          <w:p w:rsidR="002C4317" w:rsidRPr="007C6A5C" w:rsidRDefault="00456933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Скидка 5</w:t>
            </w:r>
            <w:r w:rsidR="002C4317" w:rsidRPr="007C6A5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393" w:type="dxa"/>
          </w:tcPr>
          <w:p w:rsidR="002C4317" w:rsidRPr="007C6A5C" w:rsidRDefault="002C4317" w:rsidP="002C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933" w:rsidRDefault="00456933" w:rsidP="0071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таблицу, посчитав</w:t>
      </w:r>
      <w:r w:rsidR="002C4317" w:rsidRPr="007C6A5C">
        <w:rPr>
          <w:rFonts w:ascii="Times New Roman" w:hAnsi="Times New Roman" w:cs="Times New Roman"/>
          <w:sz w:val="28"/>
          <w:szCs w:val="28"/>
        </w:rPr>
        <w:t xml:space="preserve"> стоимость данного товара в </w:t>
      </w:r>
      <w:r w:rsidRPr="007C6A5C">
        <w:rPr>
          <w:rFonts w:ascii="Times New Roman" w:hAnsi="Times New Roman" w:cs="Times New Roman"/>
          <w:sz w:val="28"/>
          <w:szCs w:val="28"/>
        </w:rPr>
        <w:t>магазинах и</w:t>
      </w:r>
      <w:r>
        <w:rPr>
          <w:rFonts w:ascii="Times New Roman" w:hAnsi="Times New Roman" w:cs="Times New Roman"/>
          <w:sz w:val="28"/>
          <w:szCs w:val="28"/>
        </w:rPr>
        <w:t>выберете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мый дешевый ноутбук.</w:t>
      </w:r>
    </w:p>
    <w:p w:rsidR="00E92D2D" w:rsidRPr="00CE36BE" w:rsidRDefault="00355795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10AA2">
        <w:rPr>
          <w:rFonts w:ascii="Times New Roman" w:hAnsi="Times New Roman" w:cs="Times New Roman"/>
          <w:sz w:val="28"/>
          <w:szCs w:val="28"/>
        </w:rPr>
        <w:t>---</w:t>
      </w:r>
    </w:p>
    <w:p w:rsidR="00DB01A4" w:rsidRDefault="00DB01A4" w:rsidP="00717D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0AA2" w:rsidRDefault="00610AA2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Рассчитайте стоимость подарка в городе Колпашево и запишите в таблицу с учетом стоимости проезда.</w:t>
      </w:r>
    </w:p>
    <w:p w:rsidR="002C4317" w:rsidRPr="007C6A5C" w:rsidRDefault="002C4317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2C4317" w:rsidRPr="007C6A5C" w:rsidRDefault="00490CBF" w:rsidP="0071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г. Колпашево</w:t>
      </w:r>
      <w:r w:rsidR="00A56166">
        <w:rPr>
          <w:rFonts w:ascii="Times New Roman" w:hAnsi="Times New Roman" w:cs="Times New Roman"/>
          <w:sz w:val="28"/>
          <w:szCs w:val="28"/>
        </w:rPr>
        <w:t xml:space="preserve"> 120</w:t>
      </w:r>
      <w:r w:rsidR="00355795" w:rsidRPr="007C6A5C">
        <w:rPr>
          <w:rFonts w:ascii="Times New Roman" w:hAnsi="Times New Roman" w:cs="Times New Roman"/>
          <w:sz w:val="28"/>
          <w:szCs w:val="28"/>
        </w:rPr>
        <w:t xml:space="preserve"> км. Если ехать на автомобиле, т</w:t>
      </w:r>
      <w:r w:rsidR="00A56166">
        <w:rPr>
          <w:rFonts w:ascii="Times New Roman" w:hAnsi="Times New Roman" w:cs="Times New Roman"/>
          <w:sz w:val="28"/>
          <w:szCs w:val="28"/>
        </w:rPr>
        <w:t>о расход топлива  на 100 км  - 10</w:t>
      </w:r>
      <w:r w:rsidR="00355795" w:rsidRPr="007C6A5C">
        <w:rPr>
          <w:rFonts w:ascii="Times New Roman" w:hAnsi="Times New Roman" w:cs="Times New Roman"/>
          <w:sz w:val="28"/>
          <w:szCs w:val="28"/>
        </w:rPr>
        <w:t xml:space="preserve"> литр</w:t>
      </w:r>
      <w:r w:rsidR="00E67D37">
        <w:rPr>
          <w:rFonts w:ascii="Times New Roman" w:hAnsi="Times New Roman" w:cs="Times New Roman"/>
          <w:sz w:val="28"/>
          <w:szCs w:val="28"/>
        </w:rPr>
        <w:t xml:space="preserve">ов бензина. Стоимость бензина </w:t>
      </w:r>
      <w:r w:rsidR="001025D3">
        <w:rPr>
          <w:rFonts w:ascii="Times New Roman" w:hAnsi="Times New Roman" w:cs="Times New Roman"/>
          <w:sz w:val="28"/>
          <w:szCs w:val="28"/>
        </w:rPr>
        <w:t>37</w:t>
      </w:r>
      <w:r w:rsidR="00A56166">
        <w:rPr>
          <w:rFonts w:ascii="Times New Roman" w:hAnsi="Times New Roman" w:cs="Times New Roman"/>
          <w:sz w:val="28"/>
          <w:szCs w:val="28"/>
        </w:rPr>
        <w:t xml:space="preserve"> руб.</w:t>
      </w:r>
      <w:r w:rsidR="00765C33">
        <w:rPr>
          <w:rFonts w:ascii="Times New Roman" w:hAnsi="Times New Roman" w:cs="Times New Roman"/>
          <w:sz w:val="28"/>
          <w:szCs w:val="28"/>
        </w:rPr>
        <w:t xml:space="preserve"> за литр</w:t>
      </w:r>
      <w:r w:rsidR="00355795" w:rsidRPr="007C6A5C">
        <w:rPr>
          <w:rFonts w:ascii="Times New Roman" w:hAnsi="Times New Roman" w:cs="Times New Roman"/>
          <w:sz w:val="28"/>
          <w:szCs w:val="28"/>
        </w:rPr>
        <w:t>если ехать на автобусе, то би</w:t>
      </w:r>
      <w:r w:rsidR="001025D3">
        <w:rPr>
          <w:rFonts w:ascii="Times New Roman" w:hAnsi="Times New Roman" w:cs="Times New Roman"/>
          <w:sz w:val="28"/>
          <w:szCs w:val="28"/>
        </w:rPr>
        <w:t>лет сто</w:t>
      </w:r>
      <w:r w:rsidR="00A56166">
        <w:rPr>
          <w:rFonts w:ascii="Times New Roman" w:hAnsi="Times New Roman" w:cs="Times New Roman"/>
          <w:sz w:val="28"/>
          <w:szCs w:val="28"/>
        </w:rPr>
        <w:t>ит 2</w:t>
      </w:r>
      <w:r w:rsidR="00E67D37">
        <w:rPr>
          <w:rFonts w:ascii="Times New Roman" w:hAnsi="Times New Roman" w:cs="Times New Roman"/>
          <w:sz w:val="28"/>
          <w:szCs w:val="28"/>
        </w:rPr>
        <w:t>50</w:t>
      </w:r>
      <w:r w:rsidR="00355795" w:rsidRPr="007C6A5C">
        <w:rPr>
          <w:rFonts w:ascii="Times New Roman" w:hAnsi="Times New Roman" w:cs="Times New Roman"/>
          <w:sz w:val="28"/>
          <w:szCs w:val="28"/>
        </w:rPr>
        <w:t xml:space="preserve"> рублей. Проезд по городу на общественном транспорте составляет 15 рублей. Рассчитайте, на каком виде транспорта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2C12D4">
        <w:rPr>
          <w:rFonts w:ascii="Times New Roman" w:hAnsi="Times New Roman" w:cs="Times New Roman"/>
          <w:sz w:val="28"/>
          <w:szCs w:val="28"/>
        </w:rPr>
        <w:t>шевле съездить до г. Колп</w:t>
      </w:r>
      <w:r w:rsidR="002C12D4">
        <w:rPr>
          <w:rFonts w:ascii="Times New Roman" w:hAnsi="Times New Roman" w:cs="Times New Roman"/>
          <w:sz w:val="28"/>
          <w:szCs w:val="28"/>
        </w:rPr>
        <w:t>а</w:t>
      </w:r>
      <w:r w:rsidR="002C12D4">
        <w:rPr>
          <w:rFonts w:ascii="Times New Roman" w:hAnsi="Times New Roman" w:cs="Times New Roman"/>
          <w:sz w:val="28"/>
          <w:szCs w:val="28"/>
        </w:rPr>
        <w:t>шево Д</w:t>
      </w:r>
      <w:r>
        <w:rPr>
          <w:rFonts w:ascii="Times New Roman" w:hAnsi="Times New Roman" w:cs="Times New Roman"/>
          <w:sz w:val="28"/>
          <w:szCs w:val="28"/>
        </w:rPr>
        <w:t>еду Морозу и Снегурочке</w:t>
      </w:r>
      <w:r w:rsidR="00355795" w:rsidRPr="007C6A5C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55795" w:rsidRPr="007C6A5C" w:rsidRDefault="00355795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92D2D">
        <w:rPr>
          <w:rFonts w:ascii="Times New Roman" w:hAnsi="Times New Roman" w:cs="Times New Roman"/>
          <w:sz w:val="28"/>
          <w:szCs w:val="28"/>
        </w:rPr>
        <w:t>------------</w:t>
      </w:r>
    </w:p>
    <w:p w:rsidR="00355795" w:rsidRPr="007C6A5C" w:rsidRDefault="00355795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:rsidR="00355795" w:rsidRPr="007C6A5C" w:rsidRDefault="003C3BB2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В магазине «</w:t>
      </w:r>
      <w:r w:rsidRPr="007C6A5C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E67D37">
        <w:rPr>
          <w:rFonts w:ascii="Times New Roman" w:hAnsi="Times New Roman" w:cs="Times New Roman"/>
          <w:sz w:val="28"/>
          <w:szCs w:val="28"/>
        </w:rPr>
        <w:t>» г. Колпашево</w:t>
      </w:r>
      <w:r w:rsidRPr="007C6A5C">
        <w:rPr>
          <w:rFonts w:ascii="Times New Roman" w:hAnsi="Times New Roman" w:cs="Times New Roman"/>
          <w:sz w:val="28"/>
          <w:szCs w:val="28"/>
        </w:rPr>
        <w:t xml:space="preserve"> стоимость этого товара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7C6A5C">
        <w:rPr>
          <w:rFonts w:ascii="Times New Roman" w:eastAsiaTheme="minorEastAsia" w:hAnsi="Times New Roman" w:cs="Times New Roman"/>
          <w:sz w:val="28"/>
          <w:szCs w:val="28"/>
        </w:rPr>
        <w:t xml:space="preserve">  от стоим</w:t>
      </w:r>
      <w:r w:rsidRPr="007C6A5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67D37">
        <w:rPr>
          <w:rFonts w:ascii="Times New Roman" w:eastAsiaTheme="minorEastAsia" w:hAnsi="Times New Roman" w:cs="Times New Roman"/>
          <w:sz w:val="28"/>
          <w:szCs w:val="28"/>
        </w:rPr>
        <w:t>сти в магазине «Венера</w:t>
      </w:r>
      <w:r w:rsidRPr="007C6A5C">
        <w:rPr>
          <w:rFonts w:ascii="Times New Roman" w:eastAsiaTheme="minorEastAsia" w:hAnsi="Times New Roman" w:cs="Times New Roman"/>
          <w:sz w:val="28"/>
          <w:szCs w:val="28"/>
        </w:rPr>
        <w:t xml:space="preserve">». Сколько стоит подарок в </w:t>
      </w:r>
      <w:r w:rsidRPr="007C6A5C">
        <w:rPr>
          <w:rFonts w:ascii="Times New Roman" w:hAnsi="Times New Roman" w:cs="Times New Roman"/>
          <w:sz w:val="28"/>
          <w:szCs w:val="28"/>
        </w:rPr>
        <w:t>«</w:t>
      </w:r>
      <w:r w:rsidRPr="007C6A5C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7C6A5C">
        <w:rPr>
          <w:rFonts w:ascii="Times New Roman" w:hAnsi="Times New Roman" w:cs="Times New Roman"/>
          <w:sz w:val="28"/>
          <w:szCs w:val="28"/>
        </w:rPr>
        <w:t>»?</w:t>
      </w:r>
    </w:p>
    <w:p w:rsidR="003C3BB2" w:rsidRPr="007C6A5C" w:rsidRDefault="003C3BB2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92D2D">
        <w:rPr>
          <w:rFonts w:ascii="Times New Roman" w:hAnsi="Times New Roman" w:cs="Times New Roman"/>
          <w:sz w:val="28"/>
          <w:szCs w:val="28"/>
        </w:rPr>
        <w:t>----------------------</w:t>
      </w:r>
    </w:p>
    <w:p w:rsidR="003C3BB2" w:rsidRPr="007C6A5C" w:rsidRDefault="003C3BB2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b/>
          <w:i/>
          <w:sz w:val="28"/>
          <w:szCs w:val="28"/>
        </w:rPr>
        <w:t xml:space="preserve">Задание 5. </w:t>
      </w:r>
    </w:p>
    <w:p w:rsidR="003C3BB2" w:rsidRPr="007C6A5C" w:rsidRDefault="003C3BB2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Есть еще вариант покупки в магазине Сатурн, но его цена зашифров</w:t>
      </w:r>
      <w:r w:rsidRPr="007C6A5C">
        <w:rPr>
          <w:rFonts w:ascii="Times New Roman" w:hAnsi="Times New Roman" w:cs="Times New Roman"/>
          <w:sz w:val="28"/>
          <w:szCs w:val="28"/>
        </w:rPr>
        <w:t>а</w:t>
      </w:r>
      <w:r w:rsidRPr="007C6A5C">
        <w:rPr>
          <w:rFonts w:ascii="Times New Roman" w:hAnsi="Times New Roman" w:cs="Times New Roman"/>
          <w:sz w:val="28"/>
          <w:szCs w:val="28"/>
        </w:rPr>
        <w:t>на</w:t>
      </w:r>
      <w:r w:rsidR="00386C94" w:rsidRPr="007C6A5C">
        <w:rPr>
          <w:rFonts w:ascii="Times New Roman" w:hAnsi="Times New Roman" w:cs="Times New Roman"/>
          <w:sz w:val="28"/>
          <w:szCs w:val="28"/>
        </w:rPr>
        <w:t>.</w:t>
      </w:r>
      <w:r w:rsidR="00765C33" w:rsidRPr="007C6A5C">
        <w:rPr>
          <w:rFonts w:ascii="Times New Roman" w:hAnsi="Times New Roman" w:cs="Times New Roman"/>
          <w:sz w:val="28"/>
          <w:szCs w:val="28"/>
        </w:rPr>
        <w:t>Определите стоимость</w:t>
      </w:r>
      <w:r w:rsidR="00CD1C30" w:rsidRPr="007C6A5C">
        <w:rPr>
          <w:rFonts w:ascii="Times New Roman" w:hAnsi="Times New Roman" w:cs="Times New Roman"/>
          <w:sz w:val="28"/>
          <w:szCs w:val="28"/>
        </w:rPr>
        <w:t xml:space="preserve"> товара, если 75% от первоначальной </w:t>
      </w:r>
      <w:r w:rsidR="00765C33" w:rsidRPr="007C6A5C">
        <w:rPr>
          <w:rFonts w:ascii="Times New Roman" w:hAnsi="Times New Roman" w:cs="Times New Roman"/>
          <w:sz w:val="28"/>
          <w:szCs w:val="28"/>
        </w:rPr>
        <w:t>суммы составляют</w:t>
      </w:r>
      <w:r w:rsidR="00CD1C30" w:rsidRPr="007C6A5C">
        <w:rPr>
          <w:rFonts w:ascii="Times New Roman" w:hAnsi="Times New Roman" w:cs="Times New Roman"/>
          <w:sz w:val="28"/>
          <w:szCs w:val="28"/>
        </w:rPr>
        <w:t xml:space="preserve"> 12600 рублей.</w:t>
      </w:r>
    </w:p>
    <w:p w:rsidR="003C3BB2" w:rsidRPr="007C6A5C" w:rsidRDefault="00D16B9B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AA2">
        <w:rPr>
          <w:rFonts w:ascii="Times New Roman" w:hAnsi="Times New Roman" w:cs="Times New Roman"/>
          <w:sz w:val="28"/>
          <w:szCs w:val="28"/>
        </w:rPr>
        <w:t>_________________</w:t>
      </w:r>
    </w:p>
    <w:p w:rsidR="00CE36BE" w:rsidRDefault="00CE36BE" w:rsidP="00717D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3BB2" w:rsidRPr="004E07DE" w:rsidRDefault="0009605F" w:rsidP="00717D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A5C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  <w:r w:rsidR="00E92D2D">
        <w:rPr>
          <w:rFonts w:ascii="Times New Roman" w:hAnsi="Times New Roman" w:cs="Times New Roman"/>
          <w:b/>
          <w:i/>
          <w:sz w:val="28"/>
          <w:szCs w:val="28"/>
        </w:rPr>
        <w:t xml:space="preserve"> Вы провели исследование</w:t>
      </w:r>
      <w:r w:rsidR="004E07DE">
        <w:rPr>
          <w:rFonts w:ascii="Times New Roman" w:hAnsi="Times New Roman" w:cs="Times New Roman"/>
          <w:b/>
          <w:i/>
          <w:sz w:val="28"/>
          <w:szCs w:val="28"/>
        </w:rPr>
        <w:t xml:space="preserve"> по приобретению подарка. Занесите пол</w:t>
      </w:r>
      <w:r w:rsidR="004E07D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E07DE">
        <w:rPr>
          <w:rFonts w:ascii="Times New Roman" w:hAnsi="Times New Roman" w:cs="Times New Roman"/>
          <w:b/>
          <w:i/>
          <w:sz w:val="28"/>
          <w:szCs w:val="28"/>
        </w:rPr>
        <w:t>ченные данны</w:t>
      </w:r>
      <w:r w:rsidR="002C12D4">
        <w:rPr>
          <w:rFonts w:ascii="Times New Roman" w:hAnsi="Times New Roman" w:cs="Times New Roman"/>
          <w:b/>
          <w:i/>
          <w:sz w:val="28"/>
          <w:szCs w:val="28"/>
        </w:rPr>
        <w:t>е в таблицу и помогите Д</w:t>
      </w:r>
      <w:r w:rsidR="00E67D37">
        <w:rPr>
          <w:rFonts w:ascii="Times New Roman" w:hAnsi="Times New Roman" w:cs="Times New Roman"/>
          <w:b/>
          <w:i/>
          <w:sz w:val="28"/>
          <w:szCs w:val="28"/>
        </w:rPr>
        <w:t>еду Морозу</w:t>
      </w:r>
      <w:r w:rsidR="004E07DE">
        <w:rPr>
          <w:rFonts w:ascii="Times New Roman" w:hAnsi="Times New Roman" w:cs="Times New Roman"/>
          <w:b/>
          <w:i/>
          <w:sz w:val="28"/>
          <w:szCs w:val="28"/>
        </w:rPr>
        <w:t xml:space="preserve">, сделав вывод: где выгоднее приобрести покупку с учетом </w:t>
      </w:r>
      <w:r w:rsidR="00765C33">
        <w:rPr>
          <w:rFonts w:ascii="Times New Roman" w:hAnsi="Times New Roman" w:cs="Times New Roman"/>
          <w:b/>
          <w:i/>
          <w:sz w:val="28"/>
          <w:szCs w:val="28"/>
        </w:rPr>
        <w:t>транспортных расходов</w:t>
      </w:r>
      <w:r w:rsidR="004E07D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802"/>
        <w:gridCol w:w="1842"/>
        <w:gridCol w:w="3065"/>
        <w:gridCol w:w="2570"/>
      </w:tblGrid>
      <w:tr w:rsidR="004E07DE" w:rsidRPr="007C6A5C" w:rsidTr="00E67D37">
        <w:tc>
          <w:tcPr>
            <w:tcW w:w="280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/ </w:t>
            </w:r>
            <w:r w:rsidR="00E67D37">
              <w:rPr>
                <w:rFonts w:ascii="Times New Roman" w:hAnsi="Times New Roman" w:cs="Times New Roman"/>
                <w:sz w:val="28"/>
                <w:szCs w:val="28"/>
              </w:rPr>
              <w:t>Белый Яр</w:t>
            </w:r>
          </w:p>
        </w:tc>
        <w:tc>
          <w:tcPr>
            <w:tcW w:w="184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065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Магазин/ </w:t>
            </w:r>
            <w:r w:rsidR="00E67D37">
              <w:rPr>
                <w:rFonts w:ascii="Times New Roman" w:hAnsi="Times New Roman" w:cs="Times New Roman"/>
                <w:sz w:val="28"/>
                <w:szCs w:val="28"/>
              </w:rPr>
              <w:t>Колпашево</w:t>
            </w:r>
          </w:p>
        </w:tc>
        <w:tc>
          <w:tcPr>
            <w:tcW w:w="2570" w:type="dxa"/>
          </w:tcPr>
          <w:p w:rsidR="004E07DE" w:rsidRPr="007C6A5C" w:rsidRDefault="00610AA2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07DE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</w:tc>
      </w:tr>
      <w:tr w:rsidR="004E07DE" w:rsidRPr="007C6A5C" w:rsidTr="00E67D37">
        <w:tc>
          <w:tcPr>
            <w:tcW w:w="2802" w:type="dxa"/>
          </w:tcPr>
          <w:p w:rsidR="004E07DE" w:rsidRPr="007C6A5C" w:rsidRDefault="00E67D37" w:rsidP="0013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«Венера</w:t>
            </w:r>
            <w:r w:rsidR="004E07DE"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6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DNS</w:t>
            </w:r>
            <w:r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DE" w:rsidRPr="007C6A5C" w:rsidTr="00E67D37">
        <w:tc>
          <w:tcPr>
            <w:tcW w:w="2802" w:type="dxa"/>
          </w:tcPr>
          <w:p w:rsidR="004E07DE" w:rsidRPr="007C6A5C" w:rsidRDefault="00E67D37" w:rsidP="0013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Элмарт</w:t>
            </w:r>
            <w:proofErr w:type="spellEnd"/>
            <w:r w:rsidR="004E07DE"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«Сатурн»</w:t>
            </w:r>
          </w:p>
        </w:tc>
        <w:tc>
          <w:tcPr>
            <w:tcW w:w="2570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DE" w:rsidRPr="007C6A5C" w:rsidTr="00E67D37">
        <w:tc>
          <w:tcPr>
            <w:tcW w:w="2802" w:type="dxa"/>
          </w:tcPr>
          <w:p w:rsidR="004E07DE" w:rsidRPr="007C6A5C" w:rsidRDefault="00E67D37" w:rsidP="0013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«Восток</w:t>
            </w:r>
            <w:r w:rsidR="004E07DE" w:rsidRPr="007C6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DE" w:rsidRPr="007C6A5C" w:rsidTr="00E67D37">
        <w:tc>
          <w:tcPr>
            <w:tcW w:w="280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E07DE" w:rsidRPr="007C6A5C" w:rsidRDefault="004E07DE" w:rsidP="0071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17" w:rsidRPr="007C6A5C" w:rsidRDefault="002C4317" w:rsidP="00717DD3">
      <w:pPr>
        <w:rPr>
          <w:rFonts w:ascii="Times New Roman" w:hAnsi="Times New Roman" w:cs="Times New Roman"/>
          <w:sz w:val="28"/>
          <w:szCs w:val="28"/>
        </w:rPr>
      </w:pPr>
    </w:p>
    <w:p w:rsidR="00643CA5" w:rsidRDefault="00643CA5" w:rsidP="00717DD3">
      <w:pPr>
        <w:rPr>
          <w:rFonts w:ascii="Times New Roman" w:hAnsi="Times New Roman" w:cs="Times New Roman"/>
          <w:sz w:val="28"/>
          <w:szCs w:val="28"/>
        </w:rPr>
      </w:pPr>
      <w:r w:rsidRPr="007C6A5C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4E07D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7C6A5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6B9B" w:rsidRPr="007C6A5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D2D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CE36BE" w:rsidRDefault="00CE36BE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A56166" w:rsidRDefault="00A56166" w:rsidP="00717DD3">
      <w:pPr>
        <w:rPr>
          <w:sz w:val="28"/>
          <w:szCs w:val="28"/>
        </w:rPr>
      </w:pPr>
    </w:p>
    <w:p w:rsidR="00A56166" w:rsidRDefault="00A56166" w:rsidP="00717DD3">
      <w:pPr>
        <w:rPr>
          <w:sz w:val="28"/>
          <w:szCs w:val="28"/>
        </w:rPr>
      </w:pPr>
    </w:p>
    <w:p w:rsidR="00133F1D" w:rsidRPr="00133F1D" w:rsidRDefault="00133F1D" w:rsidP="00133F1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F1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Оцени свою работу в группе по 5 балльной шкале</w:t>
      </w:r>
    </w:p>
    <w:tbl>
      <w:tblPr>
        <w:tblW w:w="96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6975"/>
        <w:gridCol w:w="113"/>
        <w:gridCol w:w="398"/>
        <w:gridCol w:w="398"/>
        <w:gridCol w:w="398"/>
        <w:gridCol w:w="398"/>
        <w:gridCol w:w="398"/>
      </w:tblGrid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 было интересно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справился с задачей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моей работы зависит общий результат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сделал для себя открытие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 понравилось работать в группе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133F1D" w:rsidRPr="00133F1D" w:rsidRDefault="00133F1D" w:rsidP="00133F1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F1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Оцени свою работу в группе по 5 балльной шкале</w:t>
      </w:r>
    </w:p>
    <w:tbl>
      <w:tblPr>
        <w:tblW w:w="96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6975"/>
        <w:gridCol w:w="113"/>
        <w:gridCol w:w="398"/>
        <w:gridCol w:w="398"/>
        <w:gridCol w:w="398"/>
        <w:gridCol w:w="398"/>
        <w:gridCol w:w="398"/>
      </w:tblGrid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 было интересно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справился с задачей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моей работы зависит общий результат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сделал для себя открытие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 понравилось работать в группе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133F1D" w:rsidRPr="00133F1D" w:rsidRDefault="00133F1D" w:rsidP="00133F1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F1D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Оцени свою работу в группе по 5 балльной шкале</w:t>
      </w:r>
    </w:p>
    <w:tbl>
      <w:tblPr>
        <w:tblW w:w="96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6975"/>
        <w:gridCol w:w="113"/>
        <w:gridCol w:w="398"/>
        <w:gridCol w:w="398"/>
        <w:gridCol w:w="398"/>
        <w:gridCol w:w="398"/>
        <w:gridCol w:w="398"/>
      </w:tblGrid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 было интересно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справился с задачей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моей работы зависит общий результат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сделал для себя открытие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F1D" w:rsidRPr="00133F1D" w:rsidTr="00133F1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Мне понравилось работать в группе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33F1D" w:rsidRPr="00133F1D" w:rsidRDefault="00133F1D" w:rsidP="00133F1D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3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133F1D" w:rsidRDefault="00133F1D" w:rsidP="00717DD3">
      <w:pPr>
        <w:rPr>
          <w:sz w:val="28"/>
          <w:szCs w:val="28"/>
        </w:rPr>
      </w:pPr>
    </w:p>
    <w:p w:rsidR="00B51307" w:rsidRDefault="00B51307" w:rsidP="00717DD3">
      <w:pPr>
        <w:rPr>
          <w:sz w:val="28"/>
          <w:szCs w:val="28"/>
        </w:rPr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Default="00B51307" w:rsidP="00B51307">
      <w:pPr>
        <w:pStyle w:val="2"/>
        <w:tabs>
          <w:tab w:val="left" w:pos="2760"/>
        </w:tabs>
      </w:pPr>
    </w:p>
    <w:p w:rsidR="00B51307" w:rsidRPr="00CE36BE" w:rsidRDefault="00B51307" w:rsidP="00B51307">
      <w:pPr>
        <w:pStyle w:val="2"/>
        <w:tabs>
          <w:tab w:val="left" w:pos="276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1153"/>
        <w:gridCol w:w="2095"/>
        <w:gridCol w:w="1668"/>
        <w:gridCol w:w="1651"/>
        <w:gridCol w:w="1856"/>
        <w:gridCol w:w="1856"/>
      </w:tblGrid>
      <w:tr w:rsidR="00B51307" w:rsidRPr="00B51307" w:rsidTr="00B85B91">
        <w:tc>
          <w:tcPr>
            <w:tcW w:w="1153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095" w:type="dxa"/>
          </w:tcPr>
          <w:p w:rsid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"Венера"</w:t>
            </w:r>
          </w:p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(Белый Яр)</w:t>
            </w:r>
          </w:p>
        </w:tc>
        <w:tc>
          <w:tcPr>
            <w:tcW w:w="1668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Элмарт</w:t>
            </w:r>
            <w:proofErr w:type="spellEnd"/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 (Белый Яр)</w:t>
            </w:r>
          </w:p>
        </w:tc>
        <w:tc>
          <w:tcPr>
            <w:tcW w:w="1651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"Восток" (Белый Яр)</w:t>
            </w: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B513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DNS</w:t>
            </w: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 (Колпашево)</w:t>
            </w: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"Сатурн" (Колпашево)</w:t>
            </w:r>
          </w:p>
        </w:tc>
      </w:tr>
      <w:tr w:rsidR="00B51307" w:rsidRPr="00B51307" w:rsidTr="00B85B91">
        <w:trPr>
          <w:trHeight w:val="772"/>
        </w:trPr>
        <w:tc>
          <w:tcPr>
            <w:tcW w:w="1153" w:type="dxa"/>
          </w:tcPr>
          <w:p w:rsidR="00B51307" w:rsidRPr="00B51307" w:rsidRDefault="00B51307" w:rsidP="00B8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307" w:rsidRPr="00B51307" w:rsidRDefault="00B51307" w:rsidP="00B8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095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307" w:rsidRPr="00B51307" w:rsidTr="00B85B91">
        <w:tc>
          <w:tcPr>
            <w:tcW w:w="1153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307" w:rsidRPr="00B51307" w:rsidRDefault="00B51307" w:rsidP="00B8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095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307" w:rsidRPr="00B51307" w:rsidTr="00B85B91">
        <w:tc>
          <w:tcPr>
            <w:tcW w:w="1153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307" w:rsidRPr="00B51307" w:rsidRDefault="00B51307" w:rsidP="00B8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095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307" w:rsidRPr="00B51307" w:rsidTr="00B85B91">
        <w:tc>
          <w:tcPr>
            <w:tcW w:w="1153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307" w:rsidRPr="00B51307" w:rsidRDefault="00B51307" w:rsidP="00B8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2095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307" w:rsidRPr="00B51307" w:rsidTr="00B85B91">
        <w:tc>
          <w:tcPr>
            <w:tcW w:w="1153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307" w:rsidRPr="00B51307" w:rsidRDefault="00B51307" w:rsidP="00B8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7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2095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51307" w:rsidRPr="00B51307" w:rsidRDefault="00B51307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3F1D" w:rsidRPr="00CE36BE" w:rsidRDefault="00133F1D" w:rsidP="00B51307">
      <w:pPr>
        <w:pStyle w:val="2"/>
        <w:tabs>
          <w:tab w:val="left" w:pos="2760"/>
        </w:tabs>
      </w:pPr>
    </w:p>
    <w:sectPr w:rsidR="00133F1D" w:rsidRPr="00CE36BE" w:rsidSect="007C6A5C">
      <w:headerReference w:type="default" r:id="rId8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14" w:rsidRDefault="00F43614" w:rsidP="003C3BB2">
      <w:pPr>
        <w:spacing w:after="0" w:line="240" w:lineRule="auto"/>
      </w:pPr>
      <w:r>
        <w:separator/>
      </w:r>
    </w:p>
  </w:endnote>
  <w:endnote w:type="continuationSeparator" w:id="1">
    <w:p w:rsidR="00F43614" w:rsidRDefault="00F43614" w:rsidP="003C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14" w:rsidRDefault="00F43614" w:rsidP="003C3BB2">
      <w:pPr>
        <w:spacing w:after="0" w:line="240" w:lineRule="auto"/>
      </w:pPr>
      <w:r>
        <w:separator/>
      </w:r>
    </w:p>
  </w:footnote>
  <w:footnote w:type="continuationSeparator" w:id="1">
    <w:p w:rsidR="00F43614" w:rsidRDefault="00F43614" w:rsidP="003C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829213"/>
      <w:docPartObj>
        <w:docPartGallery w:val="Page Numbers (Top of Page)"/>
        <w:docPartUnique/>
      </w:docPartObj>
    </w:sdtPr>
    <w:sdtContent>
      <w:p w:rsidR="00133F1D" w:rsidRDefault="00DB092D">
        <w:pPr>
          <w:pStyle w:val="a7"/>
          <w:jc w:val="center"/>
        </w:pPr>
        <w:r>
          <w:fldChar w:fldCharType="begin"/>
        </w:r>
        <w:r w:rsidR="00456933">
          <w:instrText>PAGE   \* MERGEFORMAT</w:instrText>
        </w:r>
        <w:r>
          <w:fldChar w:fldCharType="separate"/>
        </w:r>
        <w:r w:rsidR="00DB0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F1D" w:rsidRDefault="00133F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53DB"/>
    <w:multiLevelType w:val="hybridMultilevel"/>
    <w:tmpl w:val="1CB843C6"/>
    <w:lvl w:ilvl="0" w:tplc="8DB60E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2D61"/>
    <w:multiLevelType w:val="hybridMultilevel"/>
    <w:tmpl w:val="19F2A60E"/>
    <w:lvl w:ilvl="0" w:tplc="E7DA3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E0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41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E3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C5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EC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08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B4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22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DD3"/>
    <w:rsid w:val="00004AE1"/>
    <w:rsid w:val="0009605F"/>
    <w:rsid w:val="000E66EA"/>
    <w:rsid w:val="001025D3"/>
    <w:rsid w:val="00133F1D"/>
    <w:rsid w:val="00174024"/>
    <w:rsid w:val="001C4A06"/>
    <w:rsid w:val="00237C3D"/>
    <w:rsid w:val="002A30D8"/>
    <w:rsid w:val="002C12D4"/>
    <w:rsid w:val="002C4317"/>
    <w:rsid w:val="003138F1"/>
    <w:rsid w:val="00325DAA"/>
    <w:rsid w:val="00355795"/>
    <w:rsid w:val="00384758"/>
    <w:rsid w:val="00386C94"/>
    <w:rsid w:val="003C3BB2"/>
    <w:rsid w:val="00456933"/>
    <w:rsid w:val="00490CBF"/>
    <w:rsid w:val="004E07DE"/>
    <w:rsid w:val="00610AA2"/>
    <w:rsid w:val="00643CA5"/>
    <w:rsid w:val="0069557F"/>
    <w:rsid w:val="00717DD3"/>
    <w:rsid w:val="0073037C"/>
    <w:rsid w:val="007547C7"/>
    <w:rsid w:val="00765C33"/>
    <w:rsid w:val="007C6A5C"/>
    <w:rsid w:val="008A074D"/>
    <w:rsid w:val="00A56166"/>
    <w:rsid w:val="00B17B6A"/>
    <w:rsid w:val="00B51307"/>
    <w:rsid w:val="00C12AFD"/>
    <w:rsid w:val="00CD1C30"/>
    <w:rsid w:val="00CE36BE"/>
    <w:rsid w:val="00D06631"/>
    <w:rsid w:val="00D16B9B"/>
    <w:rsid w:val="00DB01A4"/>
    <w:rsid w:val="00DB092D"/>
    <w:rsid w:val="00E308A9"/>
    <w:rsid w:val="00E40FDE"/>
    <w:rsid w:val="00E523F1"/>
    <w:rsid w:val="00E67D37"/>
    <w:rsid w:val="00E92D2D"/>
    <w:rsid w:val="00EA1617"/>
    <w:rsid w:val="00F17583"/>
    <w:rsid w:val="00F43614"/>
    <w:rsid w:val="00F65735"/>
    <w:rsid w:val="00F7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06"/>
  </w:style>
  <w:style w:type="paragraph" w:styleId="2">
    <w:name w:val="heading 2"/>
    <w:basedOn w:val="a"/>
    <w:next w:val="a"/>
    <w:link w:val="20"/>
    <w:uiPriority w:val="9"/>
    <w:unhideWhenUsed/>
    <w:qFormat/>
    <w:rsid w:val="00133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C3B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3BB2"/>
  </w:style>
  <w:style w:type="paragraph" w:styleId="a9">
    <w:name w:val="footer"/>
    <w:basedOn w:val="a"/>
    <w:link w:val="aa"/>
    <w:uiPriority w:val="99"/>
    <w:unhideWhenUsed/>
    <w:rsid w:val="003C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3BB2"/>
  </w:style>
  <w:style w:type="paragraph" w:styleId="ab">
    <w:name w:val="List Paragraph"/>
    <w:basedOn w:val="a"/>
    <w:uiPriority w:val="34"/>
    <w:qFormat/>
    <w:rsid w:val="000960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D588-6DF8-4B0B-9DF5-C8399B72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ааа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Екатерина</cp:lastModifiedBy>
  <cp:revision>12</cp:revision>
  <cp:lastPrinted>2015-12-22T02:15:00Z</cp:lastPrinted>
  <dcterms:created xsi:type="dcterms:W3CDTF">2015-01-22T15:21:00Z</dcterms:created>
  <dcterms:modified xsi:type="dcterms:W3CDTF">2015-12-22T13:02:00Z</dcterms:modified>
</cp:coreProperties>
</file>