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3E" w:rsidRDefault="00B757C2">
      <w:r>
        <w:t>Вопросы 8 зачета</w:t>
      </w:r>
      <m:oMath>
        <m:r>
          <w:rPr>
            <w:rFonts w:ascii="Cambria Math" w:hAnsi="Cambria Math"/>
          </w:rPr>
          <m:t>∝</m:t>
        </m:r>
      </m:oMath>
    </w:p>
    <w:p w:rsidR="00B757C2" w:rsidRDefault="00B757C2" w:rsidP="00B757C2">
      <w:pPr>
        <w:pStyle w:val="a3"/>
        <w:numPr>
          <w:ilvl w:val="0"/>
          <w:numId w:val="1"/>
        </w:numPr>
      </w:pPr>
      <w:r>
        <w:t>Газовые законы (</w:t>
      </w:r>
      <w:proofErr w:type="spellStart"/>
      <w:r>
        <w:t>опр</w:t>
      </w:r>
      <w:proofErr w:type="spellEnd"/>
      <w:r>
        <w:t>-е)</w:t>
      </w:r>
    </w:p>
    <w:p w:rsidR="00B757C2" w:rsidRDefault="00B757C2" w:rsidP="00B757C2">
      <w:pPr>
        <w:pStyle w:val="a3"/>
        <w:numPr>
          <w:ilvl w:val="0"/>
          <w:numId w:val="1"/>
        </w:numPr>
      </w:pPr>
      <w:proofErr w:type="spellStart"/>
      <w:r>
        <w:t>Изопроцессы</w:t>
      </w:r>
      <w:proofErr w:type="spellEnd"/>
      <w:r>
        <w:t xml:space="preserve"> </w:t>
      </w:r>
      <w:r>
        <w:t>(</w:t>
      </w:r>
      <w:proofErr w:type="spellStart"/>
      <w:r>
        <w:t>опр</w:t>
      </w:r>
      <w:proofErr w:type="spellEnd"/>
      <w:r>
        <w:t>-е)</w:t>
      </w:r>
    </w:p>
    <w:p w:rsidR="00B757C2" w:rsidRDefault="00B757C2" w:rsidP="00B757C2">
      <w:pPr>
        <w:pStyle w:val="a3"/>
        <w:numPr>
          <w:ilvl w:val="0"/>
          <w:numId w:val="1"/>
        </w:numPr>
      </w:pPr>
      <w:r>
        <w:t xml:space="preserve">Изотермический процесс  </w:t>
      </w:r>
      <w:r>
        <w:t xml:space="preserve"> (</w:t>
      </w:r>
      <w:proofErr w:type="spellStart"/>
      <w:r>
        <w:t>опр</w:t>
      </w:r>
      <w:proofErr w:type="spellEnd"/>
      <w:r>
        <w:t>-е)</w:t>
      </w:r>
    </w:p>
    <w:p w:rsidR="00B757C2" w:rsidRDefault="00B757C2" w:rsidP="00B757C2">
      <w:pPr>
        <w:pStyle w:val="a3"/>
        <w:numPr>
          <w:ilvl w:val="0"/>
          <w:numId w:val="1"/>
        </w:numPr>
      </w:pPr>
      <w:r>
        <w:t>Закон Бойля-Мариотта (формула, формулировка)</w:t>
      </w:r>
    </w:p>
    <w:p w:rsidR="00B757C2" w:rsidRDefault="00B757C2" w:rsidP="00B757C2">
      <w:pPr>
        <w:pStyle w:val="a3"/>
        <w:numPr>
          <w:ilvl w:val="0"/>
          <w:numId w:val="1"/>
        </w:numPr>
      </w:pPr>
      <w:r>
        <w:t xml:space="preserve">Изотермы </w:t>
      </w:r>
      <w:r>
        <w:t>(</w:t>
      </w:r>
      <w:proofErr w:type="spellStart"/>
      <w:r>
        <w:t>опр</w:t>
      </w:r>
      <w:proofErr w:type="spellEnd"/>
      <w:r>
        <w:t>-е)</w:t>
      </w:r>
    </w:p>
    <w:p w:rsidR="00B757C2" w:rsidRDefault="00B757C2" w:rsidP="00B757C2">
      <w:pPr>
        <w:pStyle w:val="a3"/>
        <w:numPr>
          <w:ilvl w:val="0"/>
          <w:numId w:val="1"/>
        </w:numPr>
      </w:pPr>
      <w:r>
        <w:t>Опытная проверка</w:t>
      </w:r>
    </w:p>
    <w:p w:rsidR="00B757C2" w:rsidRDefault="00F43585" w:rsidP="00B757C2">
      <w:pPr>
        <w:pStyle w:val="a3"/>
        <w:numPr>
          <w:ilvl w:val="0"/>
          <w:numId w:val="1"/>
        </w:numPr>
      </w:pPr>
      <w:r>
        <w:t xml:space="preserve">Рис.10.1 – доказывать </w:t>
      </w:r>
      <w:proofErr w:type="gramStart"/>
      <w:r>
        <w:t>температура</w:t>
      </w:r>
      <w:proofErr w:type="gramEnd"/>
      <w:r>
        <w:t xml:space="preserve"> какой изотермы выше</w:t>
      </w:r>
    </w:p>
    <w:p w:rsidR="00F43585" w:rsidRDefault="00F43585" w:rsidP="00B757C2">
      <w:pPr>
        <w:pStyle w:val="a3"/>
        <w:numPr>
          <w:ilvl w:val="0"/>
          <w:numId w:val="1"/>
        </w:numPr>
      </w:pPr>
      <w:r>
        <w:t xml:space="preserve">Изотермы в координатных осях </w:t>
      </w:r>
      <w:proofErr w:type="spellStart"/>
      <w:r>
        <w:t>Ри</w:t>
      </w:r>
      <w:proofErr w:type="spellEnd"/>
      <w:r>
        <w:rPr>
          <w:lang w:val="en-US"/>
        </w:rPr>
        <w:t>V</w:t>
      </w:r>
      <w:r>
        <w:t xml:space="preserve">; </w:t>
      </w:r>
      <w:r>
        <w:rPr>
          <w:lang w:val="en-US"/>
        </w:rPr>
        <w:t>V</w:t>
      </w:r>
      <w:r>
        <w:t>и</w:t>
      </w:r>
      <w:proofErr w:type="gramStart"/>
      <w:r>
        <w:t xml:space="preserve"> Т</w:t>
      </w:r>
      <w:proofErr w:type="gramEnd"/>
      <w:r>
        <w:t xml:space="preserve">; </w:t>
      </w:r>
      <w:proofErr w:type="spellStart"/>
      <w:r>
        <w:t>Ри</w:t>
      </w:r>
      <w:proofErr w:type="spellEnd"/>
      <w:r>
        <w:t xml:space="preserve"> Т</w:t>
      </w:r>
    </w:p>
    <w:p w:rsidR="00F43585" w:rsidRDefault="00F43585" w:rsidP="00F43585">
      <w:pPr>
        <w:pStyle w:val="a3"/>
        <w:numPr>
          <w:ilvl w:val="0"/>
          <w:numId w:val="1"/>
        </w:numPr>
      </w:pPr>
      <w:r>
        <w:t xml:space="preserve">Изобарный процесс </w:t>
      </w:r>
      <w:r>
        <w:t>(</w:t>
      </w:r>
      <w:proofErr w:type="spellStart"/>
      <w:r>
        <w:t>опр</w:t>
      </w:r>
      <w:proofErr w:type="spellEnd"/>
      <w:r>
        <w:t>-е)</w:t>
      </w:r>
    </w:p>
    <w:p w:rsidR="00F43585" w:rsidRDefault="00F43585" w:rsidP="00B757C2">
      <w:pPr>
        <w:pStyle w:val="a3"/>
        <w:numPr>
          <w:ilvl w:val="0"/>
          <w:numId w:val="1"/>
        </w:numPr>
      </w:pPr>
      <w:r>
        <w:t>Закон</w:t>
      </w:r>
      <w:r>
        <w:t xml:space="preserve"> Гей-Люссака </w:t>
      </w:r>
      <w:r>
        <w:t>(формула, формулировка)</w:t>
      </w:r>
    </w:p>
    <w:p w:rsidR="00F43585" w:rsidRDefault="00F43585" w:rsidP="00B757C2">
      <w:pPr>
        <w:pStyle w:val="a3"/>
        <w:numPr>
          <w:ilvl w:val="0"/>
          <w:numId w:val="1"/>
        </w:numPr>
      </w:pPr>
      <w:r>
        <w:t xml:space="preserve">Изобары </w:t>
      </w:r>
      <w:r>
        <w:t>(</w:t>
      </w:r>
      <w:proofErr w:type="spellStart"/>
      <w:r>
        <w:t>опр</w:t>
      </w:r>
      <w:proofErr w:type="spellEnd"/>
      <w:r>
        <w:t>-е)</w:t>
      </w:r>
    </w:p>
    <w:p w:rsidR="00F43585" w:rsidRDefault="00F43585" w:rsidP="00B757C2">
      <w:pPr>
        <w:pStyle w:val="a3"/>
        <w:numPr>
          <w:ilvl w:val="0"/>
          <w:numId w:val="1"/>
        </w:numPr>
      </w:pPr>
      <w:r>
        <w:t>Опытная проверка</w:t>
      </w:r>
    </w:p>
    <w:p w:rsidR="00F43585" w:rsidRDefault="00F43585" w:rsidP="00F43585">
      <w:pPr>
        <w:pStyle w:val="a3"/>
        <w:numPr>
          <w:ilvl w:val="0"/>
          <w:numId w:val="1"/>
        </w:numPr>
      </w:pPr>
      <w:proofErr w:type="gramStart"/>
      <w:r>
        <w:t>Рис</w:t>
      </w:r>
      <w:proofErr w:type="gramEnd"/>
      <w:r>
        <w:t>.</w:t>
      </w:r>
      <w:r>
        <w:t>10.2</w:t>
      </w:r>
      <w:r>
        <w:t xml:space="preserve"> – доказывать </w:t>
      </w:r>
      <w:r>
        <w:t xml:space="preserve">давление  </w:t>
      </w:r>
      <w:r>
        <w:t xml:space="preserve"> </w:t>
      </w:r>
      <w:proofErr w:type="gramStart"/>
      <w:r>
        <w:t>какой</w:t>
      </w:r>
      <w:proofErr w:type="gramEnd"/>
      <w:r>
        <w:t xml:space="preserve"> </w:t>
      </w:r>
      <w:r>
        <w:t xml:space="preserve">изобары </w:t>
      </w:r>
      <w:r>
        <w:t xml:space="preserve"> выше</w:t>
      </w:r>
    </w:p>
    <w:p w:rsidR="00F372E4" w:rsidRPr="00F372E4" w:rsidRDefault="00F372E4" w:rsidP="00F43585">
      <w:pPr>
        <w:pStyle w:val="a3"/>
        <w:numPr>
          <w:ilvl w:val="0"/>
          <w:numId w:val="1"/>
        </w:numPr>
      </w:pPr>
      <w:r>
        <w:t>Закон Гей-Люссака</w:t>
      </w:r>
      <w:r>
        <w:t xml:space="preserve"> через </w:t>
      </w:r>
      <w:r>
        <w:rPr>
          <w:lang w:val="en-US"/>
        </w:rPr>
        <w:t xml:space="preserve">t </w:t>
      </w:r>
      <w:r>
        <w:t xml:space="preserve">и </w:t>
      </w:r>
      <w:r>
        <w:rPr>
          <w:lang w:val="en-US"/>
        </w:rPr>
        <w:t xml:space="preserve"> T</w:t>
      </w:r>
    </w:p>
    <w:p w:rsidR="00F372E4" w:rsidRDefault="00F372E4" w:rsidP="00F43585">
      <w:pPr>
        <w:pStyle w:val="a3"/>
        <w:numPr>
          <w:ilvl w:val="0"/>
          <w:numId w:val="1"/>
        </w:numPr>
      </w:pPr>
      <w:r>
        <w:t xml:space="preserve">Физический смысл, </w:t>
      </w:r>
      <w:proofErr w:type="spellStart"/>
      <w:proofErr w:type="gramStart"/>
      <w:r>
        <w:t>ед</w:t>
      </w:r>
      <w:proofErr w:type="spellEnd"/>
      <w:proofErr w:type="gramEnd"/>
      <w:r>
        <w:t xml:space="preserve"> измерения и численное значение </w:t>
      </w:r>
      <m:oMath>
        <m:r>
          <w:rPr>
            <w:rFonts w:ascii="Cambria Math" w:hAnsi="Cambria Math"/>
          </w:rPr>
          <m:t>∝</m:t>
        </m:r>
      </m:oMath>
    </w:p>
    <w:p w:rsidR="00F43585" w:rsidRDefault="00F43585" w:rsidP="00F43585">
      <w:pPr>
        <w:pStyle w:val="a3"/>
        <w:numPr>
          <w:ilvl w:val="0"/>
          <w:numId w:val="1"/>
        </w:numPr>
      </w:pPr>
      <w:r>
        <w:t xml:space="preserve">Изохорный </w:t>
      </w:r>
      <w:r>
        <w:t>процесс   (</w:t>
      </w:r>
      <w:proofErr w:type="spellStart"/>
      <w:r>
        <w:t>опр</w:t>
      </w:r>
      <w:proofErr w:type="spellEnd"/>
      <w:r>
        <w:t>-е)</w:t>
      </w:r>
    </w:p>
    <w:p w:rsidR="00F43585" w:rsidRDefault="00F43585" w:rsidP="00F43585">
      <w:pPr>
        <w:pStyle w:val="a3"/>
        <w:numPr>
          <w:ilvl w:val="0"/>
          <w:numId w:val="1"/>
        </w:numPr>
      </w:pPr>
      <w:r>
        <w:t xml:space="preserve">Закон Шарля </w:t>
      </w:r>
      <w:r>
        <w:t>(формула, формулировка)</w:t>
      </w:r>
    </w:p>
    <w:p w:rsidR="00F43585" w:rsidRDefault="00F372E4" w:rsidP="00B757C2">
      <w:pPr>
        <w:pStyle w:val="a3"/>
        <w:numPr>
          <w:ilvl w:val="0"/>
          <w:numId w:val="1"/>
        </w:numPr>
      </w:pPr>
      <w:r>
        <w:t xml:space="preserve">Изохоры </w:t>
      </w:r>
      <w:r>
        <w:t>(</w:t>
      </w:r>
      <w:proofErr w:type="spellStart"/>
      <w:r>
        <w:t>опр</w:t>
      </w:r>
      <w:proofErr w:type="spellEnd"/>
      <w:r>
        <w:t>-е)</w:t>
      </w:r>
    </w:p>
    <w:p w:rsidR="00F372E4" w:rsidRDefault="00F372E4" w:rsidP="00F372E4">
      <w:pPr>
        <w:pStyle w:val="a3"/>
        <w:numPr>
          <w:ilvl w:val="0"/>
          <w:numId w:val="1"/>
        </w:numPr>
      </w:pPr>
      <w:r>
        <w:t>Опытная проверка</w:t>
      </w:r>
    </w:p>
    <w:p w:rsidR="00F372E4" w:rsidRDefault="00F372E4" w:rsidP="00F372E4">
      <w:pPr>
        <w:pStyle w:val="a3"/>
        <w:numPr>
          <w:ilvl w:val="0"/>
          <w:numId w:val="1"/>
        </w:numPr>
      </w:pPr>
      <w:r>
        <w:t>Рис.</w:t>
      </w:r>
      <w:r>
        <w:t>10.3</w:t>
      </w:r>
      <w:r>
        <w:t xml:space="preserve"> – доказывать </w:t>
      </w:r>
      <w:proofErr w:type="gramStart"/>
      <w:r>
        <w:t>объем</w:t>
      </w:r>
      <w:proofErr w:type="gramEnd"/>
      <w:r>
        <w:t xml:space="preserve"> </w:t>
      </w:r>
      <w:r>
        <w:t xml:space="preserve">   какой </w:t>
      </w:r>
      <w:r>
        <w:t xml:space="preserve">изохоры </w:t>
      </w:r>
      <w:r>
        <w:t xml:space="preserve">  выше</w:t>
      </w:r>
    </w:p>
    <w:p w:rsidR="00F372E4" w:rsidRPr="00F372E4" w:rsidRDefault="00F372E4" w:rsidP="00F372E4">
      <w:pPr>
        <w:pStyle w:val="a3"/>
        <w:numPr>
          <w:ilvl w:val="0"/>
          <w:numId w:val="1"/>
        </w:numPr>
      </w:pPr>
      <w:r>
        <w:t xml:space="preserve">Закон </w:t>
      </w:r>
      <w:r>
        <w:t xml:space="preserve">Шарля </w:t>
      </w:r>
      <w:r>
        <w:t xml:space="preserve"> через </w:t>
      </w:r>
      <w:r>
        <w:rPr>
          <w:lang w:val="en-US"/>
        </w:rPr>
        <w:t xml:space="preserve">t </w:t>
      </w:r>
      <w:r>
        <w:t xml:space="preserve">и </w:t>
      </w:r>
      <w:r>
        <w:rPr>
          <w:lang w:val="en-US"/>
        </w:rPr>
        <w:t xml:space="preserve"> T</w:t>
      </w:r>
    </w:p>
    <w:p w:rsidR="00F372E4" w:rsidRPr="00F372E4" w:rsidRDefault="00F372E4" w:rsidP="00B757C2">
      <w:pPr>
        <w:pStyle w:val="a3"/>
        <w:numPr>
          <w:ilvl w:val="0"/>
          <w:numId w:val="1"/>
        </w:numPr>
      </w:pPr>
      <w:r>
        <w:t xml:space="preserve">Физический смысл, </w:t>
      </w:r>
      <w:proofErr w:type="spellStart"/>
      <w:proofErr w:type="gramStart"/>
      <w:r>
        <w:t>ед</w:t>
      </w:r>
      <w:proofErr w:type="spellEnd"/>
      <w:proofErr w:type="gramEnd"/>
      <w:r>
        <w:t xml:space="preserve"> измерения и численное значение</w:t>
      </w:r>
      <m:oMath>
        <m:r>
          <w:rPr>
            <w:rFonts w:ascii="Cambria Math" w:hAnsi="Cambria Math"/>
          </w:rPr>
          <m:t xml:space="preserve"> β</m:t>
        </m:r>
      </m:oMath>
    </w:p>
    <w:p w:rsidR="00F372E4" w:rsidRDefault="00F372E4" w:rsidP="00F372E4">
      <w:pPr>
        <w:pStyle w:val="a3"/>
        <w:numPr>
          <w:ilvl w:val="0"/>
          <w:numId w:val="1"/>
        </w:numPr>
      </w:pPr>
      <w:r>
        <w:rPr>
          <w:rFonts w:eastAsiaTheme="minorEastAsia"/>
        </w:rPr>
        <w:t xml:space="preserve">Начертить изотермы, изобары и изохоры  </w:t>
      </w:r>
      <w:r>
        <w:t xml:space="preserve">в координатных осях </w:t>
      </w:r>
      <w:proofErr w:type="spellStart"/>
      <w:r>
        <w:t>Ри</w:t>
      </w:r>
      <w:proofErr w:type="spellEnd"/>
      <w:r>
        <w:rPr>
          <w:lang w:val="en-US"/>
        </w:rPr>
        <w:t>V</w:t>
      </w:r>
      <w:r>
        <w:t xml:space="preserve">; </w:t>
      </w:r>
      <w:r>
        <w:rPr>
          <w:lang w:val="en-US"/>
        </w:rPr>
        <w:t>V</w:t>
      </w:r>
      <w:r>
        <w:t>и</w:t>
      </w:r>
      <w:proofErr w:type="gramStart"/>
      <w:r>
        <w:t xml:space="preserve"> Т</w:t>
      </w:r>
      <w:proofErr w:type="gramEnd"/>
      <w:r>
        <w:t xml:space="preserve">; </w:t>
      </w:r>
      <w:proofErr w:type="spellStart"/>
      <w:r>
        <w:t>Ри</w:t>
      </w:r>
      <w:proofErr w:type="spellEnd"/>
      <w:r>
        <w:t xml:space="preserve"> Т</w:t>
      </w:r>
    </w:p>
    <w:p w:rsidR="00F372E4" w:rsidRDefault="00F372E4" w:rsidP="00F372E4">
      <w:pPr>
        <w:pStyle w:val="a3"/>
      </w:pPr>
      <w:bookmarkStart w:id="0" w:name="_GoBack"/>
      <w:bookmarkEnd w:id="0"/>
    </w:p>
    <w:sectPr w:rsidR="00F3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2502B"/>
    <w:multiLevelType w:val="hybridMultilevel"/>
    <w:tmpl w:val="00A8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C2"/>
    <w:rsid w:val="0050723E"/>
    <w:rsid w:val="00B757C2"/>
    <w:rsid w:val="00F372E4"/>
    <w:rsid w:val="00F4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C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372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3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C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372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3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2016-01-18T12:26:00Z</dcterms:created>
  <dcterms:modified xsi:type="dcterms:W3CDTF">2016-01-18T12:56:00Z</dcterms:modified>
</cp:coreProperties>
</file>