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CC" w:rsidRDefault="00624FAC" w:rsidP="00EA03C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A03CC">
        <w:rPr>
          <w:rFonts w:ascii="Times New Roman" w:hAnsi="Times New Roman"/>
          <w:b/>
          <w:sz w:val="28"/>
          <w:szCs w:val="28"/>
          <w:lang w:val="tt-RU"/>
        </w:rPr>
        <w:t>Сөйләм культурасын үстерүдә фигыль сүз төркемен</w:t>
      </w:r>
      <w:r w:rsidR="00616406" w:rsidRPr="00EA03C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BD0B1E" w:rsidRDefault="00616406" w:rsidP="00EA03C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A03CC">
        <w:rPr>
          <w:rFonts w:ascii="Times New Roman" w:hAnsi="Times New Roman"/>
          <w:b/>
          <w:sz w:val="28"/>
          <w:szCs w:val="28"/>
          <w:lang w:val="tt-RU"/>
        </w:rPr>
        <w:t>өйрәнүнең</w:t>
      </w:r>
      <w:r w:rsidR="007D0150" w:rsidRPr="00EA03C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EA03CC">
        <w:rPr>
          <w:rFonts w:ascii="Times New Roman" w:hAnsi="Times New Roman"/>
          <w:b/>
          <w:sz w:val="28"/>
          <w:szCs w:val="28"/>
          <w:lang w:val="tt-RU"/>
        </w:rPr>
        <w:t>әһәмияте</w:t>
      </w:r>
    </w:p>
    <w:p w:rsidR="00EA03CC" w:rsidRPr="00EA03CC" w:rsidRDefault="00EA03CC" w:rsidP="00EA03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A03CC" w:rsidRPr="00EA03CC" w:rsidRDefault="00762DA4" w:rsidP="00EA03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i/>
          <w:sz w:val="28"/>
          <w:szCs w:val="28"/>
          <w:lang w:val="tt-RU"/>
        </w:rPr>
        <w:t>Гарәфе</w:t>
      </w:r>
      <w:bookmarkStart w:id="0" w:name="_GoBack"/>
      <w:bookmarkEnd w:id="0"/>
      <w:r w:rsidR="00EA03CC" w:rsidRPr="00EA03CC">
        <w:rPr>
          <w:rFonts w:ascii="Times New Roman" w:hAnsi="Times New Roman" w:cs="Times New Roman"/>
          <w:i/>
          <w:sz w:val="28"/>
          <w:szCs w:val="28"/>
          <w:lang w:val="tt-RU"/>
        </w:rPr>
        <w:t>тдинова Алия Гомәр кызы,</w:t>
      </w:r>
    </w:p>
    <w:p w:rsidR="00EA03CC" w:rsidRPr="00EA03CC" w:rsidRDefault="00EA03CC" w:rsidP="00EA03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Казан шәһәре Совет районы“121 нче лицей”ның </w:t>
      </w:r>
    </w:p>
    <w:p w:rsidR="00BD0B1E" w:rsidRPr="00EA03CC" w:rsidRDefault="00EA03CC" w:rsidP="00EA03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i/>
          <w:sz w:val="28"/>
          <w:szCs w:val="28"/>
          <w:lang w:val="tt-RU"/>
        </w:rPr>
        <w:t>татар теле һәм әдәбияты укытучысы</w:t>
      </w:r>
    </w:p>
    <w:p w:rsidR="00BD0B1E" w:rsidRPr="00EA03CC" w:rsidRDefault="00BD0B1E" w:rsidP="00EA03C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BD0B1E" w:rsidRPr="00EA03CC" w:rsidRDefault="00B425B1" w:rsidP="00EA0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Мәктәптә, </w:t>
      </w:r>
      <w:r w:rsidR="00624FAC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белем бирү өлкәсендә, 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>газета һәм журнал битләрендә еш кына сөйләм культурасы таләпләре, әдәби тел нормаларын саклау мәсьәләләре белән очрашырга туры килә.</w:t>
      </w:r>
      <w:r w:rsidR="00624FAC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Бу мәсьәләләр 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белән бәйле рәвештә сөйләм һәм язма телнең культурасын үстерү, сыйныфта лингводидактик белемнәрне пророгандалау бурычлары куела. Сөйләм культурасына ия булган кешегә </w:t>
      </w:r>
      <w:r w:rsidR="00067A3C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тел белеменең 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>фонетика, лексикология, морфология, синтаксис һ.б. караган</w:t>
      </w:r>
      <w:r w:rsidR="00624FAC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детальләрне </w:t>
      </w:r>
      <w:r w:rsidR="00FD34BD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белү мәҗбүри түгел. </w:t>
      </w:r>
      <w:r w:rsidR="00067A3C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Шулай да, гомуми тел белемендә </w:t>
      </w:r>
      <w:r w:rsidR="000057F6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җәмгыятькә </w:t>
      </w:r>
      <w:r w:rsidR="00624FAC" w:rsidRPr="00EA03CC">
        <w:rPr>
          <w:rFonts w:ascii="Times New Roman" w:hAnsi="Times New Roman" w:cs="Times New Roman"/>
          <w:sz w:val="28"/>
          <w:szCs w:val="28"/>
          <w:lang w:val="tt-RU"/>
        </w:rPr>
        <w:t>мәгълүм</w:t>
      </w:r>
      <w:r w:rsidR="000057F6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булырга тиешле проблемалар бар. Тел гыйлеменең нигезләре, </w:t>
      </w:r>
      <w:r w:rsidR="00B16299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аның төп </w:t>
      </w:r>
      <w:r w:rsidR="00657C24" w:rsidRPr="00EA03CC">
        <w:rPr>
          <w:rFonts w:ascii="Times New Roman" w:hAnsi="Times New Roman" w:cs="Times New Roman"/>
          <w:sz w:val="28"/>
          <w:szCs w:val="28"/>
          <w:lang w:val="tt-RU"/>
        </w:rPr>
        <w:t>кагыйдә</w:t>
      </w:r>
      <w:r w:rsidR="00B16299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ләре белән танышмыйча, үзеңнең һәм әңгәмәдәшеңнең сөйләм культурасы турында тирән һәм </w:t>
      </w:r>
      <w:r w:rsidR="00657C24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җитдирәвештә </w:t>
      </w:r>
      <w:r w:rsidR="00B16299" w:rsidRPr="00EA03CC">
        <w:rPr>
          <w:rFonts w:ascii="Times New Roman" w:hAnsi="Times New Roman" w:cs="Times New Roman"/>
          <w:sz w:val="28"/>
          <w:szCs w:val="28"/>
          <w:lang w:val="tt-RU"/>
        </w:rPr>
        <w:t>фикер йөртеп булмый.</w:t>
      </w:r>
    </w:p>
    <w:p w:rsidR="00EE401F" w:rsidRPr="00EA03CC" w:rsidRDefault="00E2754F" w:rsidP="00EA0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>Укучыларның әдәби тел культурасын гамәли үзләштерүенә ирешү мәктәптә ана теле укытуның иң мөһим бурычларыннан берсе булып тора. Шуңа күрә ана теле укытучысы укучыга әдәби тел нормаларын өйрәтеп, аны гамәлдә</w:t>
      </w:r>
      <w:r w:rsidR="00EE401F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дөрес файдалана белү күнекмәләрен бирүгә аеруча игътибар итәргә кирәк.  Шул вакытта гына укучының гомуми культурасы үсә һәм ул барлык яктан да грамоталы була. [</w:t>
      </w:r>
      <w:r w:rsidR="00616406" w:rsidRPr="00EA03CC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EE401F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, 320] </w:t>
      </w:r>
    </w:p>
    <w:p w:rsidR="00237379" w:rsidRPr="00EA03CC" w:rsidRDefault="00EE401F" w:rsidP="00EA0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Тел дәресләрендә сүз төркемнәрен өйрәнү нәтиҗәсендә укучылар әдәби телнең күп төрле нормаларын үзләштерә алалар. </w:t>
      </w:r>
    </w:p>
    <w:p w:rsidR="00BD0B1E" w:rsidRPr="00EA03CC" w:rsidRDefault="00237379" w:rsidP="00EA03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теленең сүз төркемнәре арасында иң катлаулы һәм укучылар авыр үзләштерә торган темаларның берсе – фигыль. </w:t>
      </w:r>
      <w:r w:rsidR="001B193F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Мәктәптә аны өйрәтүгә зур урын бирелә. </w:t>
      </w:r>
      <w:r w:rsidR="00BD0B1E" w:rsidRPr="00EA03CC">
        <w:rPr>
          <w:rFonts w:ascii="Times New Roman" w:hAnsi="Times New Roman"/>
          <w:sz w:val="28"/>
          <w:szCs w:val="28"/>
          <w:lang w:val="tt-RU"/>
        </w:rPr>
        <w:t xml:space="preserve">Укучылар, уку программасында күрсәтелгән материалны үзләштереп, фигыль сүз төркемен дөрес билгели белергә, сөйләмдә урынлы кулланырга, грамматик үзенчәлекләрен яхшы белергә тиешләр.  </w:t>
      </w:r>
    </w:p>
    <w:p w:rsidR="00BD0B1E" w:rsidRPr="00EA03CC" w:rsidRDefault="00BD0B1E" w:rsidP="00EA0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lastRenderedPageBreak/>
        <w:t>Морфологик яктан караганда, фигыльләр – грамматик категорияләргә бик бай сүз төркеме: анда юнәлеш, дәрәҗә, барлык-юклык, заман, зат-сан һәм төркемчә категорияләре билгеләнә. [</w:t>
      </w:r>
      <w:r w:rsidR="00616406" w:rsidRPr="00EA03C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, 77]  </w:t>
      </w:r>
    </w:p>
    <w:p w:rsidR="00657C24" w:rsidRPr="00EA03CC" w:rsidRDefault="00FB53C6" w:rsidP="00EA0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Фигыльләрдә заман категориясен дөрес куллану аерым игътибарга лаек, чөнки ул эш яки хәлнең сөйләм вакытына мөнәсәбәтен белдерә. Бу мөнәсәбәт өч төрле булырга мөмкин: эш сөйләп торган вакытта башкарыла (хәзерге заман); эш-хәл сөйләм вакытына кадәр үтәлә (үткән заман) һәм сөйләм вакытыннан соңрак үтәлә (киләчәк заман). Шулай ук дәрәҗә категориясе дә </w:t>
      </w:r>
      <w:r w:rsidR="00BC3BE4" w:rsidRPr="00EA03CC">
        <w:rPr>
          <w:rFonts w:ascii="Times New Roman" w:hAnsi="Times New Roman" w:cs="Times New Roman"/>
          <w:sz w:val="28"/>
          <w:szCs w:val="28"/>
          <w:lang w:val="tt-RU"/>
        </w:rPr>
        <w:t>фикерне дөрес, төгәл формалаштыруда зур роль уйный</w:t>
      </w:r>
      <w:r w:rsidR="00657C24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. Әлеге категория махсус тел чаралары ярдәмендә эш-хәлнең башлануын, дәвамлылыгын, кабатлануын, кинәтлек-тизлеген яки кыска гына вакыт эчендә үтәлүен, тәмамлануын һ.б.ны белдерә.  </w:t>
      </w:r>
    </w:p>
    <w:p w:rsidR="00616406" w:rsidRPr="00EA03CC" w:rsidRDefault="00657C24" w:rsidP="00EA0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>Фигыльләрне өйрәнгәндә, сөйләм телен үстерүнең төп мәсьәләләре булып, укучыларны фикерләрен эчтәлек</w:t>
      </w:r>
      <w:r w:rsidR="00FD34BD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ягыннан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>, грамматик һәм стилистик яктан дөрес формалаштыру күнекмәләренә өйрәтү тора. Аның эчтәлегенә түбәндәгеләр керә:</w:t>
      </w:r>
    </w:p>
    <w:p w:rsidR="00616406" w:rsidRPr="00EA03CC" w:rsidRDefault="00616406" w:rsidP="00EA03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="00657C24" w:rsidRPr="00EA03CC">
        <w:rPr>
          <w:rFonts w:ascii="Times New Roman" w:hAnsi="Times New Roman" w:cs="Times New Roman"/>
          <w:sz w:val="28"/>
          <w:szCs w:val="28"/>
          <w:lang w:val="tt-RU"/>
        </w:rPr>
        <w:t>укучыларның сүзлек составын баету, ягъни лексик эш;</w:t>
      </w:r>
    </w:p>
    <w:p w:rsidR="00616406" w:rsidRPr="00EA03CC" w:rsidRDefault="00616406" w:rsidP="00EA03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657C24" w:rsidRPr="00EA03CC">
        <w:rPr>
          <w:rFonts w:ascii="Times New Roman" w:hAnsi="Times New Roman" w:cs="Times New Roman"/>
          <w:sz w:val="28"/>
          <w:szCs w:val="28"/>
          <w:lang w:val="tt-RU"/>
        </w:rPr>
        <w:t>фигыльнең грамматик категорияләрен дөрес файдаланып, җөмләләр төзи белү, төп фикерне дөрес җиткерергә өйрәтү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E401F" w:rsidRPr="00EA03CC" w:rsidRDefault="00616406" w:rsidP="00EA03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657C24" w:rsidRPr="00EA03CC">
        <w:rPr>
          <w:rFonts w:ascii="Times New Roman" w:hAnsi="Times New Roman" w:cs="Times New Roman"/>
          <w:sz w:val="28"/>
          <w:szCs w:val="28"/>
          <w:lang w:val="tt-RU"/>
        </w:rPr>
        <w:t>бәйләнешле язма һәм сөйләм телен үстерү.</w:t>
      </w:r>
    </w:p>
    <w:p w:rsidR="00B16299" w:rsidRPr="00EA03CC" w:rsidRDefault="00657C24" w:rsidP="00EA0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>Димәк, у</w:t>
      </w:r>
      <w:r w:rsidR="00B16299" w:rsidRPr="00EA03CC">
        <w:rPr>
          <w:rFonts w:ascii="Times New Roman" w:hAnsi="Times New Roman" w:cs="Times New Roman"/>
          <w:sz w:val="28"/>
          <w:szCs w:val="28"/>
          <w:lang w:val="tt-RU"/>
        </w:rPr>
        <w:t>кучылар сөйләме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>ндә бик</w:t>
      </w:r>
      <w:r w:rsidR="00B16299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еш эзлексезлек, логик яктан бәйләнмәгән, күп кенә стилистик хаталар очратырга мөмкин. Укытучы әлеге җитешсезлекләр өстендә эшләп, укучыларны дөрес, эзлекле сөйләргә өйрәтергә тиеш</w:t>
      </w:r>
      <w:r w:rsidR="00EE401F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>Мәктәп программасында өйрәнелергә тиешле сүз тө</w:t>
      </w:r>
      <w:r w:rsidR="00624FAC" w:rsidRPr="00EA03CC">
        <w:rPr>
          <w:rFonts w:ascii="Times New Roman" w:hAnsi="Times New Roman" w:cs="Times New Roman"/>
          <w:sz w:val="28"/>
          <w:szCs w:val="28"/>
          <w:lang w:val="tt-RU"/>
        </w:rPr>
        <w:t>ркемнәре арасыннан фигыльгә аерым игътибар</w:t>
      </w: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бирелергә тиеш, чөнки </w:t>
      </w:r>
      <w:r w:rsidR="00624FAC" w:rsidRPr="00EA03CC">
        <w:rPr>
          <w:rFonts w:ascii="Times New Roman" w:hAnsi="Times New Roman" w:cs="Times New Roman"/>
          <w:sz w:val="28"/>
          <w:szCs w:val="28"/>
          <w:lang w:val="tt-RU"/>
        </w:rPr>
        <w:t>сөйләм төзүдә нәкъ әлеге  сүз төркеменең әһәмияте бик зур.</w:t>
      </w:r>
      <w:r w:rsidR="00FD34BD" w:rsidRPr="00EA03CC">
        <w:rPr>
          <w:rFonts w:ascii="Times New Roman" w:hAnsi="Times New Roman" w:cs="Times New Roman"/>
          <w:sz w:val="28"/>
          <w:szCs w:val="28"/>
          <w:lang w:val="tt-RU"/>
        </w:rPr>
        <w:tab/>
        <w:t xml:space="preserve">Укытучы дәресләрдә төрле метод һәм алымнар кулланып, укучыларга сөйләү һәм язу күнекмәләре бирү эшенә зур </w:t>
      </w:r>
      <w:r w:rsidR="00616406" w:rsidRPr="00EA03CC">
        <w:rPr>
          <w:rFonts w:ascii="Times New Roman" w:hAnsi="Times New Roman" w:cs="Times New Roman"/>
          <w:sz w:val="28"/>
          <w:szCs w:val="28"/>
          <w:lang w:val="tt-RU"/>
        </w:rPr>
        <w:t>әһәмият</w:t>
      </w:r>
      <w:r w:rsidR="00FD34BD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бирергә тиеш. </w:t>
      </w:r>
      <w:r w:rsidR="00616406" w:rsidRPr="00EA03CC">
        <w:rPr>
          <w:rFonts w:ascii="Times New Roman" w:hAnsi="Times New Roman" w:cs="Times New Roman"/>
          <w:sz w:val="28"/>
          <w:szCs w:val="28"/>
          <w:lang w:val="tt-RU"/>
        </w:rPr>
        <w:t>Тел (сөйләм) культурасы тәрбияләү максатында, фигыльләрне өйрәнгәндә т</w:t>
      </w:r>
      <w:r w:rsidR="00FD34BD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ел байлыгын үстерү буенча аерым дәресләр үткәрү </w:t>
      </w:r>
      <w:r w:rsidR="00FD34BD" w:rsidRPr="00EA03C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дә урынлы булыр. </w:t>
      </w:r>
      <w:r w:rsidR="005C27F1"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Бу сүзлек составын үстерергә, сүзләрне дөрес кулланырга өйрәтер. </w:t>
      </w:r>
    </w:p>
    <w:p w:rsidR="00B16299" w:rsidRPr="00EA03CC" w:rsidRDefault="00616406" w:rsidP="00EA03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b/>
          <w:sz w:val="28"/>
          <w:szCs w:val="28"/>
          <w:lang w:val="tt-RU"/>
        </w:rPr>
        <w:t>Әдәбият:</w:t>
      </w:r>
    </w:p>
    <w:p w:rsidR="00616406" w:rsidRPr="00EA03CC" w:rsidRDefault="00616406" w:rsidP="00EA03C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16406" w:rsidRPr="00EA03CC" w:rsidRDefault="00616406" w:rsidP="00EA03CC">
      <w:pPr>
        <w:pStyle w:val="a3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>Вәлиева Ф.С., Саттарова Г.Ф. Урта мәктәп һәм гимназияләрдә татар телен укыту методикасы. – Казан: Раннур, 2000. – 456 б.</w:t>
      </w:r>
    </w:p>
    <w:p w:rsidR="00616406" w:rsidRPr="00EA03CC" w:rsidRDefault="00616406" w:rsidP="00EA03C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>Сафиуллина Ф.С., Зәкиев М.З. Хәзерге татар әдәби теле. – Казан, Мәгариф, 2006. – 407 б.</w:t>
      </w:r>
    </w:p>
    <w:p w:rsidR="00616406" w:rsidRPr="00EA03CC" w:rsidRDefault="00616406" w:rsidP="00EA03C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>Сафиуллина Ф.С. Татар теленә өйрәтүнең фәнни-методик нигезләре // Мәгариф. – 1992. – № 5. – 12-17 б.</w:t>
      </w:r>
    </w:p>
    <w:p w:rsidR="00616406" w:rsidRPr="00EA03CC" w:rsidRDefault="00616406" w:rsidP="00EA03CC">
      <w:pPr>
        <w:pStyle w:val="a3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>Харисова Ч.М. Татар теле. Морфология: Югары уку йортлары өчен дәреслек. – Казан: Мәгариф, 2010. – 128 б.</w:t>
      </w:r>
    </w:p>
    <w:p w:rsidR="00616406" w:rsidRPr="00EA03CC" w:rsidRDefault="00616406" w:rsidP="00EA03CC">
      <w:pPr>
        <w:pStyle w:val="a3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A03CC">
        <w:rPr>
          <w:rFonts w:ascii="Times New Roman" w:hAnsi="Times New Roman" w:cs="Times New Roman"/>
          <w:sz w:val="28"/>
          <w:szCs w:val="28"/>
          <w:lang w:val="tt-RU"/>
        </w:rPr>
        <w:t xml:space="preserve">  Шәкүрова М.М., Йосыпов А.Ф. Татар телен укыту методикасы: Теория һәм практика . – Казан: Казан дәүләт ун-ты нәшр., 2009. – 168 б.</w:t>
      </w:r>
    </w:p>
    <w:p w:rsidR="00616406" w:rsidRDefault="00616406" w:rsidP="00BD0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16406" w:rsidRPr="00BD0B1E" w:rsidRDefault="00616406" w:rsidP="00BD0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057F6" w:rsidRPr="00BD0B1E" w:rsidRDefault="000057F6" w:rsidP="00BD0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0057F6" w:rsidRPr="00BD0B1E" w:rsidSect="00BC3B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DE1"/>
    <w:multiLevelType w:val="hybridMultilevel"/>
    <w:tmpl w:val="3B72DBE8"/>
    <w:lvl w:ilvl="0" w:tplc="E3CED2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2F57"/>
    <w:multiLevelType w:val="hybridMultilevel"/>
    <w:tmpl w:val="DCE26D06"/>
    <w:lvl w:ilvl="0" w:tplc="F1AAC2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90C"/>
    <w:multiLevelType w:val="hybridMultilevel"/>
    <w:tmpl w:val="5FB6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A9"/>
    <w:rsid w:val="000057F6"/>
    <w:rsid w:val="00067A3C"/>
    <w:rsid w:val="001B193F"/>
    <w:rsid w:val="00237379"/>
    <w:rsid w:val="002A18A9"/>
    <w:rsid w:val="002D5570"/>
    <w:rsid w:val="005C27F1"/>
    <w:rsid w:val="00616406"/>
    <w:rsid w:val="00624FAC"/>
    <w:rsid w:val="00657C24"/>
    <w:rsid w:val="00762DA4"/>
    <w:rsid w:val="007D0150"/>
    <w:rsid w:val="0098222A"/>
    <w:rsid w:val="00A37B31"/>
    <w:rsid w:val="00AB1258"/>
    <w:rsid w:val="00AD0F6A"/>
    <w:rsid w:val="00B16299"/>
    <w:rsid w:val="00B425B1"/>
    <w:rsid w:val="00BC3BE4"/>
    <w:rsid w:val="00BD0B1E"/>
    <w:rsid w:val="00CB6872"/>
    <w:rsid w:val="00CE302F"/>
    <w:rsid w:val="00E2754F"/>
    <w:rsid w:val="00EA03CC"/>
    <w:rsid w:val="00EE401F"/>
    <w:rsid w:val="00FB53C6"/>
    <w:rsid w:val="00FD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A"/>
  </w:style>
  <w:style w:type="paragraph" w:styleId="1">
    <w:name w:val="heading 1"/>
    <w:basedOn w:val="a"/>
    <w:next w:val="a"/>
    <w:link w:val="10"/>
    <w:uiPriority w:val="9"/>
    <w:qFormat/>
    <w:rsid w:val="00624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"/>
    <w:basedOn w:val="a"/>
    <w:uiPriority w:val="99"/>
    <w:unhideWhenUsed/>
    <w:rsid w:val="00624FAC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24F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4FAC"/>
  </w:style>
  <w:style w:type="paragraph" w:styleId="a7">
    <w:name w:val="Body Text First Indent"/>
    <w:basedOn w:val="a5"/>
    <w:link w:val="a8"/>
    <w:uiPriority w:val="99"/>
    <w:unhideWhenUsed/>
    <w:rsid w:val="00624FAC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62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Гарафутдинов</dc:creator>
  <cp:keywords/>
  <dc:description/>
  <cp:lastModifiedBy>учитель2</cp:lastModifiedBy>
  <cp:revision>7</cp:revision>
  <dcterms:created xsi:type="dcterms:W3CDTF">2015-01-18T15:45:00Z</dcterms:created>
  <dcterms:modified xsi:type="dcterms:W3CDTF">2016-01-19T04:57:00Z</dcterms:modified>
</cp:coreProperties>
</file>