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Default="00D42611" w:rsidP="00D42611">
      <w:pPr>
        <w:jc w:val="center"/>
      </w:pPr>
      <w:r>
        <w:t>«</w:t>
      </w:r>
      <w:r w:rsidRPr="00D42611">
        <w:rPr>
          <w:rFonts w:ascii="Times New Roman" w:hAnsi="Times New Roman" w:cs="Times New Roman"/>
          <w:b/>
          <w:sz w:val="28"/>
        </w:rPr>
        <w:t>ГУ</w:t>
      </w:r>
      <w:proofErr w:type="gramStart"/>
      <w:r w:rsidRPr="00D42611">
        <w:rPr>
          <w:rFonts w:ascii="Times New Roman" w:hAnsi="Times New Roman" w:cs="Times New Roman"/>
          <w:b/>
          <w:sz w:val="28"/>
        </w:rPr>
        <w:t>»К</w:t>
      </w:r>
      <w:proofErr w:type="gramEnd"/>
      <w:r w:rsidRPr="00D42611">
        <w:rPr>
          <w:rFonts w:ascii="Times New Roman" w:hAnsi="Times New Roman" w:cs="Times New Roman"/>
          <w:b/>
          <w:sz w:val="28"/>
        </w:rPr>
        <w:t>ОНСТАНТИНОВСКАЯ СРЕДНЯЯ ШКОЛА</w:t>
      </w:r>
    </w:p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Pr="00D42611" w:rsidRDefault="00D42611" w:rsidP="00D42611"/>
    <w:p w:rsidR="00D42611" w:rsidRDefault="00D42611" w:rsidP="00D42611"/>
    <w:p w:rsidR="000F316C" w:rsidRDefault="00D42611" w:rsidP="00D42611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32"/>
        </w:rPr>
      </w:pPr>
      <w:r w:rsidRPr="00D42611">
        <w:rPr>
          <w:rFonts w:ascii="Times New Roman" w:hAnsi="Times New Roman" w:cs="Times New Roman"/>
          <w:b/>
          <w:sz w:val="32"/>
        </w:rPr>
        <w:t>ДОКЛАД</w:t>
      </w:r>
    </w:p>
    <w:p w:rsidR="00D42611" w:rsidRDefault="00D42611" w:rsidP="00D42611">
      <w:pPr>
        <w:tabs>
          <w:tab w:val="left" w:pos="11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</w:rPr>
        <w:t>«Информационные технологии в образовании»</w:t>
      </w: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  <w:b/>
          <w:sz w:val="24"/>
        </w:rPr>
      </w:pPr>
    </w:p>
    <w:p w:rsidR="00D42611" w:rsidRPr="00D42611" w:rsidRDefault="00D42611" w:rsidP="00D42611">
      <w:pPr>
        <w:tabs>
          <w:tab w:val="left" w:pos="7005"/>
        </w:tabs>
        <w:rPr>
          <w:rFonts w:ascii="Times New Roman" w:hAnsi="Times New Roman" w:cs="Times New Roman"/>
          <w:b/>
          <w:sz w:val="24"/>
        </w:rPr>
      </w:pPr>
      <w:r w:rsidRPr="00D42611">
        <w:rPr>
          <w:rFonts w:ascii="Times New Roman" w:hAnsi="Times New Roman" w:cs="Times New Roman"/>
          <w:b/>
          <w:sz w:val="24"/>
        </w:rPr>
        <w:tab/>
        <w:t>Жунусова Р.Б.</w:t>
      </w: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Pr="00D42611" w:rsidRDefault="00D42611" w:rsidP="00D42611">
      <w:pPr>
        <w:rPr>
          <w:rFonts w:ascii="Times New Roman" w:hAnsi="Times New Roman" w:cs="Times New Roman"/>
        </w:rPr>
      </w:pPr>
    </w:p>
    <w:p w:rsidR="00D42611" w:rsidRDefault="00D42611" w:rsidP="00D42611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</w:rPr>
      </w:pPr>
      <w:r w:rsidRPr="00D42611">
        <w:rPr>
          <w:rFonts w:ascii="Times New Roman" w:hAnsi="Times New Roman" w:cs="Times New Roman"/>
          <w:b/>
          <w:sz w:val="24"/>
        </w:rPr>
        <w:t>2015</w:t>
      </w:r>
    </w:p>
    <w:p w:rsidR="00D42611" w:rsidRPr="00664191" w:rsidRDefault="00D42611" w:rsidP="00D42611">
      <w:pPr>
        <w:tabs>
          <w:tab w:val="left" w:pos="36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64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живем в нестабильном неспокойном мире. XXI век поставил ряд сложных глобальных</w:t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t>проблем, от решения которых зависит будущее человечества. Эти проблемы часто называют вызовами XXI века.</w:t>
      </w:r>
    </w:p>
    <w:p w:rsidR="00D42611" w:rsidRPr="00664191" w:rsidRDefault="00D42611" w:rsidP="00D42611">
      <w:pPr>
        <w:tabs>
          <w:tab w:val="left" w:pos="367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664191">
        <w:rPr>
          <w:rFonts w:ascii="Times New Roman" w:hAnsi="Times New Roman" w:cs="Times New Roman"/>
          <w:color w:val="000000"/>
          <w:sz w:val="24"/>
          <w:szCs w:val="24"/>
        </w:rPr>
        <w:t>Для решения этих</w:t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t>проблем наметились следующие тенденции. Первая тенденция — постепенный</w:t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t>переход к постиндустриальному обществу на основе развития и широкого применения информационных технологий. Вторая тенденция — повышение культурного и профессионального уровня большинства жителей Земли на основе развития и распространения методик, средств и технологий образования</w:t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. Следовательно, в современных условиях существенно возрастает роль образования, растут потребности общества в образовательных услугах..</w:t>
      </w:r>
    </w:p>
    <w:p w:rsidR="00D42611" w:rsidRPr="00664191" w:rsidRDefault="00D42611" w:rsidP="00D42611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Международный конгресс ЮНЕСКО "Образование и информатика" (1996) стратегическим ресурсом в образовании объявил информационные технологии.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611" w:rsidRPr="00664191" w:rsidRDefault="00D42611" w:rsidP="00D4261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телекоммуникационные и сетевые средства существенно изменяют способы освоения и усвоения информации, открывают новые возможности для интеграции различных действий, тем самым способствуют достижению социально значимых и актуальных в современный период развития общества целей обучения.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4191" w:rsidRPr="00664191" w:rsidRDefault="00664191" w:rsidP="00D42611">
      <w:pPr>
        <w:rPr>
          <w:rFonts w:ascii="Times New Roman" w:hAnsi="Times New Roman" w:cs="Times New Roman"/>
          <w:sz w:val="24"/>
          <w:szCs w:val="24"/>
        </w:rPr>
      </w:pP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обучения (ИТО) определяют как совокупность электронных средств и способов их функционирования, используемых для реализации обучающей деятельности.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классификационных признаков программно-технических средств (ПТС), используемых в образовании, можно выделить: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дидактическую направленность;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программную реализацию;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техническую реализацию;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1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предметную область применения.</w:t>
      </w:r>
      <w:r w:rsidRPr="0066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технологического процесса обучения составляет информация и её движение (преобразование). В практике информационными технологиями называют все технологии, использующие специальные технические информационные средства (ПК, аудио, кино, видео).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компьютеры стали использоваться в образовании, появился термин «новая информационная технология обучения», хотя более точным для технологий, использующих компьютер, является «компьютерная технология».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Новые информационные (компьютерные) технологии открывают новые варианты обучения, они направлены на достижение следующих целей: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*формирование умений работать с информацией, развитие     коммуникативных способностей;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*формирование личности информационного общества;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*максимальное усвоение учебного материала;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*формирование исследовательских умений, умений самостоятельно принимать решения.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Компьютер для учащегося выполняет многообразные функции: учителя, рабочего инструмента, объекта обучения, сотрудничающего коллектива,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 При этом реализуется принцип адаптивности (приспособления содержания, уровня сложности заданий к индивидуальным особенностям учащихся), появляется возможность коррекции процесса обучения. Меняется характер и уровень мотивации. Обеспечивается обратная связь – компьютер позволяет контролировать качество усвоения материала, оценивать, диагностировать, давать рекомендации по коррекции.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Выпускник средней школы должен знать общие принципы устройства, работы ЭВМ, основные направления их использования, уметь решать задачи на вычисление, управление, моделирование, обработку информации; работать с текстовыми и графическими редакторами, электронными таблицами, записной книжкой.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компьютеров и сре</w:t>
      </w:r>
      <w:proofErr w:type="gram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гл</w:t>
      </w:r>
      <w:proofErr w:type="gram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обальных коммуникаций может помочь учащимся гармонично жить и работать в информационном обществе, глубже и разнообразнее познавать окружающий мир, развивать интеллектуальный потенциал. В связи с использованием новых </w:t>
      </w:r>
      <w:proofErr w:type="spellStart"/>
      <w:proofErr w:type="gram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возрастает роль интегрированных знаний, используются традиционные методы - беседа, рассказ, объяснение, самостоятельное изучение с применением показа таблиц, плакатов; используются новые формы организации учебной деятельности учащихся: проектные методы, работа в группе и с партнёрами, автономное обучение и т.д.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Недостатки и проблемы: отсутствие чётко отработанных методик, недостаточное техническое оснащение, загруженность учителей, проблемы со временем в классно-урочной системе. Поэтому особую роль играют методические приёмы в этапах обучения: введение школьников в интерактивную среду, постановка проблемных ситуаций, развитие познавательных интересов, творческого мышления, роли интегрированных знаний и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медиообразовательных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осознание необходимости получения знаний.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Существует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поэтапного обучения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(три этапа) подростков взаимодействию с информацией, полученной из сети Интернет.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ребята проявляют интерес ко всему, пытаются осуществлять самостоятельный бессистемный информационный поиск в Сети по своим интересам, но им не хватает знаний. Ведущий вводит подростков в интерактивную среду Интернет, даёт им первоначальные умения работы в Сети.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обучения носит характер целенаправленных проб. Нужно научить ребят целенаправленному поиску и критической оценке информации, её отбору с учётом научной недостоверности сообщений и вольного обращения с фактами (приёмы обучения - концентрация на самой информации).  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этапе обучения школьники закрепляют полученные умения, используют систему поиска и аналитическую работу с информацией. Это межличностное общение, общекультурное развитие, профориентация, ознакомление с учебно-образовательными проектами, поиск компьютерных программ, школьных страниц, изготовление web-сайтов.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Поощряя использование Интернет для того, чтобы находить различную информацию и работать с ней, преподаватель стимулирует учащихся думать, критически подходить к информации, учитывать этические аспекты и т. д.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обучении химии и биологии, наиболее естественным является использование компьютера, исходя из особенностей наук. Например,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моделирования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процессов и явлений,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лабораторного использования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компьютера в режиме интерфейса,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компьютерной поддержки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процесса изложения учебного материала и контроля его усвоения.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компьютере необходимо для изучения явлений и экспериментов, которые практически невозможно показать в школе. Ученик может исследовать явление, изменяя параметры, сравнивать результаты, анализировать их и делать выводы, например, при изучении зависимости скорости химической реакции от различных факторов.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Второе направление использования компьютера в обучении химии и биологии –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обработка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 эксперимента. Компания IBM разработала «Персональную научную лабораторию» (ПНЛ) – комплект программ для компьютеров, позволяющий проводить эксперименты химического, химико-физического и химико-биологического направления. Такие программы развивают навыки исследовательской деятельности, формируют познавательный интерес, повышают мотивацию, развивают научное мышление.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Третье направление использования И</w:t>
      </w:r>
      <w:proofErr w:type="gram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обучения химии и  биологии – программная поддержка курса. Содержание программных средств учебного назначения определяется целями урока, содержанием и последовательностью подачи учебного материала. В связи с этим, все программные средства для компьютерной поддержки процесса изучения химии и биологии можно разделить на программы:</w:t>
      </w:r>
    </w:p>
    <w:p w:rsidR="00664191" w:rsidRPr="00664191" w:rsidRDefault="00664191" w:rsidP="0066419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пособия по конкретным темам;</w:t>
      </w:r>
    </w:p>
    <w:p w:rsidR="00664191" w:rsidRPr="00664191" w:rsidRDefault="00664191" w:rsidP="0066419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расчётных и экспериментальных задач;</w:t>
      </w:r>
    </w:p>
    <w:p w:rsidR="00664191" w:rsidRPr="00664191" w:rsidRDefault="00664191" w:rsidP="0066419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лабораторных работ;</w:t>
      </w:r>
    </w:p>
    <w:p w:rsidR="00664191" w:rsidRPr="00664191" w:rsidRDefault="00664191" w:rsidP="0066419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знаний.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стандарты позволяют учителю выбирать педагогические программные средства (ППС) на стадии изучения материала, на стадии оперативного контроля усвоения знаний. Их использование даёт возможность: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 индивидуализировать, дифференцировать процесс обучения;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 контролировать ошибки и результаты;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 осуществлять самоконтроль и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 осуществлять тренировку учащихся;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 визуализировать учебную информацию на экране ЭВМ;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 проводить лабораторные работы в компьютерной программе;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7 формировать культуру учебной деятельности </w:t>
      </w:r>
      <w:proofErr w:type="gram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обучающего.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помощью </w:t>
      </w:r>
      <w:r w:rsidRPr="0066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компьютерных курсов</w:t>
      </w: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проводить тестирование, решать задачи, повторять пройденный материал, получать дополнительные знания. В создании большинства компьютерных курсов, обучающих программ и игр принимали участие лучшие специалисты и преподаватели. Поэтому предлагаемые курсы вобрали в себя лучшие способы и методы преподавания.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«Большая Энциклопедия Кирилла и Мефодия.2001.»-обширный источник знаний по естественнонаучным дисциплинам, гуманитарным и социальным наукам, литературе и искусству.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Особо следует отметить электронное учебное пособие серии «Электронная библиотека «Просвещение». Благодаря комплексу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(видеосюжеты, анимация, звук, качественные иллюстрации, множество интерактивных заданий и т.д.) процесс обучения становится эффективным, интересным и привлекательным для учащихся.  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Среди различных типов педагогических программных средств выделяются те, в которых используются компьютерные модели. Их применение позволяет повысить наглядность процесса обучения, интенсифицировать его.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Модели могут использовать для решения различных задач. Выделяют пять типов моделей по функциональному назначению:</w:t>
      </w:r>
    </w:p>
    <w:p w:rsidR="00664191" w:rsidRPr="00664191" w:rsidRDefault="00664191" w:rsidP="0066419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осмысления действительности;</w:t>
      </w:r>
    </w:p>
    <w:p w:rsidR="00664191" w:rsidRPr="00664191" w:rsidRDefault="00664191" w:rsidP="0066419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общения;</w:t>
      </w:r>
    </w:p>
    <w:p w:rsidR="00664191" w:rsidRPr="00664191" w:rsidRDefault="00664191" w:rsidP="0066419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прогнозирования;</w:t>
      </w:r>
    </w:p>
    <w:p w:rsidR="00664191" w:rsidRPr="00664191" w:rsidRDefault="00664191" w:rsidP="0066419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постановки экспериментов;</w:t>
      </w:r>
    </w:p>
    <w:p w:rsidR="00664191" w:rsidRPr="00664191" w:rsidRDefault="00664191" w:rsidP="00664191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тренажа, которые также называют учебными компьютерными моделями (УКМ).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изучении школьной программы выделяют несколько направлений, где применяется УКМ: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 наглядное представление объектов и явлений микромира;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 изучение производства химических продуктов;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 моделирование эксперимента и реакций.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микромира и макромира реализованы в программах «1С: Репетитор. Химия», «Химия для всех», «Собери молекулу».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ППС на уроках позволяет:</w:t>
      </w:r>
    </w:p>
    <w:p w:rsidR="00664191" w:rsidRPr="00664191" w:rsidRDefault="00664191" w:rsidP="00664191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охватывать различные разделы курса предмета;</w:t>
      </w:r>
    </w:p>
    <w:p w:rsidR="00664191" w:rsidRPr="00664191" w:rsidRDefault="00664191" w:rsidP="00664191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 наглядность подачи материала за счёт цвета, звука и движения;</w:t>
      </w:r>
    </w:p>
    <w:p w:rsidR="00664191" w:rsidRPr="00664191" w:rsidRDefault="00664191" w:rsidP="00664191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предмету и легко усваивать материал (повышать качество знаний учащихся).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процессе обучения используются информационные технологии, представленные в пакете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программы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создавать презентации (мини-учебник в виде слайдов) по различному материалу учебника. При тестировании, контроле знаний используется встроенный в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программирования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Applications</w:t>
      </w:r>
      <w:proofErr w:type="spell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(VBA),который позволяет размещать на слайдах формы и элементы управления для ведения диалога (интерактивные </w:t>
      </w:r>
      <w:proofErr w:type="spellStart"/>
      <w:proofErr w:type="gramStart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мастер-шаблоны</w:t>
      </w:r>
      <w:proofErr w:type="spellEnd"/>
      <w:proofErr w:type="gramEnd"/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Большие возможности в обучении открывает Интернет. Это поиск конкретной информации с посещением справочных сайтов, розыск сообщений о проведении конкурсов, олимпиад, конференций, тестирования и т.д.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Подготовить учащихся к правильному, критическому восприятию некачественной и опасной информации также является задачей учителя.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Творчество – высшая форма деятельности ученика. Одной из форм организации уроков с использованием ИКТ технологий должно быть создание учениками собственных страниц, которые могут содержать авторские разработки таблиц, схем, творческие работы: доклады, газеты, игры, викторины, марафоны и т.д.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Интернете позволяет учителю и ученику включиться в единое образовательное пространство. В настоящее время реализуется многопредметный проект по дистанционному обучению «Интернет-школа».      </w:t>
      </w:r>
    </w:p>
    <w:p w:rsidR="00664191" w:rsidRPr="00664191" w:rsidRDefault="00664191" w:rsidP="006641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формы использования Интернета нельзя считать единственно возможными, однако они вполне реальны для применения в школах.    </w:t>
      </w:r>
    </w:p>
    <w:p w:rsidR="00664191" w:rsidRPr="00664191" w:rsidRDefault="00664191" w:rsidP="0066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191" w:rsidRPr="00664191" w:rsidSect="00D4261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71" w:rsidRDefault="00964C71" w:rsidP="00D42611">
      <w:pPr>
        <w:spacing w:after="0" w:line="240" w:lineRule="auto"/>
      </w:pPr>
      <w:r>
        <w:separator/>
      </w:r>
    </w:p>
  </w:endnote>
  <w:endnote w:type="continuationSeparator" w:id="0">
    <w:p w:rsidR="00964C71" w:rsidRDefault="00964C71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71" w:rsidRDefault="00964C71" w:rsidP="00D42611">
      <w:pPr>
        <w:spacing w:after="0" w:line="240" w:lineRule="auto"/>
      </w:pPr>
      <w:r>
        <w:separator/>
      </w:r>
    </w:p>
  </w:footnote>
  <w:footnote w:type="continuationSeparator" w:id="0">
    <w:p w:rsidR="00964C71" w:rsidRDefault="00964C71" w:rsidP="00D4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CB7"/>
    <w:multiLevelType w:val="multilevel"/>
    <w:tmpl w:val="A35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836C09"/>
    <w:multiLevelType w:val="multilevel"/>
    <w:tmpl w:val="D5C0E5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63A45"/>
    <w:multiLevelType w:val="multilevel"/>
    <w:tmpl w:val="70D8AEA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2611"/>
    <w:rsid w:val="000F316C"/>
    <w:rsid w:val="00664191"/>
    <w:rsid w:val="00964C71"/>
    <w:rsid w:val="00D4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611"/>
  </w:style>
  <w:style w:type="paragraph" w:styleId="a5">
    <w:name w:val="footer"/>
    <w:basedOn w:val="a"/>
    <w:link w:val="a6"/>
    <w:uiPriority w:val="99"/>
    <w:semiHidden/>
    <w:unhideWhenUsed/>
    <w:rsid w:val="00D4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611"/>
  </w:style>
  <w:style w:type="character" w:customStyle="1" w:styleId="apple-converted-space">
    <w:name w:val="apple-converted-space"/>
    <w:basedOn w:val="a0"/>
    <w:rsid w:val="00D42611"/>
  </w:style>
  <w:style w:type="paragraph" w:customStyle="1" w:styleId="c1">
    <w:name w:val="c1"/>
    <w:basedOn w:val="a"/>
    <w:rsid w:val="006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4191"/>
  </w:style>
  <w:style w:type="character" w:customStyle="1" w:styleId="c7">
    <w:name w:val="c7"/>
    <w:basedOn w:val="a0"/>
    <w:rsid w:val="00664191"/>
  </w:style>
  <w:style w:type="paragraph" w:customStyle="1" w:styleId="c6">
    <w:name w:val="c6"/>
    <w:basedOn w:val="a"/>
    <w:rsid w:val="006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191"/>
  </w:style>
  <w:style w:type="character" w:customStyle="1" w:styleId="c5">
    <w:name w:val="c5"/>
    <w:basedOn w:val="a0"/>
    <w:rsid w:val="00664191"/>
  </w:style>
  <w:style w:type="character" w:customStyle="1" w:styleId="c9">
    <w:name w:val="c9"/>
    <w:basedOn w:val="a0"/>
    <w:rsid w:val="00664191"/>
  </w:style>
  <w:style w:type="paragraph" w:customStyle="1" w:styleId="c4">
    <w:name w:val="c4"/>
    <w:basedOn w:val="a"/>
    <w:rsid w:val="006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Riza-kapriza</dc:creator>
  <cp:lastModifiedBy>Riza-kapriza</cp:lastModifiedBy>
  <cp:revision>2</cp:revision>
  <dcterms:created xsi:type="dcterms:W3CDTF">2015-11-14T17:17:00Z</dcterms:created>
  <dcterms:modified xsi:type="dcterms:W3CDTF">2015-11-14T17:31:00Z</dcterms:modified>
</cp:coreProperties>
</file>