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D6" w:rsidRPr="004A2C6C" w:rsidRDefault="00AC5210" w:rsidP="00AC52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2C6C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 w:rsidR="00EC5C83" w:rsidRPr="004A2C6C">
        <w:rPr>
          <w:rFonts w:ascii="Times New Roman" w:hAnsi="Times New Roman" w:cs="Times New Roman"/>
          <w:b/>
          <w:sz w:val="24"/>
          <w:szCs w:val="24"/>
        </w:rPr>
        <w:t xml:space="preserve">учителя МХК </w:t>
      </w:r>
      <w:r w:rsidRPr="004A2C6C">
        <w:rPr>
          <w:rFonts w:ascii="Times New Roman" w:hAnsi="Times New Roman" w:cs="Times New Roman"/>
          <w:b/>
          <w:sz w:val="24"/>
          <w:szCs w:val="24"/>
        </w:rPr>
        <w:t xml:space="preserve"> Быкова П. А. </w:t>
      </w:r>
    </w:p>
    <w:tbl>
      <w:tblPr>
        <w:tblStyle w:val="a3"/>
        <w:tblW w:w="14786" w:type="dxa"/>
        <w:tblLook w:val="04A0"/>
      </w:tblPr>
      <w:tblGrid>
        <w:gridCol w:w="7393"/>
        <w:gridCol w:w="7393"/>
      </w:tblGrid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393" w:type="dxa"/>
          </w:tcPr>
          <w:p w:rsidR="00AC5210" w:rsidRPr="004A2C6C" w:rsidRDefault="00EC5C83" w:rsidP="00AC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Искусство балета</w:t>
            </w: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393" w:type="dxa"/>
          </w:tcPr>
          <w:p w:rsidR="00AC5210" w:rsidRPr="004A2C6C" w:rsidRDefault="00EC5C83" w:rsidP="00AC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сокровищам   отечественной музыкальной классики,  продолжить знакомство с жанром балета и его истоками,   либретто  балетного    спектакля, познакомить с именами отечественных танцоров и хореографов,  показать, какую роль играет литература в жанрах музыкально-сценического   искусства, в частности в балете.</w:t>
            </w:r>
          </w:p>
        </w:tc>
      </w:tr>
      <w:tr w:rsidR="00EC5C83" w:rsidRPr="004A2C6C" w:rsidTr="00AC5210">
        <w:tc>
          <w:tcPr>
            <w:tcW w:w="7393" w:type="dxa"/>
          </w:tcPr>
          <w:p w:rsidR="00EC5C83" w:rsidRPr="004A2C6C" w:rsidRDefault="00EC5C83" w:rsidP="008A7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7393" w:type="dxa"/>
          </w:tcPr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Образовательные: 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признаков балетного жанра;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знакомства с балетом П.И.Чайковского “Щелкунчик”, как с крупным музыкально-сценическим жанром музыки, который не может существовать без литературного источника;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укрепление понимания взаимосвязи литературы и музыкального искусства;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Воспитательные: 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сокровищам отечественной музыкальной классики;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создание эмоционально – положительной, творческой атмосферы на уроке, способствующей более полной реализации творческого потенциала учащихся.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Развивающие: 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формирование музыкального вкуса, понимания синтетической природы и художественных особенностей балетного искусства, умения слушать и анализировать фрагменты балетных спектаклей;</w:t>
            </w:r>
          </w:p>
          <w:p w:rsidR="00EC5C83" w:rsidRPr="004A2C6C" w:rsidRDefault="00EC5C83" w:rsidP="00AC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развивать вокально-хоровые навыки;</w:t>
            </w: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урока </w:t>
            </w:r>
          </w:p>
        </w:tc>
        <w:tc>
          <w:tcPr>
            <w:tcW w:w="7393" w:type="dxa"/>
          </w:tcPr>
          <w:p w:rsidR="00AC5210" w:rsidRPr="004A2C6C" w:rsidRDefault="00AC5210" w:rsidP="00AC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знания.</w:t>
            </w: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 уч-ся</w:t>
            </w:r>
          </w:p>
        </w:tc>
        <w:tc>
          <w:tcPr>
            <w:tcW w:w="7393" w:type="dxa"/>
          </w:tcPr>
          <w:p w:rsidR="00AC5210" w:rsidRPr="004A2C6C" w:rsidRDefault="00AC5210" w:rsidP="00AC5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Индивидуальная, парная, групповая.</w:t>
            </w: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УУД,  </w:t>
            </w:r>
            <w:proofErr w:type="gramStart"/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</w:t>
            </w:r>
            <w:proofErr w:type="gramEnd"/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уроке:</w:t>
            </w: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7393" w:type="dxa"/>
          </w:tcPr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Познавательные УУД: выявлять особенности развития музыкальных образов. Определять музыкальные и речевые интонации.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Коммуникативные УУД: участвовать в ролевых играх, в сценическом воплощении отдельных фрагментов оперы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Регулятивные УУД: рассказывать сюжет литературного произведения, положенного в основу муз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роизведения, оценивать собственную музыкально – творческую деятельность.</w:t>
            </w:r>
          </w:p>
          <w:p w:rsidR="00AC5210" w:rsidRPr="004A2C6C" w:rsidRDefault="00AC5210" w:rsidP="00AC5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Основные понятия и термины, которые будут введены (или закреплены) в ходе урока</w:t>
            </w:r>
          </w:p>
        </w:tc>
        <w:tc>
          <w:tcPr>
            <w:tcW w:w="7393" w:type="dxa"/>
          </w:tcPr>
          <w:p w:rsidR="00AC5210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Балет, либретто, имена отечественных танцоров и хореографов</w:t>
            </w:r>
          </w:p>
        </w:tc>
      </w:tr>
      <w:tr w:rsidR="00EC5C83" w:rsidRPr="004A2C6C" w:rsidTr="00AC5210">
        <w:tc>
          <w:tcPr>
            <w:tcW w:w="7393" w:type="dxa"/>
          </w:tcPr>
          <w:p w:rsidR="00EC5C83" w:rsidRPr="004A2C6C" w:rsidRDefault="00EC5C83" w:rsidP="00EC5C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2C6C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A2C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 просматриваются через  взаимодействия МХК </w:t>
            </w:r>
            <w:proofErr w:type="gramStart"/>
            <w:r w:rsidRPr="004A2C6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4A2C6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C5C83" w:rsidRPr="004A2C6C" w:rsidRDefault="00EC5C83" w:rsidP="008A7776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93" w:type="dxa"/>
          </w:tcPr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литературой (сказка Гофмана Э. Т. А. “Щелкунчик”, стихотворения  А.С. Пушкина, общие понятия для музыки и литературы – интонация, предложение, фраза);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изобразительным искусством (жанровые разновидности – портрет, пейзаж; общие понятия для музыки и живописи – пространство, контраст, нюанс, музыкальная краска);</w:t>
            </w:r>
            <w:proofErr w:type="gramEnd"/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русским языком (воспитание культуры речи через чтение и воспроизведение текста; формирование культуры анализа текста на примере приёма «описание»);</w:t>
            </w:r>
          </w:p>
          <w:p w:rsidR="00EC5C83" w:rsidRPr="004A2C6C" w:rsidRDefault="00EC5C83" w:rsidP="00EC5C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природоведением (многократное акцентирование связи музыки с окружающим миром, природой) 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екорации в театре.</w:t>
            </w:r>
          </w:p>
        </w:tc>
      </w:tr>
      <w:tr w:rsidR="00AC5210" w:rsidRPr="004A2C6C" w:rsidTr="00AC5210">
        <w:tc>
          <w:tcPr>
            <w:tcW w:w="7393" w:type="dxa"/>
          </w:tcPr>
          <w:p w:rsidR="00AC5210" w:rsidRPr="004A2C6C" w:rsidRDefault="00AC5210" w:rsidP="008A7776">
            <w:pPr>
              <w:shd w:val="clear" w:color="auto" w:fill="FFFFFF"/>
              <w:ind w:right="39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 техническое оборудование</w:t>
            </w:r>
          </w:p>
        </w:tc>
        <w:tc>
          <w:tcPr>
            <w:tcW w:w="7393" w:type="dxa"/>
          </w:tcPr>
          <w:p w:rsidR="00AC5210" w:rsidRPr="004A2C6C" w:rsidRDefault="007338D0" w:rsidP="00733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Компьютер, проектор, экран.</w:t>
            </w:r>
          </w:p>
        </w:tc>
      </w:tr>
    </w:tbl>
    <w:p w:rsidR="00AC5210" w:rsidRPr="004A2C6C" w:rsidRDefault="00AC5210" w:rsidP="00AC52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8D0" w:rsidRPr="004A2C6C" w:rsidRDefault="007338D0" w:rsidP="00AC521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2C6C">
        <w:rPr>
          <w:rFonts w:ascii="Times New Roman" w:hAnsi="Times New Roman" w:cs="Times New Roman"/>
          <w:sz w:val="24"/>
          <w:szCs w:val="24"/>
        </w:rPr>
        <w:t>Структура и ход урока</w:t>
      </w:r>
    </w:p>
    <w:tbl>
      <w:tblPr>
        <w:tblW w:w="1488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016"/>
        <w:gridCol w:w="5554"/>
        <w:gridCol w:w="283"/>
        <w:gridCol w:w="3633"/>
        <w:gridCol w:w="1400"/>
      </w:tblGrid>
      <w:tr w:rsidR="007338D0" w:rsidRPr="004A2C6C" w:rsidTr="00307A3D">
        <w:tc>
          <w:tcPr>
            <w:tcW w:w="4016" w:type="dxa"/>
            <w:tcBorders>
              <w:bottom w:val="single" w:sz="4" w:space="0" w:color="auto"/>
            </w:tcBorders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5837" w:type="dxa"/>
            <w:gridSpan w:val="2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633" w:type="dxa"/>
            <w:tcBorders>
              <w:bottom w:val="single" w:sz="4" w:space="0" w:color="auto"/>
            </w:tcBorders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7338D0" w:rsidRPr="004A2C6C" w:rsidTr="00307A3D">
        <w:trPr>
          <w:trHeight w:val="332"/>
        </w:trPr>
        <w:tc>
          <w:tcPr>
            <w:tcW w:w="4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Мотивация к учебной деятельности.</w:t>
            </w:r>
          </w:p>
        </w:tc>
        <w:tc>
          <w:tcPr>
            <w:tcW w:w="583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338D0" w:rsidRPr="004A2C6C" w:rsidRDefault="00307A3D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Понятие «искусство» чаще всего используют для описания особой деятельности, направленной на отражение и преобразование мира в соответствии с эстетическими нормами, т.е. по законам прекрасного.</w:t>
            </w:r>
          </w:p>
          <w:p w:rsidR="00307A3D" w:rsidRPr="004A2C6C" w:rsidRDefault="00307A3D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Понятие «искусство» чаще всего используют для описания особой деятельности, направленной на отражение и преобразование мира в соответствии с эстетическими нормами, т.е. по законам прекрасного.</w:t>
            </w:r>
          </w:p>
        </w:tc>
        <w:tc>
          <w:tcPr>
            <w:tcW w:w="3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 w:val="restart"/>
            <w:tcBorders>
              <w:left w:val="single" w:sz="4" w:space="0" w:color="auto"/>
            </w:tcBorders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rPr>
          <w:trHeight w:val="1840"/>
        </w:trPr>
        <w:tc>
          <w:tcPr>
            <w:tcW w:w="4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A3D" w:rsidRPr="004A2C6C" w:rsidRDefault="00307A3D" w:rsidP="00EC5C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338D0" w:rsidRPr="004A2C6C" w:rsidRDefault="007338D0" w:rsidP="00307A3D">
            <w:pPr>
              <w:spacing w:after="0" w:line="240" w:lineRule="auto"/>
              <w:ind w:left="686" w:hanging="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rPr>
          <w:trHeight w:val="591"/>
        </w:trPr>
        <w:tc>
          <w:tcPr>
            <w:tcW w:w="4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307A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left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tcBorders>
              <w:top w:val="single" w:sz="4" w:space="0" w:color="auto"/>
              <w:right w:val="single" w:sz="4" w:space="0" w:color="auto"/>
            </w:tcBorders>
          </w:tcPr>
          <w:p w:rsidR="007338D0" w:rsidRPr="004A2C6C" w:rsidRDefault="007338D0" w:rsidP="008A7776">
            <w:pPr>
              <w:tabs>
                <w:tab w:val="left" w:pos="666"/>
              </w:tabs>
              <w:spacing w:after="0"/>
              <w:ind w:left="34" w:hanging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Актуализация знаний и фиксирование индивидуального затруднения в пробном действии.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Вступление урока: 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Учебная задача: активизировать внимание детей, настроить на атмосферу театрального искусства.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Метод  стимулирования и мотивации учения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Содержание: организационным началом урока стало     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 прослушивание песни   Чайковского «Щелкунчик» и  наводящие вопросы: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“С каким искусством нас познакомила эта песня?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”Что общего во всех  этих  иллюстрациях?</w:t>
            </w:r>
          </w:p>
          <w:p w:rsidR="007338D0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Какой вид искусства  получится при союзе этих  профессий?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Проблема урока:  выявить художественное единство музыки и литературы с жанром балета.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</w:tcBorders>
          </w:tcPr>
          <w:p w:rsidR="007338D0" w:rsidRPr="004A2C6C" w:rsidRDefault="004A2C6C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338D0" w:rsidRPr="004A2C6C" w:rsidTr="00307A3D">
        <w:trPr>
          <w:trHeight w:val="914"/>
        </w:trPr>
        <w:tc>
          <w:tcPr>
            <w:tcW w:w="4016" w:type="dxa"/>
            <w:vMerge w:val="restart"/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Выявление места и причины. Постановка учебной задачи.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Учебная задача – выявить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из каких видов искусств состоит балет.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       Метод  погружения в тему.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-Итак, речь пойдёт  на уроке  о балете.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Но я бы хотела услышать от Вас,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же такое балет? </w:t>
            </w:r>
          </w:p>
          <w:p w:rsidR="007338D0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на схему и попытайтесь дать определение жанра балет </w:t>
            </w:r>
          </w:p>
        </w:tc>
        <w:tc>
          <w:tcPr>
            <w:tcW w:w="3633" w:type="dxa"/>
            <w:tcBorders>
              <w:bottom w:val="single" w:sz="4" w:space="0" w:color="auto"/>
            </w:tcBorders>
          </w:tcPr>
          <w:p w:rsidR="007338D0" w:rsidRPr="004A2C6C" w:rsidRDefault="004A2C6C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rPr>
          <w:trHeight w:val="1040"/>
        </w:trPr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07A3D" w:rsidRPr="004A2C6C" w:rsidRDefault="00307A3D" w:rsidP="00307A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5pt;height:211.5pt" o:ole="">
                  <v:imagedata r:id="rId4" o:title=""/>
                </v:shape>
                <o:OLEObject Type="Embed" ProgID="PowerPoint.Slide.12" ShapeID="_x0000_i1025" DrawAspect="Content" ObjectID="_1510455429" r:id="rId5"/>
              </w:objec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         БАЛЕТ</w:t>
            </w:r>
          </w:p>
          <w:p w:rsidR="007338D0" w:rsidRPr="004A2C6C" w:rsidRDefault="00307A3D" w:rsidP="00307A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- (французское </w:t>
            </w:r>
            <w:proofErr w:type="spell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ballo</w:t>
            </w:r>
            <w:proofErr w:type="spell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, буквально - танец)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узыкально   –   хореографический спектакль,   в     котором      органически сочетаются музыка, танец, драматическое действие   и   элементы  изобразительного искусства.</w:t>
            </w:r>
          </w:p>
        </w:tc>
        <w:tc>
          <w:tcPr>
            <w:tcW w:w="3633" w:type="dxa"/>
            <w:tcBorders>
              <w:top w:val="single" w:sz="4" w:space="0" w:color="auto"/>
              <w:bottom w:val="single" w:sz="4" w:space="0" w:color="auto"/>
            </w:tcBorders>
          </w:tcPr>
          <w:p w:rsidR="007338D0" w:rsidRPr="004A2C6C" w:rsidRDefault="004A2C6C" w:rsidP="007338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 w:val="restart"/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Построение проекта выхода из затруднения. Новый материал.</w:t>
            </w:r>
          </w:p>
        </w:tc>
        <w:tc>
          <w:tcPr>
            <w:tcW w:w="5837" w:type="dxa"/>
            <w:gridSpan w:val="2"/>
          </w:tcPr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Продолжение знакомства с балетом П.И.Чайковского “Щелкунчик”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Метод  - рассказ учителя с использованием средств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визуальной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и слуховой 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наглядности </w:t>
            </w:r>
            <w:r w:rsidR="004A2C6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видеофрагментов);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A2C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держание - Среди произведений позднего периода творческого пути</w:t>
            </w:r>
          </w:p>
          <w:p w:rsidR="00307A3D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Чайковского "Щелкунчик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анимает особое место: он не вписывается в сложившуюся </w:t>
            </w:r>
          </w:p>
          <w:p w:rsidR="007338D0" w:rsidRPr="004A2C6C" w:rsidRDefault="00307A3D" w:rsidP="00307A3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в тот период традицию балетного жанра.</w:t>
            </w:r>
          </w:p>
        </w:tc>
        <w:tc>
          <w:tcPr>
            <w:tcW w:w="3633" w:type="dxa"/>
          </w:tcPr>
          <w:p w:rsidR="007338D0" w:rsidRPr="004A2C6C" w:rsidRDefault="004A2C6C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</w:tcPr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Двухактный балет «Щелкунчик» заказан был Чайковскому дирекцией императорских театров в начале 1891 года. </w:t>
            </w:r>
          </w:p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А 25 февраля Чайковский уже сообщает в одном из писем, что работает над балетом «изо всей мочи»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январе-феврале 1892 года к балет был уже готов и  полностью инструментован.</w:t>
            </w:r>
          </w:p>
          <w:p w:rsidR="007338D0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Музыка «Щелкунчика» впервые прозвучала 7 марта 1892 года в одном из Петербургских симфонических концертов Русского музыкального общества (РМО). Из шести номеров сюиты пять было повторено по единодушному требованию публики».</w:t>
            </w: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</w:tcPr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Учебная задача -  закрепить полученные знания и умения по теме урока. </w:t>
            </w:r>
          </w:p>
          <w:p w:rsidR="007338D0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овторение пройденного методом устного опроса.</w:t>
            </w:r>
          </w:p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-Все уроки в этом полугодии объединены одним вопросом:                                                                “Что стало бы с музыкой, если бы не было литературы”?</w:t>
            </w:r>
          </w:p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Так какое же литературное произведение было положено в основу либретто?</w:t>
            </w:r>
          </w:p>
          <w:p w:rsidR="008A7776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8A7776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(Композитор не смог бы сочинить балет, если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бы не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было увлекательной сказки Гофмана.)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Первичное закрепление. Первичная проверка знаний.</w:t>
            </w:r>
          </w:p>
        </w:tc>
        <w:tc>
          <w:tcPr>
            <w:tcW w:w="5837" w:type="dxa"/>
            <w:gridSpan w:val="2"/>
          </w:tcPr>
          <w:p w:rsidR="007338D0" w:rsidRPr="004A2C6C" w:rsidRDefault="004A2C6C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Балет...+…..+…..+……</w:t>
            </w: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Самостоятельная работа</w:t>
            </w:r>
            <w:r w:rsidR="008A7776"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группах</w:t>
            </w: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Закрепление знаний.</w:t>
            </w:r>
          </w:p>
        </w:tc>
        <w:tc>
          <w:tcPr>
            <w:tcW w:w="5837" w:type="dxa"/>
            <w:gridSpan w:val="2"/>
          </w:tcPr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Метод интонационно-стилевого постижения музыки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Музыкальный материал –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”В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альс цветов” П. И. </w:t>
            </w:r>
            <w:proofErr w:type="spell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чайковский</w:t>
            </w:r>
            <w:proofErr w:type="spellEnd"/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«Что я чувствую, вижу, слушая музыку?»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Содержание: 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прослушивания музыкального произведения, название которого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не сообщается, школьники выражают свои впечатления, опираясь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следующие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вопросы и задания: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Понравилась ли вам эта музыка? Расскажите о свих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впечатлениях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вы услышали в этой музыке?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Какие чувства вас охватили? 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Какое настроение осталось после прослушивания музыки? </w:t>
            </w: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Представляли ли вы что-нибудь себе, когда слушали эту музыку?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Расскажите, что именно…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Далее продолжается работа по группам: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object w:dxaOrig="7156" w:dyaOrig="5398">
                <v:shape id="_x0000_i1026" type="#_x0000_t75" style="width:231pt;height:174pt" o:ole="">
                  <v:imagedata r:id="rId6" o:title=""/>
                </v:shape>
                <o:OLEObject Type="Embed" ProgID="PowerPoint.Slide.12" ShapeID="_x0000_i1026" DrawAspect="Content" ObjectID="_1510455430" r:id="rId7"/>
              </w:object>
            </w: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 w:val="restart"/>
          </w:tcPr>
          <w:p w:rsidR="007338D0" w:rsidRPr="004A2C6C" w:rsidRDefault="007338D0" w:rsidP="008A7776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7. Рефлексия. Итог урока.</w:t>
            </w:r>
          </w:p>
        </w:tc>
        <w:tc>
          <w:tcPr>
            <w:tcW w:w="5837" w:type="dxa"/>
            <w:gridSpan w:val="2"/>
          </w:tcPr>
          <w:p w:rsidR="007338D0" w:rsidRPr="004A2C6C" w:rsidRDefault="008A7776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  <w:vMerge/>
          </w:tcPr>
          <w:p w:rsidR="007338D0" w:rsidRPr="004A2C6C" w:rsidRDefault="007338D0" w:rsidP="008A777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7" w:type="dxa"/>
            <w:gridSpan w:val="2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38D0" w:rsidRPr="004A2C6C" w:rsidTr="00307A3D">
        <w:tc>
          <w:tcPr>
            <w:tcW w:w="4016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Домашнее задание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37" w:type="dxa"/>
            <w:gridSpan w:val="2"/>
          </w:tcPr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Выписать имена композиторов,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которые</w:t>
            </w:r>
            <w:proofErr w:type="gramEnd"/>
            <w:r w:rsidRPr="004A2C6C">
              <w:rPr>
                <w:rFonts w:ascii="Times New Roman" w:hAnsi="Times New Roman" w:cs="Times New Roman"/>
                <w:sz w:val="24"/>
                <w:szCs w:val="24"/>
              </w:rPr>
              <w:t xml:space="preserve"> писали музыку к балету на сказочный сюжет. Кто эти композиторы? </w:t>
            </w:r>
          </w:p>
          <w:p w:rsidR="004A2C6C" w:rsidRPr="004A2C6C" w:rsidRDefault="004A2C6C" w:rsidP="004A2C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C6C">
              <w:rPr>
                <w:rFonts w:ascii="Times New Roman" w:hAnsi="Times New Roman" w:cs="Times New Roman"/>
                <w:sz w:val="24"/>
                <w:szCs w:val="24"/>
              </w:rPr>
              <w:t>Какие балеты? На чьи сказки? Привести в тетради 2-</w:t>
            </w:r>
            <w:r w:rsidRPr="004A2C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3примера.</w:t>
            </w:r>
          </w:p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3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7338D0" w:rsidRPr="004A2C6C" w:rsidRDefault="007338D0" w:rsidP="008A77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38D0" w:rsidRPr="00A7301F" w:rsidRDefault="007338D0" w:rsidP="007338D0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338D0" w:rsidRPr="006356DE" w:rsidRDefault="007338D0" w:rsidP="007338D0">
      <w:pPr>
        <w:shd w:val="clear" w:color="auto" w:fill="FFFFFF"/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8D0" w:rsidRDefault="007338D0" w:rsidP="007338D0"/>
    <w:p w:rsidR="007338D0" w:rsidRPr="00AC5210" w:rsidRDefault="007338D0" w:rsidP="00AC521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338D0" w:rsidRPr="00AC5210" w:rsidSect="007338D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210"/>
    <w:rsid w:val="003024D6"/>
    <w:rsid w:val="00307A3D"/>
    <w:rsid w:val="004A2C6C"/>
    <w:rsid w:val="007338D0"/>
    <w:rsid w:val="008A7776"/>
    <w:rsid w:val="00AC5210"/>
    <w:rsid w:val="00EC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4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52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AC5210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C5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2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27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596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3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0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6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2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2015-11-09T10:54:00Z</dcterms:created>
  <dcterms:modified xsi:type="dcterms:W3CDTF">2015-11-30T21:11:00Z</dcterms:modified>
</cp:coreProperties>
</file>