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9C7">
        <w:rPr>
          <w:rFonts w:ascii="Times New Roman" w:hAnsi="Times New Roman" w:cs="Times New Roman"/>
          <w:b/>
          <w:sz w:val="24"/>
          <w:szCs w:val="24"/>
        </w:rPr>
        <w:t>Урок по рассказу Е.И. Носова «Кукла» («</w:t>
      </w:r>
      <w:proofErr w:type="spellStart"/>
      <w:r w:rsidRPr="00DE79C7">
        <w:rPr>
          <w:rFonts w:ascii="Times New Roman" w:hAnsi="Times New Roman" w:cs="Times New Roman"/>
          <w:b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b/>
          <w:sz w:val="24"/>
          <w:szCs w:val="24"/>
        </w:rPr>
        <w:t>») в 7-м классе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Беседу на уроке начнем именно с вопроса о восприятии, о том, понравилось ли произведение.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Первая реакция – потрясение, «шок». Это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обусловлено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прежде всего тем, что начало рассказа, неторопливое, размеренное, на первый взгляд, не связано с дальнейшими событиями. Настроившись на описание пейзажа, (которое многие дети прочитывают невнимательно) читатель предполагает, что речь пойдет либо о природе, либо о встрече двух знакомых людей.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Какую же роль играет описание природы в начале рассказа? – закономерно задает вопрос учитель.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Класс делится на 2 группы, каждой предлагается фрагмент пейзажной зарисовки, который ученики должны внимательно перечитать, проанализировать, найти выразительные средства, используемые писателем для описания природы, и по возможности наиболее полно и обоснованно дать ответ на вопрос.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Карточка для 1 группы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«В природе было еще солнечно, тепло и даже празднично, как иногда бывает в начале погожего октября, когда доцветают последние звездочки цикория и еще шарят по запоздалым шапкам татарника черно-бархатные шмели. А воздух уже остер и крепок и дали ясны и открыты до беспредельности.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Прямо от школьной ограды, вернее, от проходящей мимо нее дороги, начиналась речная луговина, еще по-летнему зеленая, с белыми вкраплениями тысячелистника, гусиных перьев и каких-то луговых грибов. И только вблизи придорожных ив луг был усыпан палым листом, узким и длинным, похожим на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сеймскую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рыбку-верховку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. А из-за ограды тянуло влажной перекопанной землей и хмельной яблочной прелью. Где-то там, за молодыми яблонями, должно быть, на спортивной площадке, раздавались хлесткие шлепки по волейбольному мячу, иногда сопровождаемые всплесками торжествующих, одобрительных ребячьих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вскриков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эти молодые голоса под безоблачным сельским полднем тоже создавали ощущение праздничности и радости бытия».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Карточка для 2 группы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«Поехал и не узнал реки.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Русло сузилось, затравенело, чистые пески на излучинах затянуло дурнишником и жестким белокопытником, объявилось много незнакомых мелей и кос. Не стало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приглубых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тягунов-быстрин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где прежде на вечерней зорьке буравили речную гладь литые,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забронзовелые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язи... Ныне все это язевое приволье ощетинилось кугой и пиками стрелолиста, а всюду, где пока свободно от трав,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черная донная тина, раздобревшая от избытка удобрений, сносимых дождями с полей... Там, где когда-то страшно крутило и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водоворотило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горбом выпер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серый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меляк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похожий на большую околевшую рыбину».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Учащиеся первой группы отмечают, что предложенная им для анализа  пейзажная зарисовка наполнена «ощущением праздничности и радости бытия». Светлые, по-летнему яркие краски вызывают чувство тепла, комфорта, пробуждают воспоминания о лете, и лишь палый лист, похожий на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рыбку-верховку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да запахи влажной земли и яблочной прели напоминают об осени, но не вызывают сожаления, а только напоминают о закономерностях в </w:t>
      </w:r>
      <w:r w:rsidRPr="00DE79C7">
        <w:rPr>
          <w:rFonts w:ascii="Times New Roman" w:hAnsi="Times New Roman" w:cs="Times New Roman"/>
          <w:sz w:val="24"/>
          <w:szCs w:val="24"/>
        </w:rPr>
        <w:lastRenderedPageBreak/>
        <w:t xml:space="preserve">природе. Голоса и звуки, доносящиеся со спортивной площадки, довершают  радостную картину, «оживляют» пейзаж, но не вносят в него дисгармонию. В приведенном отрывке природа дана во всём своём многообразии красок, запахов, звуков, состояний. (Замечу, что дети разных типов восприятия –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– отметят то, что им ближе.) Автор использует олицетворения, эпитеты, сравнения,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по­казывает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через них гармонию в природе.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Учащиеся второй группы говорят о том, что вторая зарисовка является полной противоположностью первой. Краски мрачные, темные, грязные.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 xml:space="preserve">Ясные и открытые «до беспредельности» дали сменяются другими картинами: «русло сузилось», «чистые пески…затянуло» и др. Используемые писателем средства выразительности в этом отрывке: олицетворения («язевое приволье ощетинилось кугой и пиками стрелолиста», «свободно прет черная донная тина»); метафора («горбом выпер грязный серый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меляк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>»); сравнение («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меляк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>, похожий на большую околевшую рыбину») –  усиливают мрачность, безотрадность представившейся нашему взору картины.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Причину обмеления реки, изменений в природе автор видит в бездумном  хозяйствовании, использовании большого количества химических удобрений, чужеродных богатству родной земли –  «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черная донная тина, раздобревшая от избытка удобрений, сносимых дождями с полей».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Вывод. Светлое, доброе начало в природе противопоставлено жестокости, бессердечию людей.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– Как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воспринимает то, что происходит в его родном селе? (</w:t>
      </w:r>
      <w:r w:rsidRPr="00DE79C7">
        <w:rPr>
          <w:rFonts w:ascii="Times New Roman" w:hAnsi="Times New Roman" w:cs="Times New Roman"/>
          <w:i/>
          <w:sz w:val="24"/>
          <w:szCs w:val="24"/>
        </w:rPr>
        <w:t>Как личную трагедию</w:t>
      </w:r>
      <w:r w:rsidRPr="00DE79C7">
        <w:rPr>
          <w:rFonts w:ascii="Times New Roman" w:hAnsi="Times New Roman" w:cs="Times New Roman"/>
          <w:sz w:val="24"/>
          <w:szCs w:val="24"/>
        </w:rPr>
        <w:t>)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Расскажите об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Акимыче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>. (</w:t>
      </w:r>
      <w:r w:rsidRPr="00DE79C7">
        <w:rPr>
          <w:rFonts w:ascii="Times New Roman" w:hAnsi="Times New Roman" w:cs="Times New Roman"/>
          <w:i/>
          <w:sz w:val="24"/>
          <w:szCs w:val="24"/>
        </w:rPr>
        <w:t xml:space="preserve">Рассказчик говорит о том, как он познакомился с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Акимычем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>, как много их объединяет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.«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На берегу, в тростниковом шалаше, мне не раз доводилось коротать летние ночи. Тогда же выяснилось, что мы с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Акимычем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, оказывается, воевали в одной и той же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горбатовской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третьей армии, участвовали в «Багратионе», вместе ликвидировали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Бобруйский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, а затем и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Минский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котлы, брали одни и те же белорусские и польские города. И даже выбыли из войны в одном и том же месяце. Правда, госпиталя нам выпали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разные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>: я попал в Серпухов, а он в Углич»</w:t>
      </w:r>
      <w:r w:rsidRPr="00DE79C7">
        <w:rPr>
          <w:rFonts w:ascii="Times New Roman" w:hAnsi="Times New Roman" w:cs="Times New Roman"/>
          <w:sz w:val="24"/>
          <w:szCs w:val="24"/>
        </w:rPr>
        <w:t>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i/>
          <w:sz w:val="24"/>
          <w:szCs w:val="24"/>
        </w:rPr>
        <w:t xml:space="preserve">«Ранило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Акимыча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бескровно, но тяжело: теперь, спустя десятилетия, разволновавшись, он внезапно утрачивал дар речи, язык его будто намертво заклинивало, и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, побледнев, умолкал, мучительно,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вытаращенно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глядя на собеседника и беспомощно вытянув губы трубочкой.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Так длилось несколько минут, после чего он глубоко, шумно вздыхал, поднимая при этом острые, худые плечи, и холодный пот осыпал его измученное немотой и окаменелостью лицо».</w:t>
      </w:r>
      <w:r w:rsidRPr="00DE7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На этом этапе урока будет уместно вспомнить (или прочитать) биографию Е.И. Носова (учебник-хрестоматия) и обратить внимание на его отношение к Великой Отечественной войне. Носов ушел на фронт восемнадцатилетним пареньком, сражался в составе противотанковой бригады, был тяжело ранен и,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домой, некоторое время получал пособие как инвалид. Позже все пережитое, увиденное, запомнившееся – и детство, и война, и послевоенные судьбы родной страны – проходило перед духовным взором Носова и оживало в особом, преображенном виде в книгах. В своих произведениях автор никогда не описывал непосредственно военные действия. «Война в произведениях  Носова звучит нередко, хотя и отрывочно, фрагментарно – то в воспоминаниях фронтовиков, то в обстоятельствах их сегодняшней жизни, как бы за пределами сюжета» (Ю.А.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Дворяшин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). «Моей неизменной темой по-прежнему остается жизнь простого деревенского человека, его нравственные истоки, </w:t>
      </w:r>
      <w:r w:rsidRPr="00DE79C7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к земле, природе и ко всему современному бытию», –  писал Носов в своей автобиографии. Для самого Е.И. Носова, как и для его героев, земля, на которой живут находящиеся рядом с ним люди, священна. Это земля Родины. Её надо любить и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защищать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отношение к земле было характерно с древних времен, оно нашло отражение ещё в «Слове о полку Игореве». Известно, что город Курск, близ которого родился будущий писатель,  упоминается в этом памятнике древнерусской литературы. «А мои куряне – хоробрые воины, –   говаривал князь Всеволод…, –  под шеломами взлелеяны, с конца копья вскормлены».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А что можно сказать о современных людях? Как они относятся к своей земле, природе? (</w:t>
      </w:r>
      <w:r w:rsidRPr="00DE79C7">
        <w:rPr>
          <w:rFonts w:ascii="Times New Roman" w:hAnsi="Times New Roman" w:cs="Times New Roman"/>
          <w:i/>
          <w:sz w:val="24"/>
          <w:szCs w:val="24"/>
        </w:rPr>
        <w:t>Описывая места, где оставил «следы» своего пребывания человек, автор показывает бездушное отношение человека к природе, привлекает внимание к экологической проблеме нашего времени.)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Только ли к природе равнодушен человек в рассказе «Кукла»?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>Нет.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Кто-то сжег шалаш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Акимыча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Рассказчик даже испугался, жив ли его старый приятель</w:t>
      </w:r>
      <w:r w:rsidRPr="00DE79C7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Что увидели рассказчик и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в грязном придорожном кювете?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>Куклу.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«Она лежала навзничь, раскинув руки и ноги.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Большая и все еще миловидная лицом, с легкой, едва обозначенной улыбкой на припухлых по-детски губах».)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Что поразило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Акимыча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и рассказчика в найденной кукле?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>Над ней кто-то жестоко и цинично глумился: «светлые шелковистые волосы на голове были местами обожжены, глаза выдавлены, а на месте носа зияла дыра, прожженная, должно быть, сигаретой.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Кто-то сорвал с нее платье, а голубенькие трусики сдернул до самых башмаков, и то место, которое прежде закрывалось ими, тоже было истыкано сигаретой»</w:t>
      </w:r>
      <w:r w:rsidRPr="00DE79C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Как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воспринимает глумление над куклой?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>Как серьезную трагедию, ведь кукла имеет человеческий облик.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«Так мне нехорошо видеть это!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сердце комом сожмется. Вроде и понимаешь: кукла. Да ведь облик-то человеческий. Иную сделают так, что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живой не отличишь.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И плачет по-людски.</w:t>
      </w:r>
      <w:r w:rsidRPr="00DE7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В каких литературных произведениях встречалась кукла? В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с какими событиями?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Дети вспоминают рассказ В.Г.  Короленко «В дурном обществе», повесть Ю.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«Три толстяка» и др., говорят о том, что кукла имела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в жизни детей – героев этих произведений.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уже не ребенок. Почему эпизод с куклой показался ему таким страшным? 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 xml:space="preserve">Он напомнил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Акимычу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военное время.: «Может, со мной с войны такое.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На всю жизнь нагляделся я  человечины». Старый фронтовик не смог спокойно пройти мимо. Растерзанная кукла, лежавшая навзничь с раскинутыми руками и ногами, напомнила ему об ужасах войны, о тяжелораненых, оставшихся без рук и ног, об изуродованных телах погибших солдат, не преданных земле.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решил похоронить куклу. Для этого он выкопал настоящую могилку, охапкой сена выстлал днище ямы, аккуратно положил туда куклу, сверху прикрыл охапкой сена и только тогда закопал.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считает, что если кто-то смог растерзать куклу, то он сможет и над человеком надругаться.</w:t>
      </w:r>
      <w:r w:rsidRPr="00DE79C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Расширяя кругозор учащихся, можно сказать несколько слов о куклах.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Это мы сейчас думаем, что играть в куклы – занятие детское. Но много веков назад отношение к кукле было очень серьезным. С древности куклы играли таинственную, связанную с понятиями жизни и смерти роль. Древние люди считали, что кукла с нарисованным лицом походит на человека, она живая, следовательно, у нее есть душа. На Руси куклы были, прежде </w:t>
      </w:r>
      <w:r w:rsidRPr="00DE79C7">
        <w:rPr>
          <w:rFonts w:ascii="Times New Roman" w:hAnsi="Times New Roman" w:cs="Times New Roman"/>
          <w:sz w:val="24"/>
          <w:szCs w:val="24"/>
        </w:rPr>
        <w:lastRenderedPageBreak/>
        <w:t xml:space="preserve">всего, оберегами, участниками языческих обрядов. Постепенно кукла превратилась в простую детскую игрушку, хотя и осталась эстетически привлекательной. Кукла, созданная неживой, посредством игры «оживает» в руках ребенка, который через игру постигает жизнь.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Давайте сравним рассказ Е.И. Носова «Кукла» и стихотворение К. Случевского «Кукла».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Куклу бросил ребенок. Кукла быстро свалилась,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Стукнулась глухо о землю и навзничь упала...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Бедная кукла! Ты так неподвижно лежала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Скорбной фигуркой своей, так покорно сломилась,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Руки раскинула, ясные очи закрыла...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На человека ты, кукла, вполне походила!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Учащиеся делают вывод о том, что в обоих произведениях говорится о брошенной кукле, только в стихотворении куклу бросил ребенок – существо неразумное, поэтому его действия можно считать неосознанными. В рассказе Носова над куклой надругались взрослые или подростки, значит это сделано осознанно и достойно осуждения.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Важно уже в детстве приучать детей к бережному отношению к игрушкам. Посеешь привычку – пожнешь характер. А в наше время можно также поговорить о выборе игрушек для детей. Неестественные формы кукол, монстры, роботы не вызывают в воображении детей положительных эмоций и не могут дать реального представления о жизни. И уж тем более не учат ничему хорошему.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– Что отличает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Акимыча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от других людей, которые проходили мимо куклы и не обращали на неё внимания? (</w:t>
      </w:r>
      <w:r w:rsidRPr="00DE79C7">
        <w:rPr>
          <w:rFonts w:ascii="Times New Roman" w:hAnsi="Times New Roman" w:cs="Times New Roman"/>
          <w:i/>
          <w:sz w:val="24"/>
          <w:szCs w:val="24"/>
        </w:rPr>
        <w:t>У него болит душа и сердце за все окружающее и увиденное, он возмущен равнодушием людей.</w:t>
      </w:r>
      <w:r w:rsidRPr="00DE79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Словарь литературоведческих терминов дает такое определение: «Равнодушие – это молчаливое согласие на зло».  Как вы поняли, что значит равнодушие?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Какой вывод делает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о причинах происшедшего?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(«Нынче многие притерпелись к худу и не видят, как сами худое творят.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А от них дети того набираются... Проходят парочки, за руки держатся, про любовь говорят, о детках мечтают. Везут малышей в колясках – бровью не поведут. Детишки бегают – привыкают к такому святотатству». Большое зло начинается с малого.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Самое страшное – привычка к святотатству, равнодушие.</w:t>
      </w:r>
      <w:r w:rsidRPr="00DE79C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Рассказ Е.И. Носова «Кукла» заканчивается такими словами: «Всего не закопать…». Что значит «всего»? Как понять смысл этих слов?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Предлагаем детям высказать свои предположения, подискутировать. Не надо давать семиклассникам свой вариант ответа. Пусть их размышления не закончатся с окончанием урока.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В первых публикациях рассказ назывался «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», а позднее – «Кукла». Как вы думаете, почему автор изменил название?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9C7">
        <w:rPr>
          <w:rFonts w:ascii="Times New Roman" w:hAnsi="Times New Roman" w:cs="Times New Roman"/>
          <w:sz w:val="24"/>
          <w:szCs w:val="24"/>
        </w:rPr>
        <w:t>(</w:t>
      </w:r>
      <w:r w:rsidRPr="00DE79C7">
        <w:rPr>
          <w:rFonts w:ascii="Times New Roman" w:hAnsi="Times New Roman" w:cs="Times New Roman"/>
          <w:i/>
          <w:sz w:val="24"/>
          <w:szCs w:val="24"/>
        </w:rPr>
        <w:t xml:space="preserve">Изменив название рассказа, автор акцентирует внимание читателя не на образе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Акимыча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>, а на случае с куклой.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 xml:space="preserve">Так автор выражает свой протест против равнодушия,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бездуховности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, безразличного отношения к природе, к окружающим людям, в том числе и к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Акимычу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>, вкладывая его в уста своего героя.</w:t>
      </w:r>
      <w:r w:rsidRPr="00DE7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– Как вы думаете, изменилась ли в дальнейшем ситуация? Верит ли сам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в лучшее будущее? А рассказчик?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lastRenderedPageBreak/>
        <w:t xml:space="preserve">– Е.И. Носов советовал включить в новый учебник рассказ «Кукла» как произведение острое, проблемное. Согласны ли вы, что вопросы, поставленные автором, действительно актуальны?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ли вскрыты болевые точки, им затронутые? Какие нравственные уроки дает нам писатель Евгений Носов?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Дети высказывают свои суждения. Общий же вывод можно сделать такой.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i/>
          <w:sz w:val="24"/>
          <w:szCs w:val="24"/>
        </w:rPr>
        <w:t xml:space="preserve">Рассказ Носова «Кукла» повествует о проблемах,  которые должны волновать всех. Безразличное отношение людей друг к другу, к вещам, жестокость по отношению к природе, к сожалению, не становится меньше, а, напротив, растет. Изменить ситуацию можно, если каждый задумается над ней и начнет меняться сам, будет работать над собой, займет активную жизненную позицию. </w:t>
      </w:r>
      <w:proofErr w:type="gramStart"/>
      <w:r w:rsidRPr="00DE79C7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же, как автор рассказа «Кукла», дающий пример беззаветной любви к родной земле, людям, живущим на ней. Эта любовь чувствуется даже в том, что писатель использует в своем рассказе слова и выражения, характерные для жителей Курской области: дурнишник, белокопытник, стрелолист (названия растений), язь (вид речной рыбы), гусак, взгорок, «гукает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кирзачами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телогреечка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i/>
          <w:sz w:val="24"/>
          <w:szCs w:val="24"/>
        </w:rPr>
        <w:t>внапашку</w:t>
      </w:r>
      <w:proofErr w:type="spellEnd"/>
      <w:r w:rsidRPr="00DE79C7">
        <w:rPr>
          <w:rFonts w:ascii="Times New Roman" w:hAnsi="Times New Roman" w:cs="Times New Roman"/>
          <w:i/>
          <w:sz w:val="24"/>
          <w:szCs w:val="24"/>
        </w:rPr>
        <w:t>» и другие. (Здесь можно поработать над отдельными словами, объяснить их значение.</w:t>
      </w:r>
      <w:r w:rsidRPr="00DE79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«...Он освещает проблемы,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существенно важные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для Родины, волнующие народ: о судьбе деревни, о социальной справедливости... о том, как жить и что делать...» (И.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Баскевич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>.)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9C7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Для всего класса: 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прочитать рассказы Е.И. Носова «Радуга», «Живое пламя»;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нарисовать иллюстрацию к любому рассказу.</w:t>
      </w: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C7" w:rsidRP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Индивидуальные задания: </w:t>
      </w:r>
    </w:p>
    <w:p w:rsidR="00DE79C7" w:rsidRDefault="00DE79C7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написать сочинение-рассуждение «Нравственные проблемы, поднятые в рассказах Е.И. Носова».</w:t>
      </w: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lastRenderedPageBreak/>
        <w:t>Карточка для 1 группы</w:t>
      </w: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«В природе было еще солнечно, тепло и даже празднично, как иногда бывает в начале погожего октября, когда доцветают последние звездочки цикория и еще шарят по запоздалым шапкам татарника черно-бархатные шмели. А воздух уже остер и крепок и дали ясны и открыты до беспредельности.</w:t>
      </w: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Прямо от школьной ограды, вернее, от проходящей мимо нее дороги, начиналась речная луговина, еще по-летнему зеленая, с белыми вкраплениями тысячелистника, гусиных перьев и каких-то луговых грибов. И только вблизи придорожных ив луг был усыпан палым листом, узким и длинным, похожим на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сеймскую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рыбку-верховку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. А из-за ограды тянуло влажной перекопанной землей и хмельной яблочной прелью. Где-то там, за молодыми яблонями, должно быть, на спортивной площадке, раздавались хлесткие шлепки по волейбольному мячу, иногда сопровождаемые всплесками торжествующих, одобрительных ребячьих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вскриков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эти молодые голоса под безоблачным сельским полднем тоже создавали ощущение праздничности и радости бытия». </w:t>
      </w: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Карточка для 2 группы</w:t>
      </w: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>«Поехал и не узнал реки.</w:t>
      </w:r>
    </w:p>
    <w:p w:rsidR="00451A9A" w:rsidRPr="00DE79C7" w:rsidRDefault="00451A9A" w:rsidP="00451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C7">
        <w:rPr>
          <w:rFonts w:ascii="Times New Roman" w:hAnsi="Times New Roman" w:cs="Times New Roman"/>
          <w:sz w:val="24"/>
          <w:szCs w:val="24"/>
        </w:rPr>
        <w:t xml:space="preserve"> Русло сузилось, затравенело, чистые пески на излучинах затянуло дурнишником и жестким белокопытником, объявилось много незнакомых мелей и кос. Не стало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приглубых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тягунов-быстрин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где прежде на вечерней зорьке буравили речную гладь литые,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забронзовелые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 язи... Ныне все это язевое приволье ощетинилось кугой и пиками стрелолиста, а всюду, где пока свободно от трав,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черная донная тина, раздобревшая от избытка удобрений, сносимых дождями с полей... Там, где когда-то страшно крутило и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водоворотило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горбом выпер </w:t>
      </w:r>
      <w:proofErr w:type="gramStart"/>
      <w:r w:rsidRPr="00DE79C7"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 w:rsidRPr="00DE79C7">
        <w:rPr>
          <w:rFonts w:ascii="Times New Roman" w:hAnsi="Times New Roman" w:cs="Times New Roman"/>
          <w:sz w:val="24"/>
          <w:szCs w:val="24"/>
        </w:rPr>
        <w:t xml:space="preserve"> серый </w:t>
      </w:r>
      <w:proofErr w:type="spellStart"/>
      <w:r w:rsidRPr="00DE79C7">
        <w:rPr>
          <w:rFonts w:ascii="Times New Roman" w:hAnsi="Times New Roman" w:cs="Times New Roman"/>
          <w:sz w:val="24"/>
          <w:szCs w:val="24"/>
        </w:rPr>
        <w:t>меляк</w:t>
      </w:r>
      <w:proofErr w:type="spellEnd"/>
      <w:r w:rsidRPr="00DE79C7">
        <w:rPr>
          <w:rFonts w:ascii="Times New Roman" w:hAnsi="Times New Roman" w:cs="Times New Roman"/>
          <w:sz w:val="24"/>
          <w:szCs w:val="24"/>
        </w:rPr>
        <w:t xml:space="preserve">, похожий на большую околевшую рыбину». </w:t>
      </w:r>
    </w:p>
    <w:p w:rsidR="00451A9A" w:rsidRPr="00DE79C7" w:rsidRDefault="00451A9A" w:rsidP="00DE7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1A9A" w:rsidRPr="00DE79C7" w:rsidSect="00DE79C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9C7"/>
    <w:rsid w:val="00167857"/>
    <w:rsid w:val="00451A9A"/>
    <w:rsid w:val="00DE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2015-04-21T12:44:00Z</cp:lastPrinted>
  <dcterms:created xsi:type="dcterms:W3CDTF">2015-04-21T12:35:00Z</dcterms:created>
  <dcterms:modified xsi:type="dcterms:W3CDTF">2015-04-21T12:45:00Z</dcterms:modified>
</cp:coreProperties>
</file>