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CF" w:rsidRPr="004B2C79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C79">
        <w:rPr>
          <w:rFonts w:ascii="Times New Roman" w:hAnsi="Times New Roman" w:cs="Times New Roman"/>
          <w:sz w:val="28"/>
          <w:szCs w:val="28"/>
        </w:rPr>
        <w:t>Богучарский</w:t>
      </w:r>
      <w:proofErr w:type="spellEnd"/>
      <w:r w:rsidRPr="004B2C79">
        <w:rPr>
          <w:rFonts w:ascii="Times New Roman" w:hAnsi="Times New Roman" w:cs="Times New Roman"/>
          <w:sz w:val="28"/>
          <w:szCs w:val="28"/>
        </w:rPr>
        <w:t xml:space="preserve"> уезд, удаленный от губернского центра несколько отставал от северных районов губернии в темпах развития образования</w:t>
      </w:r>
    </w:p>
    <w:p w:rsidR="00B87ECF" w:rsidRPr="004B2C79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C79">
        <w:rPr>
          <w:rFonts w:ascii="Times New Roman" w:hAnsi="Times New Roman" w:cs="Times New Roman"/>
          <w:sz w:val="28"/>
          <w:szCs w:val="28"/>
        </w:rPr>
        <w:t>Первым известным нам учебным заведением на территории уезда было семинарское училище, открытое при монастыре Успения Пресвятой Богородицы (с</w:t>
      </w:r>
      <w:proofErr w:type="gramStart"/>
      <w:r w:rsidRPr="004B2C7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B2C79">
        <w:rPr>
          <w:rFonts w:ascii="Times New Roman" w:hAnsi="Times New Roman" w:cs="Times New Roman"/>
          <w:sz w:val="28"/>
          <w:szCs w:val="28"/>
        </w:rPr>
        <w:t xml:space="preserve">онастырщина) настоятелем </w:t>
      </w:r>
      <w:proofErr w:type="spellStart"/>
      <w:r w:rsidRPr="004B2C79">
        <w:rPr>
          <w:rFonts w:ascii="Times New Roman" w:hAnsi="Times New Roman" w:cs="Times New Roman"/>
          <w:sz w:val="28"/>
          <w:szCs w:val="28"/>
        </w:rPr>
        <w:t>Пахомием</w:t>
      </w:r>
      <w:proofErr w:type="spellEnd"/>
      <w:r w:rsidRPr="004B2C79">
        <w:rPr>
          <w:rFonts w:ascii="Times New Roman" w:hAnsi="Times New Roman" w:cs="Times New Roman"/>
          <w:sz w:val="28"/>
          <w:szCs w:val="28"/>
        </w:rPr>
        <w:t xml:space="preserve"> при поддержке Воронежского епископа Тихона III в 1781 году и просуществовавшее до 1785 года. Выпускало оно средних церковных служителей-дьяконов, обслуживало чисто церковные интересы, сведений о его деятельности сохранилось крайне немного.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ECF">
        <w:rPr>
          <w:rFonts w:ascii="Times New Roman" w:hAnsi="Times New Roman" w:cs="Times New Roman"/>
          <w:sz w:val="28"/>
          <w:szCs w:val="28"/>
        </w:rPr>
        <w:t>[6]</w:t>
      </w:r>
      <w:bookmarkStart w:id="0" w:name="_GoBack"/>
      <w:bookmarkEnd w:id="0"/>
    </w:p>
    <w:p w:rsidR="00B87ECF" w:rsidRPr="004B2C79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C79">
        <w:rPr>
          <w:rFonts w:ascii="Times New Roman" w:hAnsi="Times New Roman" w:cs="Times New Roman"/>
          <w:sz w:val="28"/>
          <w:szCs w:val="28"/>
        </w:rPr>
        <w:t>Датой начала систематического образования в районе считается 1837 год, когда на Дворянской улице г</w:t>
      </w:r>
      <w:proofErr w:type="gramStart"/>
      <w:r w:rsidRPr="004B2C7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B2C79">
        <w:rPr>
          <w:rFonts w:ascii="Times New Roman" w:hAnsi="Times New Roman" w:cs="Times New Roman"/>
          <w:sz w:val="28"/>
          <w:szCs w:val="28"/>
        </w:rPr>
        <w:t xml:space="preserve">огучара старушкой-девицей госпожой </w:t>
      </w:r>
      <w:proofErr w:type="spellStart"/>
      <w:r w:rsidRPr="004B2C79">
        <w:rPr>
          <w:rFonts w:ascii="Times New Roman" w:hAnsi="Times New Roman" w:cs="Times New Roman"/>
          <w:sz w:val="28"/>
          <w:szCs w:val="28"/>
        </w:rPr>
        <w:t>Вакма</w:t>
      </w:r>
      <w:proofErr w:type="spellEnd"/>
      <w:r w:rsidRPr="004B2C79">
        <w:rPr>
          <w:rFonts w:ascii="Times New Roman" w:hAnsi="Times New Roman" w:cs="Times New Roman"/>
          <w:sz w:val="28"/>
          <w:szCs w:val="28"/>
        </w:rPr>
        <w:t xml:space="preserve"> открывается первое церковно-приходское училище. Главным направлением его работы считалось воспитание благочестия.</w:t>
      </w:r>
    </w:p>
    <w:p w:rsidR="00B87ECF" w:rsidRPr="004B2C79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C79">
        <w:rPr>
          <w:rFonts w:ascii="Times New Roman" w:hAnsi="Times New Roman" w:cs="Times New Roman"/>
          <w:sz w:val="28"/>
          <w:szCs w:val="28"/>
        </w:rPr>
        <w:t xml:space="preserve">31 января 1846 года первые 22 ученика поступили в 1-й класс </w:t>
      </w:r>
      <w:proofErr w:type="spellStart"/>
      <w:r w:rsidRPr="004B2C7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4B2C79">
        <w:rPr>
          <w:rFonts w:ascii="Times New Roman" w:hAnsi="Times New Roman" w:cs="Times New Roman"/>
          <w:sz w:val="28"/>
          <w:szCs w:val="28"/>
        </w:rPr>
        <w:t xml:space="preserve"> уездного училища - первого светского учебного заведения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ECF">
        <w:rPr>
          <w:rFonts w:ascii="Times New Roman" w:hAnsi="Times New Roman" w:cs="Times New Roman"/>
          <w:sz w:val="28"/>
          <w:szCs w:val="28"/>
        </w:rPr>
        <w:t>[6]</w:t>
      </w:r>
    </w:p>
    <w:p w:rsidR="00B87ECF" w:rsidRPr="004B2C79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C79">
        <w:rPr>
          <w:rFonts w:ascii="Times New Roman" w:hAnsi="Times New Roman" w:cs="Times New Roman"/>
          <w:sz w:val="28"/>
          <w:szCs w:val="28"/>
        </w:rPr>
        <w:t xml:space="preserve">На селе школ еще не было. Однако крестьянами необходимость образования, хотя бы умения читать и писать, уже осознавалась очень остро. В 70-е годы XIX века на селе по инициативе крестьян появляются первые частные школы. Так, на хуторе Лиман </w:t>
      </w:r>
      <w:proofErr w:type="spellStart"/>
      <w:r w:rsidRPr="004B2C79">
        <w:rPr>
          <w:rFonts w:ascii="Times New Roman" w:hAnsi="Times New Roman" w:cs="Times New Roman"/>
          <w:sz w:val="28"/>
          <w:szCs w:val="28"/>
        </w:rPr>
        <w:t>Красноженовской</w:t>
      </w:r>
      <w:proofErr w:type="spellEnd"/>
      <w:r w:rsidRPr="004B2C79">
        <w:rPr>
          <w:rFonts w:ascii="Times New Roman" w:hAnsi="Times New Roman" w:cs="Times New Roman"/>
          <w:sz w:val="28"/>
          <w:szCs w:val="28"/>
        </w:rPr>
        <w:t xml:space="preserve"> волости учитель-грамотей неизвестного происхождения платы не получал: родители учеников по очереди, по неделе, кормили его. В </w:t>
      </w:r>
      <w:proofErr w:type="spellStart"/>
      <w:r w:rsidRPr="004B2C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B2C7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B2C79">
        <w:rPr>
          <w:rFonts w:ascii="Times New Roman" w:hAnsi="Times New Roman" w:cs="Times New Roman"/>
          <w:sz w:val="28"/>
          <w:szCs w:val="28"/>
        </w:rPr>
        <w:t>аразеево</w:t>
      </w:r>
      <w:proofErr w:type="spellEnd"/>
      <w:r w:rsidRPr="004B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C79">
        <w:rPr>
          <w:rFonts w:ascii="Times New Roman" w:hAnsi="Times New Roman" w:cs="Times New Roman"/>
          <w:sz w:val="28"/>
          <w:szCs w:val="28"/>
        </w:rPr>
        <w:t>Медовской</w:t>
      </w:r>
      <w:proofErr w:type="spellEnd"/>
      <w:r w:rsidRPr="004B2C79">
        <w:rPr>
          <w:rFonts w:ascii="Times New Roman" w:hAnsi="Times New Roman" w:cs="Times New Roman"/>
          <w:sz w:val="28"/>
          <w:szCs w:val="28"/>
        </w:rPr>
        <w:t xml:space="preserve"> волости захожий странник Стефан Глумов за меру пшеницы, пирог и 30 копеек с ученика в год учил местных детишек. И хотя преподаватель «имел страсть к вину» читать научил всех учеников. В конце </w:t>
      </w:r>
      <w:proofErr w:type="gramStart"/>
      <w:r w:rsidRPr="004B2C79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4B2C79">
        <w:rPr>
          <w:rFonts w:ascii="Times New Roman" w:hAnsi="Times New Roman" w:cs="Times New Roman"/>
          <w:sz w:val="28"/>
          <w:szCs w:val="28"/>
        </w:rPr>
        <w:t xml:space="preserve"> эта школа была оформлена как церковно-приходская.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ECF">
        <w:rPr>
          <w:rFonts w:ascii="Times New Roman" w:hAnsi="Times New Roman" w:cs="Times New Roman"/>
          <w:sz w:val="28"/>
          <w:szCs w:val="28"/>
        </w:rPr>
        <w:t>[6]</w:t>
      </w:r>
    </w:p>
    <w:p w:rsidR="00B87ECF" w:rsidRPr="004B2C79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C79">
        <w:rPr>
          <w:rFonts w:ascii="Times New Roman" w:hAnsi="Times New Roman" w:cs="Times New Roman"/>
          <w:sz w:val="28"/>
          <w:szCs w:val="28"/>
        </w:rPr>
        <w:t xml:space="preserve">На первом этапе становления образования быстрее развивалась система церковно-приходских школ, так как они были в 7 раз дешевле земских и </w:t>
      </w:r>
      <w:r w:rsidRPr="004B2C79">
        <w:rPr>
          <w:rFonts w:ascii="Times New Roman" w:hAnsi="Times New Roman" w:cs="Times New Roman"/>
          <w:sz w:val="28"/>
          <w:szCs w:val="28"/>
        </w:rPr>
        <w:lastRenderedPageBreak/>
        <w:t xml:space="preserve">имели готовые кадры преподавателей в лице священников и членов их семей. Первая сельская школа была открыта в 1871 году </w:t>
      </w:r>
      <w:proofErr w:type="gramStart"/>
      <w:r w:rsidRPr="004B2C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2C7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B2C79">
        <w:rPr>
          <w:rFonts w:ascii="Times New Roman" w:hAnsi="Times New Roman" w:cs="Times New Roman"/>
          <w:sz w:val="28"/>
          <w:szCs w:val="28"/>
        </w:rPr>
        <w:t>Твердохлебовка</w:t>
      </w:r>
      <w:proofErr w:type="spellEnd"/>
      <w:r w:rsidRPr="004B2C79">
        <w:rPr>
          <w:rFonts w:ascii="Times New Roman" w:hAnsi="Times New Roman" w:cs="Times New Roman"/>
          <w:sz w:val="28"/>
          <w:szCs w:val="28"/>
        </w:rPr>
        <w:t xml:space="preserve">. Помещение для нее было предоставлено местным помещиком Поповым, а учителем стал Николай Александрович </w:t>
      </w:r>
      <w:proofErr w:type="spellStart"/>
      <w:r w:rsidRPr="004B2C79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Pr="004B2C79">
        <w:rPr>
          <w:rFonts w:ascii="Times New Roman" w:hAnsi="Times New Roman" w:cs="Times New Roman"/>
          <w:sz w:val="28"/>
          <w:szCs w:val="28"/>
        </w:rPr>
        <w:t>, проработавший в этой школе 25 лет.</w:t>
      </w:r>
    </w:p>
    <w:p w:rsidR="00B87ECF" w:rsidRPr="004B2C79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C79">
        <w:rPr>
          <w:rFonts w:ascii="Times New Roman" w:hAnsi="Times New Roman" w:cs="Times New Roman"/>
          <w:sz w:val="28"/>
          <w:szCs w:val="28"/>
        </w:rPr>
        <w:t>Продолжалось расширение образовательной системы в уездном центре. В 1873 году в Богучаре открылась женская 4-х классная прогимназия с приготовительным классом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2C79">
        <w:rPr>
          <w:rFonts w:ascii="Times New Roman" w:hAnsi="Times New Roman" w:cs="Times New Roman"/>
          <w:sz w:val="28"/>
          <w:szCs w:val="28"/>
        </w:rPr>
        <w:t>В 1872 году Министерством просвещения России было принято решение о реорганизац</w:t>
      </w:r>
      <w:proofErr w:type="gramStart"/>
      <w:r w:rsidRPr="004B2C79">
        <w:rPr>
          <w:rFonts w:ascii="Times New Roman" w:hAnsi="Times New Roman" w:cs="Times New Roman"/>
          <w:sz w:val="28"/>
          <w:szCs w:val="28"/>
        </w:rPr>
        <w:t>ии уе</w:t>
      </w:r>
      <w:proofErr w:type="gramEnd"/>
      <w:r w:rsidRPr="004B2C79">
        <w:rPr>
          <w:rFonts w:ascii="Times New Roman" w:hAnsi="Times New Roman" w:cs="Times New Roman"/>
          <w:sz w:val="28"/>
          <w:szCs w:val="28"/>
        </w:rPr>
        <w:t xml:space="preserve">здных училищ. Для его воплощения в нашем провинциальном уезде потребовалось 8 лет. В 1880 году уездное училище было преобразовано в городское 3-х классное Александровское </w:t>
      </w:r>
      <w:proofErr w:type="spellStart"/>
      <w:r w:rsidRPr="004B2C79">
        <w:rPr>
          <w:rFonts w:ascii="Times New Roman" w:hAnsi="Times New Roman" w:cs="Times New Roman"/>
          <w:sz w:val="28"/>
          <w:szCs w:val="28"/>
        </w:rPr>
        <w:t>училище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B2C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2C79">
        <w:rPr>
          <w:rFonts w:ascii="Times New Roman" w:hAnsi="Times New Roman" w:cs="Times New Roman"/>
          <w:sz w:val="28"/>
          <w:szCs w:val="28"/>
        </w:rPr>
        <w:t>днако</w:t>
      </w:r>
      <w:proofErr w:type="spellEnd"/>
      <w:r w:rsidRPr="004B2C79">
        <w:rPr>
          <w:rFonts w:ascii="Times New Roman" w:hAnsi="Times New Roman" w:cs="Times New Roman"/>
          <w:sz w:val="28"/>
          <w:szCs w:val="28"/>
        </w:rPr>
        <w:t xml:space="preserve"> гимназии и училища продолжали иметь привилегированный характер. Массовое образование двигалось по пути развития церковноприходских и сельских земских школ.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ECF">
        <w:rPr>
          <w:rFonts w:ascii="Times New Roman" w:hAnsi="Times New Roman" w:cs="Times New Roman"/>
          <w:sz w:val="28"/>
          <w:szCs w:val="28"/>
        </w:rPr>
        <w:t>[6]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C79">
        <w:rPr>
          <w:rFonts w:ascii="Times New Roman" w:hAnsi="Times New Roman" w:cs="Times New Roman"/>
          <w:sz w:val="28"/>
          <w:szCs w:val="28"/>
        </w:rPr>
        <w:t>Особенно активно и целенаправленно действовало в этом направлении земство. С 1843 по 1900 год в уезде было открыто 52 школы. С 1900 г. по 1910 - 28 . Но настоящим расцветом школьного строительства стали последующие 5 лет. В 1911 году открывается 10 школ, в 1912- 15, в 1913 - 14, в 1914 -- 19, в 1915 - 10. В 1915 году в уезде действовала 141 земская школа, из них: 36 однокомплектных, 72 - 2-х комплектных, 27 - 3-х, 3 - 4-х и 3 - 5–</w:t>
      </w:r>
      <w:proofErr w:type="spellStart"/>
      <w:r w:rsidRPr="004B2C7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B2C79">
        <w:rPr>
          <w:rFonts w:ascii="Times New Roman" w:hAnsi="Times New Roman" w:cs="Times New Roman"/>
          <w:sz w:val="28"/>
          <w:szCs w:val="28"/>
        </w:rPr>
        <w:t xml:space="preserve"> комплектных школ. Число обучающихся достигло 13697 человек, учителей 293 (75,3% женщины). Только за 1915 год количество учеников увеличилось на 2257 человек (прирост девочек на 28, 46%).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030">
        <w:rPr>
          <w:rFonts w:ascii="Times New Roman" w:hAnsi="Times New Roman" w:cs="Times New Roman"/>
          <w:sz w:val="28"/>
          <w:szCs w:val="28"/>
        </w:rPr>
        <w:t>[6]</w:t>
      </w:r>
    </w:p>
    <w:p w:rsidR="00B87ECF" w:rsidRPr="004B2C79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C79">
        <w:rPr>
          <w:rFonts w:ascii="Times New Roman" w:hAnsi="Times New Roman" w:cs="Times New Roman"/>
          <w:sz w:val="28"/>
          <w:szCs w:val="28"/>
        </w:rPr>
        <w:t>Расширялась и сеть воскресных школ. В них занимались желающие от 14 до 40 лет. В 1915 году таких школ было 15.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На 1 февраля 1921 года в списке учреждений, подведомственных отделу народного образования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Уревкома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значилось: школ I </w:t>
      </w:r>
      <w:r w:rsidRPr="00C21030">
        <w:rPr>
          <w:rFonts w:ascii="Times New Roman" w:hAnsi="Times New Roman" w:cs="Times New Roman"/>
          <w:sz w:val="28"/>
          <w:szCs w:val="28"/>
        </w:rPr>
        <w:lastRenderedPageBreak/>
        <w:t xml:space="preserve">ступени - 6, школ II ступени – 2; школа – коммуна «3-й интернационал» - 1. Детские очаги – 3, детские дома – 2. 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В 20-е годы велась огромная работа по ликвидации безграмотности населения. В уезде создается чрезвычайная комиссия по борьбе с безграмотностью и волостные комиссии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Дьяченковская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Залиманская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Медовская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Монастырщинская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, Сухо–Донецкая,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Твердохлебовская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Шуриновская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. Основная тяжесть этой работы легла на плечи учителей и учеников. На селах начинают читать книги. В 1921 году в уезде уже было 7 библиотек (в основном в волостных центрах) и 19 изб – читален. О ликвидации неграмотности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Богучарский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уезд доложил первый в губернии.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030">
        <w:rPr>
          <w:rFonts w:ascii="Times New Roman" w:hAnsi="Times New Roman" w:cs="Times New Roman"/>
          <w:sz w:val="28"/>
          <w:szCs w:val="28"/>
        </w:rPr>
        <w:t>[6]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В тридцатые годы в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районе вводится обязательное начальное образование. Появляются школы крестьянской молодежи (ШКМ). Процесс развития образования в районе прервала война. 9 июля 1942 года Богучар заняли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–фашистские войска. За пять месяцев фашистской оккупации в районе было разрушено построек на 18 миллионов 445 тысяч 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 в том числе более 50% школьных зданий - 16 школ из 34 в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районе и 9 из 43 в Радченском районе. Во время оккупации немцы целенаправленно под угрозой репрессий изымали учебники и наглядные пособия. В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Радченске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публично сожгли книги из библиотеки. Делалась попытка восстановить работу школ, но удалось открыть только несколько школ в Радченском районе, оккупированном итальянцами, где режим был мягче. Но и там более 5-8 учащихся на занятия не собирались. Захватчики репрессировали даже детей. Заживо сожжен 5-ти летний Саша Савельев, 10 летний Ваня Шмелев, 4 летний Ваня Гарбузов. До смерти избит 6- летний Витя Удовиченко. Повешены учащиеся Кривобородов,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Кудаев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Чеченев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030">
        <w:rPr>
          <w:rFonts w:ascii="Times New Roman" w:hAnsi="Times New Roman" w:cs="Times New Roman"/>
          <w:sz w:val="28"/>
          <w:szCs w:val="28"/>
        </w:rPr>
        <w:t>[6]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19 декабря 1942 года Богучар был освобожден нашими войсками. Сразу же началась работа по восстановлению школ. Собирались средства для </w:t>
      </w:r>
      <w:r w:rsidRPr="00C21030">
        <w:rPr>
          <w:rFonts w:ascii="Times New Roman" w:hAnsi="Times New Roman" w:cs="Times New Roman"/>
          <w:sz w:val="28"/>
          <w:szCs w:val="28"/>
        </w:rPr>
        <w:lastRenderedPageBreak/>
        <w:t xml:space="preserve">помощи фронту.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Богучарские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пионеры и комсомольцы заработали 13350 рублей на постройку танковой колонны и 6150 руб. на боевой самолет «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Богучарец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>». В 1945 – 1946 годах организуются специальные классы для «переростков». Тех, кто был вынужден прервать учебу во время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030">
        <w:rPr>
          <w:rFonts w:ascii="Times New Roman" w:hAnsi="Times New Roman" w:cs="Times New Roman"/>
          <w:sz w:val="28"/>
          <w:szCs w:val="28"/>
        </w:rPr>
        <w:t>[6]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В послевоенные годы встал вопрос о всеобщем семилетнем образовании. 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 xml:space="preserve">В 1947 году всеобучем в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районе было охвачено 99,5%, в Кантемировском - 95% детей школьного возраста.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 Ведется большая работа по восстановлению и строительству школьных зданий. В 1959 г. построено здание «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Радченской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>» школы. В 1963 восстановлено здание бывшей мужской гимназии и в нем была открыта школа – интернат (директор М.Н. Лысенко).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>К концу 50-х годов в районе было 65 школ (6 средних, 19 семилетних, 40 начальных), в которых работало 350 учителей, 185 из них имели высшее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030">
        <w:rPr>
          <w:rFonts w:ascii="Times New Roman" w:hAnsi="Times New Roman" w:cs="Times New Roman"/>
          <w:sz w:val="28"/>
          <w:szCs w:val="28"/>
        </w:rPr>
        <w:t>[6]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В 70-х годах новые школьные здания вводились в строй через каждые 2 года: в 1971г. открыта новая школа в с.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Твердохлебовка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, в 1973 – в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с-зе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Радченский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>», в 1975 г. в с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арваровка, в 1978 – пущена в строй первая городская школа, в 1980 – школа в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с.Дьяченково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. В 80-е годы ввели в строй школы в Луговом, Лофицком, Вишневом. Практически все эти школы были преобразованы 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 средние. В 1979 году был открыт Межшкольный учебно-производственный комбинат (первый директор В.С. Шульгин).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030">
        <w:rPr>
          <w:rFonts w:ascii="Times New Roman" w:hAnsi="Times New Roman" w:cs="Times New Roman"/>
          <w:sz w:val="28"/>
          <w:szCs w:val="28"/>
        </w:rPr>
        <w:t>[6]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>К началу 90-х годов сложилась нынешняя структура народного образования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030">
        <w:rPr>
          <w:rFonts w:ascii="Times New Roman" w:hAnsi="Times New Roman" w:cs="Times New Roman"/>
          <w:sz w:val="28"/>
          <w:szCs w:val="28"/>
        </w:rPr>
        <w:t>[6]</w:t>
      </w:r>
    </w:p>
    <w:p w:rsidR="00B87ECF" w:rsidRPr="00C21030" w:rsidRDefault="00B87ECF" w:rsidP="00B87E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1030">
        <w:rPr>
          <w:rFonts w:ascii="Times New Roman" w:hAnsi="Times New Roman" w:cs="Times New Roman"/>
          <w:sz w:val="28"/>
          <w:szCs w:val="28"/>
        </w:rPr>
        <w:t xml:space="preserve">Я выбрал тему для своей исследовательской работы «История народного образования Воронежского края» не случайно. Мне давно хотелось собрать краеведческий материал о развитии  народного образования в моём родном селе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Липчанка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>. В 2013 году МКОУ «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Липчанская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ООШ» будет отмечать свой  35 – летний юбилей со дня открытия школы и исследовательская работа об </w:t>
      </w:r>
      <w:r w:rsidRPr="00C21030">
        <w:rPr>
          <w:rFonts w:ascii="Times New Roman" w:hAnsi="Times New Roman" w:cs="Times New Roman"/>
          <w:sz w:val="28"/>
          <w:szCs w:val="28"/>
        </w:rPr>
        <w:lastRenderedPageBreak/>
        <w:t xml:space="preserve">истории развития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Липчанской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школы, на мой взгляд, интересна каждому: и тому, кто проходил обучение раньше, и тем, кто на данный момент учится в нашей школе. 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>Неподалёку от здания школы, в которой я учусь, находится полуразвалившееся небольшое помещение. Это «… здание церковно – приходской школы, где в трёх классных комнатах занимались дети в две смены…», так написала Алла Ивановна Жуковская (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) в статье под названием «Как сейчас перед глазами мои любимые учителя» (газета «Сельская новь»). Ознакомившись с данным материалом, я стал расспрашивать о бывшем директоре, Иване Тихоновиче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Неретине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, нашего земляка, бывшего учителя географии, автора краеведческих трудов,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Непорожнего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Василия Фёдоровича. Именно он рассказал мне о системе образования 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>досоветский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 и советский периоды, а ещё он дал мне прекрасную книгу «Они –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липчанцы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», изданную в 2012 году. Из работы «След на земле» я и узнал всё, что меня интересовало о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Неретине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Иване Тихоновиче. 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Система образования 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Липчанка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>уходит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 своими корнями в далёкое прошлое, а если конкретно, то в 1901 год с открытием церковно-приходской школы при храме Иоанна Богослова. Сохранились данные о том, что в ту пору в церковно-приходской школе обучалось 47 мальчиков и 4 девочки. Известно, что Закон Божий преподавал священник Иоанн Семёнович; учителями  были, по воспоминаниям старожилов, Маркович Сергей Иванович, а после него – Огнева Мария Яковлевна. [4]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В годы революции и гражданской войны большинство сельских школ продолжали свою работу, прерывая ее только на время боев непосредственно у населенных пунктов. Однако к 1920 году последствия гражданской войны и вызванной ею разрухи сказались на системе образования района достаточно сильно. Отсутствовали учебники, тетради ценились на вес золота и выдавались поштучно в мизерных количествах. В это время  велась огромная </w:t>
      </w:r>
      <w:r w:rsidRPr="00C21030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ликвидации неграмотности. Повсеместно были созданы так называемые пункты ЛИКБЕЗА, а потом, в начале тридцатых  в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Липчанке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была сформирована школа крестьянской молодёжи. Постепенно шло преобразование школ крестьянской молодёжи в 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>начальные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 и в семилетние на постоянной основе.[1]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Формирование и преобразование школ прервала война. 10 июля 1942 года немцы оккупировали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Липчанку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>, а в декабре этого же года село было освобождено и спустя двадцать дней начала работать школа, в которой были хоть кое – какие условия. Учителя вели по несколько предметов. Школа была переполнена учениками разных возрастов. Рядом, в одном классе, находились и взрослые, и дети. Катастрофически не хватало учебников – один приходился на пять человек, писали на газетах и полях старых книг. Чернила изготавливали из бузины. Мебель – самодельные скамейки и столы на «козлах». Освещение - светильники из снарядных гильз. [6]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В связи с задержкой начала занятий до января, учебный год продлили до 25 октября, а экзамены в выпускных классах – до 5 ноября. Занятия велись по временному учебному плану, из которого исключили пение, рисование, черчение. Зато значительное внимание уделялось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- физической подготовке и был введен новый курс «Основы сельского хозяйства». В этот же период было введено начало обучения не с восьми, а с семи лет, цифровая пятибалльная оценка, «Правила для учащихся», ученические билеты. Учащиеся активно включались во Всесоюзное социалистическое соревнование по помощи хозяйствам. [1]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Зимой ученики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Липчанской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семилетней школы связали1200 щитов для снегозадержания, выработали за лето 15 тысяч трудодней, заняли во Всесоюзном соревновании I место и получили первую республиканскую премию. По воспоминаниям бывшей ученицы А.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Прядкиной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): «С мая по октябрь работали в колхозе. Молотить хлеб трудно. Подавала снопы </w:t>
      </w:r>
      <w:r w:rsidRPr="00C21030">
        <w:rPr>
          <w:rFonts w:ascii="Times New Roman" w:hAnsi="Times New Roman" w:cs="Times New Roman"/>
          <w:sz w:val="28"/>
          <w:szCs w:val="28"/>
        </w:rPr>
        <w:lastRenderedPageBreak/>
        <w:t>на молотилку. Мальчики пахали на коровах. Пололи. Гоны до 3 км. Заготавливали сено. Рубали косами подсолнечник».[6]</w:t>
      </w:r>
    </w:p>
    <w:p w:rsidR="00B87ECF" w:rsidRPr="00C21030" w:rsidRDefault="00B87ECF" w:rsidP="00B87E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 </w:t>
      </w:r>
      <w:r w:rsidRPr="00C21030">
        <w:rPr>
          <w:rFonts w:ascii="Times New Roman" w:hAnsi="Times New Roman" w:cs="Times New Roman"/>
          <w:sz w:val="28"/>
          <w:szCs w:val="28"/>
        </w:rPr>
        <w:tab/>
        <w:t xml:space="preserve">Процесс преобразования школ крестьянской молодёжи в семилетки продолжался до 1944 года, когда семилетней стала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Липчанская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школа (директор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Спахов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М.Г.) Максим Григорьевич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Спахов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родился в 1915 году. С 1939 по 1941 г. он работал учителем математики в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Липчанской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школе. Его педагогическую деятельность прервала война. И пришлось Максиму Григорьевичу сменить школьную ручку на боевую винтовку, чтобы защитить свою Родину от злейшего врага человечества – фашизма.[5]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В 1944 году, когда он раненый вернулся с фронта, его сразу же назначили директором. Максим Григорьевич был требовательным, но справедливым руководителем, поэтому всегда находил взаимопонимание с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>. Многие годы он работал над проблемой совершенствования организации труда руководителя школы, а также над проблемой трудового воспитания учащихся. Многое ему удалось сделать.[5]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Максим Григорьевич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Спахов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был награждён значком «Отличник народного просвещения РСФСР».  [5]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Спахова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перевели директором в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Радченскую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школу, в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Липчанскую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был назначен Сафронов Пётр Иванович. 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В 1956 году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Липчанскую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семилетку возглавил Мирошников Фёдор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, который много сделал для развития школы. Это при нём ученики начали развивать тимуровское движение, брали на учёт всех стариков, инвалидов для оказания помощи, стали заниматься игрой в шахматы. Этой игре он научил всех желающих и даже купил на свои деньги два комплекта шахмат. Отработав два года, он был переведён директором в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Твердохлебовскую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школу.</w:t>
      </w:r>
    </w:p>
    <w:p w:rsidR="00B87ECF" w:rsidRPr="00C21030" w:rsidRDefault="00B87ECF" w:rsidP="00B87E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lastRenderedPageBreak/>
        <w:t xml:space="preserve">В 1958 году школу принял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Неретин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Иван Тихонович, с которым связана целая эпоха в развитии образования в селе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Липчанка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>. В целом учительству он посвятил 36 лет. [3]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15 июля 1929 года в семье Тихона Ивановича и Анны Егоровны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Неретиных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родился сын, назвали его в честь деда Иваном. Родители были из бедных крестьян, занимались земледелием в меру своих сил и возможностей. В 1937 году маленький Ваня поступил в начальную школу, где успешно учился до её окончания в 1941 году. Начавшаяся война прервала обучение, и лишь в 1944 году удалось пойти в пятый класс средней школы. С этого дня началось его приобщение к профессии учителя. Учился он легко, ходил в «хорошистах», учителя пророчили ему светлое будущее и видели в нём своего будущего коллегу. [4]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Окончив школу, он поступает 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>Борисоглебский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 государственный учительский институт. [4]</w:t>
      </w:r>
    </w:p>
    <w:p w:rsidR="00B87ECF" w:rsidRPr="00B87ECF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1952 год. Молодой учитель Иван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Неретин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едет на перекладных к месту назначения после окончания института. Он ещё не знает, как сложится его жизнь, но полон надежд и планов. У него в руках любимое дело, остальное, он уверен, преодолимо. Местом «приписки» педагога стала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Липчанская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школа, где ему предложили вести не только географию, которая была его специальностью, но и физическую культуру и труды. Учителей в те годы в сельских школах не хватало, и многим из них поневоле приходилось становиться «многостаночниками». [</w:t>
      </w:r>
      <w:r w:rsidRPr="00B87ECF">
        <w:rPr>
          <w:rFonts w:ascii="Times New Roman" w:hAnsi="Times New Roman" w:cs="Times New Roman"/>
          <w:sz w:val="28"/>
          <w:szCs w:val="28"/>
        </w:rPr>
        <w:t>4]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Но зато и статус учителя был высок. Уважение к нему, особенно в селе, было безграничным: учителю подражали, дорожили его мнением и оценкой, к нему шли за советом и помощью. Молодой специалист очень скоро 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 заметен среди местной интеллигенции: энергичный, мастак на выдумки, справедливый и тактичный и по отношению к коллегам, и к детям. Его </w:t>
      </w:r>
      <w:r w:rsidRPr="00C21030">
        <w:rPr>
          <w:rFonts w:ascii="Times New Roman" w:hAnsi="Times New Roman" w:cs="Times New Roman"/>
          <w:sz w:val="28"/>
          <w:szCs w:val="28"/>
        </w:rPr>
        <w:lastRenderedPageBreak/>
        <w:t>полюбили. Ученики старались учиться так, чтобы не подвести своего наставника. [4]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>Вскоре он женился, обзавёлся собственными детьми. Его приняли в партию, избрали депутатом сельсовета. К этому времени он уже возглавлял школу, в которую когда-то пришёл молодым и неопытным. Теперь это был состоявшийся человек. [4]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>Главной его заботой стало строительство новой школы, в которой нуждалось наше село. Старое здание давно не отвечало требованиям, хотя коллектив как мог, старался его обустроить. Но теснота, печное отопление, отсутствие спортзала и учебных кабинетов не могло уже никого устраивать.[4]</w:t>
      </w:r>
    </w:p>
    <w:p w:rsidR="00B87ECF" w:rsidRPr="00C21030" w:rsidRDefault="00B87ECF" w:rsidP="00B87E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 </w:t>
      </w:r>
      <w:r w:rsidRPr="00C21030">
        <w:rPr>
          <w:rFonts w:ascii="Times New Roman" w:hAnsi="Times New Roman" w:cs="Times New Roman"/>
          <w:sz w:val="28"/>
          <w:szCs w:val="28"/>
        </w:rPr>
        <w:tab/>
        <w:t xml:space="preserve">Используя депутатскую и партийную трибуны, Иван Тихонович всё – таки добился своего: строительство новой школы в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Липчанке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было включено в план. Прошло ещё 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 пять лет, прежде чем в центре села выросло современное здание. Иван Тихонович не выпускал стройку из </w:t>
      </w:r>
      <w:proofErr w:type="gramStart"/>
      <w:r w:rsidRPr="00C2103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21030">
        <w:rPr>
          <w:rFonts w:ascii="Times New Roman" w:hAnsi="Times New Roman" w:cs="Times New Roman"/>
          <w:sz w:val="28"/>
          <w:szCs w:val="28"/>
        </w:rPr>
        <w:t xml:space="preserve"> контроля. В 1978 году строительство было завершено, и всё село справляло новоселье. Общими силами благоустроили прилегающую территорию – школа в те годы буквально утопала в цветах.[4]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Директору удалось сплотить вокруг себя прекрасный коллектив: Александра Андреевна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Ворсинова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, Полина Сергеевна Бережная, Людмила Михайловна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Стругова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, Надежда Фёдоровна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Данцева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и другие.[4]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>В окнах директорского кабинета допоздна горел свет, и сюда шли люди с разными вопросами. Ивана Тихоновича ценили не только в родном селе. Многочисленные грамоты, значки, медали лишь подчёркивали это. Особенно он гордился званием «Отличник народного образования СССР». Надо заметить, что тогда лишь восемь человек из района были удостоены такой чести.[4]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lastRenderedPageBreak/>
        <w:t>К сожалению, его настигла тяжёлая болезнь, и в 1990 году он ушёл из жизни, но память о нём в селе, где ему пришлось учить не одно поколение детей, до сих пор сохранилась.[3]</w:t>
      </w:r>
    </w:p>
    <w:p w:rsidR="00B87ECF" w:rsidRPr="00C21030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>История складывается из самых различных судеб. Каждая судьба – целого села, школы или одного человека – это часть истории. Поколение приходит на смену поколению, а история остаётся. И лишь спустя продолжительное время мы оцениваем значимость многих событий прошлых лет, что так важно для нашего будущего.</w:t>
      </w:r>
    </w:p>
    <w:p w:rsidR="00B87ECF" w:rsidRDefault="00B87ECF" w:rsidP="00B87E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ECF" w:rsidRDefault="00B87ECF" w:rsidP="00B87E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ECF" w:rsidRDefault="00B87ECF" w:rsidP="00B87E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10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7ECF" w:rsidRPr="00C21030" w:rsidRDefault="00B87ECF" w:rsidP="00B87E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1030"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B87ECF" w:rsidRPr="00C21030" w:rsidRDefault="00B87ECF" w:rsidP="00B87E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Е.В. История народного образования Воронежской области (1943 – 1950) Диссертация на соискание учебной степени кандидата исторических наук (на правах рукописи), Воронеж 2002 г.</w:t>
      </w:r>
    </w:p>
    <w:p w:rsidR="00B87ECF" w:rsidRPr="00C21030" w:rsidRDefault="00B87ECF" w:rsidP="00B87E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>Жуковская (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>) А. И. / Сельская новь, 2012, 24 ноября</w:t>
      </w:r>
    </w:p>
    <w:p w:rsidR="00B87ECF" w:rsidRPr="00C21030" w:rsidRDefault="00B87ECF" w:rsidP="00B87E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>Жуковская (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>) А. И. «Как сейчас перед глазами мои любимые учителя» // Сельская новь, 2012, 6 октября.</w:t>
      </w:r>
    </w:p>
    <w:p w:rsidR="00B87ECF" w:rsidRPr="00C21030" w:rsidRDefault="00B87ECF" w:rsidP="00B87E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Непорожний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 xml:space="preserve"> В. Ф. «Они –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липчанцы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>» // Воронеж 2012 г.</w:t>
      </w:r>
    </w:p>
    <w:p w:rsidR="00B87ECF" w:rsidRPr="00C21030" w:rsidRDefault="00B87ECF" w:rsidP="00B87E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 xml:space="preserve">Николюкин Н. Е. «Богучар и </w:t>
      </w:r>
      <w:proofErr w:type="spellStart"/>
      <w:r w:rsidRPr="00C21030">
        <w:rPr>
          <w:rFonts w:ascii="Times New Roman" w:hAnsi="Times New Roman" w:cs="Times New Roman"/>
          <w:sz w:val="28"/>
          <w:szCs w:val="28"/>
        </w:rPr>
        <w:t>богучарцы</w:t>
      </w:r>
      <w:proofErr w:type="spellEnd"/>
      <w:r w:rsidRPr="00C21030">
        <w:rPr>
          <w:rFonts w:ascii="Times New Roman" w:hAnsi="Times New Roman" w:cs="Times New Roman"/>
          <w:sz w:val="28"/>
          <w:szCs w:val="28"/>
        </w:rPr>
        <w:t>» // Воронеж 2004 г.</w:t>
      </w:r>
    </w:p>
    <w:p w:rsidR="00B87ECF" w:rsidRPr="00C21030" w:rsidRDefault="00B87ECF" w:rsidP="00B87E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030">
        <w:rPr>
          <w:rFonts w:ascii="Times New Roman" w:hAnsi="Times New Roman" w:cs="Times New Roman"/>
          <w:sz w:val="28"/>
          <w:szCs w:val="28"/>
        </w:rPr>
        <w:t>Романов Е.П., Романова З.М. http://bogrom13.narod.ru/</w:t>
      </w:r>
    </w:p>
    <w:p w:rsidR="00B87ECF" w:rsidRPr="00080DE3" w:rsidRDefault="00B87ECF" w:rsidP="00B87ECF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87ECF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ECF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ECF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ECF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ECF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ECF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ECF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7ECF" w:rsidRDefault="00B87ECF" w:rsidP="00B87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8A7" w:rsidRDefault="005308A7"/>
    <w:sectPr w:rsidR="005308A7" w:rsidSect="0053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B76"/>
    <w:multiLevelType w:val="hybridMultilevel"/>
    <w:tmpl w:val="DD408142"/>
    <w:lvl w:ilvl="0" w:tplc="6D1A15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ECF"/>
    <w:rsid w:val="005308A7"/>
    <w:rsid w:val="00B8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2484</Words>
  <Characters>14165</Characters>
  <Application>Microsoft Office Word</Application>
  <DocSecurity>0</DocSecurity>
  <Lines>118</Lines>
  <Paragraphs>33</Paragraphs>
  <ScaleCrop>false</ScaleCrop>
  <Company>Krokoz™</Company>
  <LinksUpToDate>false</LinksUpToDate>
  <CharactersWithSpaces>16616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2016-01-03T08:15:00Z</dcterms:created>
  <dcterms:modified xsi:type="dcterms:W3CDTF">2016-01-03T08:15:00Z</dcterms:modified>
</cp:coreProperties>
</file>