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7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«GAME OVER»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hyperlink r:id="rId8" w:tooltip="Английский язык" w:history="1">
        <w:proofErr w:type="spellStart"/>
        <w:proofErr w:type="gramStart"/>
        <w:r w:rsidRPr="003E74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англ</w:t>
        </w:r>
        <w:proofErr w:type="spellEnd"/>
        <w:proofErr w:type="gramEnd"/>
        <w:r w:rsidRPr="003E743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.</w:t>
        </w:r>
      </w:hyperlink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E7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ru-RU"/>
        </w:rPr>
        <w:t>game</w:t>
      </w:r>
      <w:r w:rsidRPr="003E7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 w:eastAsia="ru-RU"/>
        </w:rPr>
        <w:t>over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— «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окончена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»)</w:t>
      </w: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(Проект </w:t>
      </w: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профилактике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 зависимости среди несовершеннолетних МБОУСОШ п. Пионерский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</w:t>
      </w:r>
      <w:r w:rsidRPr="003E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коучинго</w:t>
      </w:r>
      <w:r w:rsidRPr="003E7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тьюторской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</w:pPr>
    </w:p>
    <w:p w:rsidR="003E743F" w:rsidRPr="003E743F" w:rsidRDefault="008114BA" w:rsidP="003E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16.15pt;margin-top:8.7pt;width:284.25pt;height:306pt;z-index:251655168">
            <v:imagedata r:id="rId9" o:title="0"/>
          </v:shape>
        </w:pict>
      </w:r>
    </w:p>
    <w:p w:rsidR="003E743F" w:rsidRPr="003E743F" w:rsidRDefault="003E743F" w:rsidP="003E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7" w:type="dxa"/>
        <w:tblInd w:w="4859" w:type="dxa"/>
        <w:tblLook w:val="04A0" w:firstRow="1" w:lastRow="0" w:firstColumn="1" w:lastColumn="0" w:noHBand="0" w:noVBand="1"/>
      </w:tblPr>
      <w:tblGrid>
        <w:gridCol w:w="317"/>
        <w:gridCol w:w="317"/>
        <w:gridCol w:w="4503"/>
      </w:tblGrid>
      <w:tr w:rsidR="003E743F" w:rsidRPr="003E743F" w:rsidTr="002F72F0">
        <w:trPr>
          <w:trHeight w:val="2508"/>
        </w:trPr>
        <w:tc>
          <w:tcPr>
            <w:tcW w:w="317" w:type="dxa"/>
          </w:tcPr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7" w:type="dxa"/>
          </w:tcPr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</w:t>
            </w:r>
          </w:p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Елена Александровна,  заместитель директора по УВР</w:t>
            </w:r>
            <w:r w:rsidR="00C3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  <w:bookmarkStart w:id="0" w:name="_GoBack"/>
            <w:bookmarkEnd w:id="0"/>
          </w:p>
          <w:p w:rsidR="003E743F" w:rsidRPr="003E743F" w:rsidRDefault="003E743F" w:rsidP="003E74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Пионерский, 2015 г</w:t>
      </w: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Содержание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Введение………………………………………………………………….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1. Разработка концепции проекта по профилактике компьютерной зависимости у школьников.</w:t>
      </w: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Концептуальные подходы, обоснование социальной значимости……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Актуальность проекта…………………………………………………….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Цели и задачи……………………………………………………………………………..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2.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разработки и реализации проекта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место реализации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3E743F">
        <w:rPr>
          <w:rFonts w:ascii="Times New Roman" w:eastAsia="Times New Roman" w:hAnsi="Times New Roman" w:cs="Times New Roman"/>
          <w:sz w:val="24"/>
          <w:szCs w:val="24"/>
        </w:rPr>
        <w:t xml:space="preserve"> Сроки реализации проекта…………………………………………………….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</w:rPr>
        <w:t>2.2.Этапы реализации проекта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………………………..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2.3.Место реализации проекта…………………………………………….........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3. Содержание проекта.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3.1.Формы работы……………………………………………………………………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 </w:t>
      </w:r>
      <w:r w:rsidRPr="003E7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работы………………………………………………………………………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3.3. Механизм реализации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Условия реализации проекта…………………………………………………………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3.4. Схема реализации проекта……………………………………………………………                                                                          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3.5.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План реализации проекта……………………………………………………………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4.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.Разработка системы эффективного управления профилактикой компьютерной зависимости на уровне школы.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4.1 Схема управления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Схема взаимодействий участников проекта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5.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необходимых условий для реализации проекта ресурсов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5.1.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Кадровое обеспечение………………………………………………………………..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ресурсы………………………………………………………….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ресурсы………………………………………………………………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6.Предполагаемые конечные результаты, их социальная эффективность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7.Финансово-экономическое обоснование проекта, смета расходов.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Заключение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Глоссарий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Список литературы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sectPr w:rsidR="003E743F" w:rsidRPr="003E743F" w:rsidSect="00AD321C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Введение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современном обществе всё более возрастающее значение приобретают телекоммуникационные и информационные технологии. Многие сферы жизни  уже немыслимы без участия подобных систем, а в некоторых отраслях экономики и управления они уже играют определяющую роль. Безусловно, молодое поколение должно стремиться к освоению новых технологий, и, прежде всего, компьютерных. Вместе с тем, мы не должны фиксироваться только на положительных результатах развития компьютерных и информационных технологий. В частности, за последние 10 лет бурно развивалась индустрия компьютерных и онлайн игр (по данным Рунета в РФ к марту 2012 г. 5 миллионов несовершеннолетних зарегистрированных в онлайн играх). В результате чего нами уже ощущаются негативные последствия воздействия компьютерных игр на подрастающее поколение.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 остро сегодня стоит вопрос об изучении закономерности и динамики формирования поведенческих расстройств у несовершеннолетних, страдающих от компьютерной зависимости, а также разработке  мер ее профилактики.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</w:t>
      </w:r>
      <w:r w:rsidRPr="003E7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 профилактики стоит перед каждым учебным заведением и очень важно определить инструментарий работы (методики, формы, механизмы, ресурсы, ограничения).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В силу объективных причин эта проблема не имеет строгих алгоритмов решения. Предлагаемый проект нацелен на создание комплексной системы мероприятий и разработку системы управления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профилактики компьютерных игр среди школьников.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1. Разработка концепции проекта по профилактике зависимости к компьютерным играм у школьников</w:t>
      </w: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Концептуальные подходы, обоснование социальной значимости, актуальность проекта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социологического исследования среди учащихся МБОУСОШ п. Пионерский возникла необходимость  в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социальной рекламы, как эффективного средства профилактики компьютерной зависимости у несовершеннолетних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высоким уровням компьютерной зависимости,  посредством формирования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коучинго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</w:t>
      </w:r>
      <w:proofErr w:type="gramEnd"/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проведенного анкетирования в МБОУ СОШ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Пионерский из 60 школьников 49 увлекаются компьютерными играми с эпизодами, где они как герой игрового пространства применяют насилие к персонажам компьютерной игры.  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Опрос  детей с подозрением на наличие начальной стадии  зависимости показал, что игра на компьютере носит у них характер увлечения. Проблема в том, что это увлечение подростков, будучи чрезмерным, может повлиять на развитие личности молодого человека.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беседы с родителями подростков (.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показали следующее, что 75% (45 человек)  подростков: в результате бесконтрольного времяпровождения у компьютера дети становятся излишне раздражительными, вспыльчивыми, эмоционально неустойчивыми. Всё это свидетельствует если не о нарушениях, то  об отклонениях в эмоциональной сфере личности подростка, выражающихся в изменении психического состояния детей: снижение активности, настроения, ухудшение самочувствия, дисфории вплоть до депрессии.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теста в МБОУ СОШ п. Пионерский среди 8,9,10,11 классах в анкетировании участвовало 60 респондентов (8кл – 12 человек, 9кл – 12 человек, 10кл – 16 человек, 11кл – 20 человек). Инструментом определения уровня компьютерной зависимости являлся Тест – опросник на выявление ранних признаков  компьютерной зависимости у несовершеннолетних. По результатам  тестов  – опросников были выявлены следующие уровни компьютерной зависимости: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из  12 респондентов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9 – низкий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3 – средний уровень зависимости 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из 12 наиболее часто посещают сайт </w:t>
      </w:r>
      <w:hyperlink r:id="rId12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www.vkontakte.ru</w:t>
        </w:r>
      </w:hyperlink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 из 12 респондентов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 – низкий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 – средний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6 не был выявлен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из 12 наиболее часто посещают сайт </w:t>
      </w:r>
      <w:hyperlink r:id="rId13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www.vkontakte.ru</w:t>
        </w:r>
      </w:hyperlink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 16 респондентов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10 – низкий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5 – средний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  не был выявлен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из 14 наиболее часто посещают сайт </w:t>
      </w:r>
      <w:hyperlink r:id="rId14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www.vkontakte.ru</w:t>
        </w:r>
      </w:hyperlink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20 респондентов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3 – низкий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11 – средний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6 высокий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 не был выявлен уровень зависимости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из 20 наиболее часто посещают сайт </w:t>
      </w:r>
      <w:hyperlink r:id="rId15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www.vkontakte.ru</w:t>
        </w:r>
      </w:hyperlink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  можно сделать вывод, что  в МОУ СОШ п. Пионерский среди (8,9,10,11</w:t>
      </w:r>
      <w:proofErr w:type="gramEnd"/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классов)  из 60 опрошенных респондентов: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-низкий уровень компьютерной зависимости  у 24 учащихся (38.6 %)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-средний уровень компьютерной зависимости у 23 учащихся (36.8%)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уровень компьютерной зависимости у 6 учащихся (11.5%)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выявлено компьютерной зависимости у 7 учащихся (13.1%)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-наиболее популярный сайт у  55 учащихся  </w:t>
      </w:r>
      <w:hyperlink r:id="rId16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www.vkontakte.ru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92 %  опрошенных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компьютерной зависимости;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могут справиться с возникшей проблемой самостоятельно (</w:t>
      </w:r>
      <w:r w:rsidRPr="003E74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рекомендации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 компьютерной зависимости,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проблемы необходима консультация специалиста (психолога);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компьютерной зависимости,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чрезмерное увлечение компьютером, которое может привести к психологической зависимости ребенка; родители не могут справиться с возникшей проблемой самостоятельно, поэтому необходимо обратиться за помощью к специалисту (психологу, психотерапевту).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проекта «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Game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over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школы позволит создать эффективную систему профилактики компьютерной зависимости, посредством формирования </w:t>
      </w:r>
      <w:proofErr w:type="spellStart"/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сети.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Данный проект, не имеющий аналогов, может занять достойное место в профилактическом пространстве Ханты-Мансийского автономного округа – Югры и зарекомендовать себя как один из </w:t>
      </w: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инструментов</w:t>
      </w:r>
      <w:r w:rsidRPr="003E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здорового, динамично развивающегося общества.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Социальный эффект от реализации проекта «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Game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over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в изменении статуса, социальной роли лиц с компьютерной зависимостью, посредством проведения курсов  профессиональной подготовки в разработке социальной рекламы, участия в деятельности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 (участие в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-мероприятиях,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тьюторство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передача знаний и опыта ученикам).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Передача ученикам конструктивного опыта разрешения проблем компьютерной зависимости их адаптации,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ресоциализации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реинтеграции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общество.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Участие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тьюторов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(несовершеннолетних с высоким уровнем компьютерной зависимости)</w:t>
      </w:r>
    </w:p>
    <w:p w:rsidR="003E743F" w:rsidRPr="003E743F" w:rsidRDefault="003E743F" w:rsidP="003E74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3E7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итоге интегративным результатом эффективного управления должна стать система мероприятий, куда вовлечены школа и социальные партнеры.  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Целевая группа: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14 -17 лет, проживающие  на территории п. Пионерский</w:t>
      </w:r>
      <w:proofErr w:type="gramEnd"/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1.2.Актуальность выбранной темы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Актуальность проблемы компьютерной  зависимости среди несовершеннолетних основана на том, что профилактика должна позитивно воздействовать, как на саму личность несовершеннолетнего, так и на три основные сферы, в которых реализуется его жизнедеятельность: семью, образовательное учреждение и досуговые общности, включая макросоциальное окружение ребенка или подростка. Образовательная среда является  неотъемлемой частью культуры современного общества, которая напрямую зависит от степени защищенности личности. Угрозы и опасности в сфере образования должны быть исключены или сведены к минимуму, в том числе необходимо обеспечить психологическую безопасность несовершеннолетних. Для этого должна быть организована эффективная система предупреждения формирования зависимостей, одной из важных составляющих которой является профилактика компьютерной зависимости.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Актуальность решения этих проблем резко возрастает в связи с сознательной деятельностью ряда финансовых групп, не обремененных ответственностью за последствия наращивания производства деструктивных игр, пользующихся повышенным спросом у населения. В наши дни высокие технологии, приобретающие все большее значение для развития современной цивилизации, могут быть использованы не только в целях   развития личности. Повышение агрессивности информационной среды (ресурсы интернет) вызвало необходимость формирования системы мер по профилактике,  обеспечивающих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устойчивость к воздействию технологий манипулирования сознанием не только у учащихся, но и у их родителей и педагогов.    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развитием высоких технологий и расширением рынка игрового программного обеспечения растет число детей, увлекающихся компьютерными играми.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Тревожность у детей и подростков, часто играющих в компьютерные игры это не только причина, но и следствие длительного или регулярного нахождения в виртуальной сфере.  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Тревожность, как  личностная характеристика,  является своего рода катализатором формирования и усиления психологической зависимости ребёнка от компьютерных игр.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этом отсутствие зависимости не означает отсутствия негативного влияния от злоупотребления компьютером на личность ребёнка. Особенно это относится к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содержащим насилие, убийство, кровавые сцены, обязывающие виртуального героя к насилию ради выживания.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другим негативным последствиям.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 вступления в силу закона о прекращении действия на территории РФ игровых клубов, большинство несовершеннолетних спокойно продолжают играть дома, иногда даже с разрешения  родителей.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Несомненно, что компьютерные игры и интернет имеют свои преимущества. Это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 развлечение и способ занять свое свободное время, общение  с другими пользователями интернета (Социальные сети), так же обмен информацией. Более чем у  половины подростков возможность стать главным героем игрового пространства - что нереализуемо в реальном мире, - говорят о том, что именно возможность «живого» общения больше всего привлекает и удерживает их в игре. Это и познавательность, когда подросток может «побродить» по Древнему Египту или «поучаствовать» в восстании Спартака.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Но злоупотребление компьютерными играми и интернетом  несёт в себе и отрицательные последствия.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вырабатывает у себя привычку уходить от проблем в «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негативно  сказывается на умении решать свои проблемы.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Отрицательное влияние оказывается и на физическое здоровье подростка, т.к. игровой процесс построен в первую очередь на эмоциональности и сам по себе не требует от игрока физической активности. Особенно страдает при этом зрение. Также оказывается отрицательное влияние на нервную систему и психику подростка. В результате многочасового сидения за монитором возникают  постоянные перегрузки и утомление.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Подростки стараются проводить максимум из доступного времени за компьютером, часто жертвуя сном ради «виртуальной жизни».   Большинство таких несовершеннолетних - в жизни замкнутые, необщительные люди, отвыкшие или не научившиеся общаться напрямую без помощи компьютера. После потока ярких образов игры, насыщенной виртуальными событиями, подростку сложно переключиться на реальный мир, с его повседневными рутинными заботами.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 нацелен на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разработку социальной рекламы  посредством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коучинго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тьюторской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 как эффективного средства профилактики компьютерной зависимости у несовершеннолетних.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1.2.Цели и задачи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E743F" w:rsidRPr="003E743F" w:rsidRDefault="003E743F" w:rsidP="003E743F">
      <w:pPr>
        <w:tabs>
          <w:tab w:val="left" w:pos="993"/>
        </w:tabs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Целью  проекта</w:t>
      </w:r>
      <w:r w:rsidRPr="003E74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является создание системы управления  школы по профилактике компьютерной зависимости учащихся.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</w:t>
      </w:r>
      <w:proofErr w:type="spellStart"/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сети.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 курс  теоретических и практических занятий по созданию социальной рекламы.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Применить навыки создания социальной рекламы в разработки и презентации баннера по профилактики компьютерной зависимости.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Проанализировать уровень компьютерной зависимости и уровень знаний в области социального проектирования и социальной  рекламы несовершеннолетних принимавших участие в работе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тьюторской</w:t>
      </w:r>
      <w:proofErr w:type="spellEnd"/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Гипотеза: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Комплексная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система профессионального управления профилактическими мероприятиями от компьютерной зависимости  у учащихся школ должна строиться на основе взаимодействия всех служб под руководством администрации школы и привлечением всех внутренних и внешних ресурсов образовательного учреждения. Именно такая интеграция приведет к положительным результатам, а именно:</w:t>
      </w:r>
    </w:p>
    <w:p w:rsidR="003E743F" w:rsidRPr="003E743F" w:rsidRDefault="003E743F" w:rsidP="003E74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формированию у учащихся умения позитивного взаимодействия с 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телекоммуникационными и информационными технологиями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(практический результат),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это приведёт, в свою очередь, к снижению вероятности возникновения зависимости от компьютерных игр.</w:t>
      </w:r>
    </w:p>
    <w:p w:rsidR="003E743F" w:rsidRPr="003E743F" w:rsidRDefault="003E743F" w:rsidP="003E743F">
      <w:pPr>
        <w:tabs>
          <w:tab w:val="left" w:pos="993"/>
        </w:tabs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Достижение поставленной цели в соответствии с гипотезой предполагает решение следующих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43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задач</w:t>
      </w:r>
      <w:r w:rsidRPr="003E743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3E743F" w:rsidRPr="003E743F" w:rsidRDefault="003E743F" w:rsidP="003E743F">
      <w:pPr>
        <w:numPr>
          <w:ilvl w:val="0"/>
          <w:numId w:val="27"/>
        </w:num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социальной рекламы посредством </w:t>
      </w:r>
      <w:proofErr w:type="spellStart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сети как эффективного средства профилактики компьютерной зависимости у несовершеннолетних </w:t>
      </w:r>
    </w:p>
    <w:p w:rsidR="003E743F" w:rsidRPr="003E743F" w:rsidRDefault="003E743F" w:rsidP="003E743F">
      <w:pPr>
        <w:widowControl w:val="0"/>
        <w:numPr>
          <w:ilvl w:val="0"/>
          <w:numId w:val="27"/>
        </w:numPr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Создание «банка данных»  по решению проблемы зависимости компьютерных игр.</w:t>
      </w:r>
    </w:p>
    <w:p w:rsidR="003E743F" w:rsidRPr="003E743F" w:rsidRDefault="003E743F" w:rsidP="003E743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эффективного управления во главе со школьной администрацией по взаимодействию школы и иных институтов по профилактике зависимости.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Глава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E74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разработки и реализации проекта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реализации проекта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Сроки реализации программы: 01.09.2015 г. -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30.05.2016г.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2.2.Этапы: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 xml:space="preserve">1этап (организационный):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01.09.2015г – 01.11.2016г.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 ситуации и создание системы работы школы по профилактике зависимости от компьютерных игр.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2 этап (основной):</w:t>
      </w:r>
      <w:r w:rsidRPr="003E7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01.12.2015г – 01.04.2016г.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плана мероприятий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3 этап (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аналитический этап): 01.05.2016 –30 .05.2016г. </w:t>
      </w:r>
      <w:r w:rsidRPr="003E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результатов деятельности  основного этапа.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повторного тестирование группы несовершеннолетних (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тьютеров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участвовавших в разработке социальной рекламы (баннер)  на выявление уровня  компьютерной зависимости у несовершеннолетних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уровня знаний в области социального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 (в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</w:rPr>
        <w:t>недрения и корректировки): с 01.09.2016г. (ежегодно в течение учебного года)</w:t>
      </w:r>
    </w:p>
    <w:p w:rsidR="003E743F" w:rsidRPr="003E743F" w:rsidRDefault="003E743F" w:rsidP="003E743F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3E743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3.Место реализации проекта:</w:t>
      </w:r>
    </w:p>
    <w:p w:rsidR="003E743F" w:rsidRPr="003E743F" w:rsidRDefault="003E743F" w:rsidP="003E743F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п.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743F" w:rsidRPr="003E743F" w:rsidRDefault="003E743F" w:rsidP="003E743F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Глава 3. Содержание проекта.</w:t>
      </w: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r w:rsidRPr="003E7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E743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GAME</w:t>
      </w:r>
      <w:r w:rsidRPr="003E7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OVER</w:t>
      </w:r>
      <w:r w:rsidRPr="003E7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на основе реализации принципов психологической реабилитации: партнёрства, разносторонности воздействий, ступенчатости, единства психосоциальных методов, принцип защищенности.</w:t>
      </w:r>
    </w:p>
    <w:p w:rsidR="003E743F" w:rsidRPr="003E743F" w:rsidRDefault="003E743F" w:rsidP="003E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партнёрства основан на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фасилитации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ребёнка в процессе его развития. Это комплекс психолого-педагогических мер, направленных на решение проблемы выравнивания позиций учителя и взрослого.</w:t>
      </w:r>
    </w:p>
    <w:p w:rsidR="003E743F" w:rsidRPr="003E743F" w:rsidRDefault="003E743F" w:rsidP="003E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разносторонности воздействий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не только на психолого-педагогической коррекции учебной  деятельности  и досуга несовершеннолетнего, но и на включении его в общественную деятельность, коррекцию взаимоотношений в семье.</w:t>
      </w:r>
    </w:p>
    <w:p w:rsidR="003E743F" w:rsidRPr="003E743F" w:rsidRDefault="003E743F" w:rsidP="003E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ступенчатости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психопрофилактических методах, позволяющих ребёнку  выстроить жизненную перспективу и «образ потребного будущего», исходя из самосознания своих потенциальных возможностей и ценностных ориентаций.</w:t>
      </w:r>
    </w:p>
    <w:p w:rsidR="003E743F" w:rsidRPr="003E743F" w:rsidRDefault="003E743F" w:rsidP="003E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единства психосоциальных методов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решении профилактических и коррекционных задач преимущественно психолого-педагогическими средствами (специфическими психолого-педагогическими технологиями, формами и методами работы) с учетом индивидуальных физиологических особенностей как условий социального – по сути - развития.</w:t>
      </w:r>
    </w:p>
    <w:p w:rsidR="003E743F" w:rsidRPr="003E743F" w:rsidRDefault="003E743F" w:rsidP="003E7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защищенности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создании условий для успешной социализации в направлении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смыслообразующих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ценностей. Психологически защитить ребенка – значит обеспечить ему возможность беспрепятственного прогрессивного присвоения культурно-исторических ценностей.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рассчитан на один год обучения. 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3.1.Формы работы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743F" w:rsidRPr="003E743F" w:rsidSect="00AD321C">
          <w:headerReference w:type="default" r:id="rId17"/>
          <w:pgSz w:w="11906" w:h="16838"/>
          <w:pgMar w:top="719" w:right="850" w:bottom="1134" w:left="1418" w:header="708" w:footer="708" w:gutter="0"/>
          <w:cols w:space="708"/>
          <w:titlePg/>
          <w:docGrid w:linePitch="360"/>
        </w:sect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-лекция;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собеседование;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-консультация;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-фото- и видеостудия;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-поведенческий тренинг;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-ролевая игра;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-заседание и т.д.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43F" w:rsidRPr="003E743F" w:rsidSect="00AD321C">
          <w:type w:val="continuous"/>
          <w:pgSz w:w="11906" w:h="16838"/>
          <w:pgMar w:top="719" w:right="850" w:bottom="1134" w:left="1418" w:header="708" w:footer="708" w:gutter="0"/>
          <w:cols w:num="2" w:space="708"/>
          <w:titlePg/>
          <w:docGrid w:linePitch="360"/>
        </w:sect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3.2.Методы работы</w:t>
      </w:r>
    </w:p>
    <w:p w:rsidR="003E743F" w:rsidRPr="003E743F" w:rsidRDefault="003E743F" w:rsidP="003E743F">
      <w:pPr>
        <w:numPr>
          <w:ilvl w:val="0"/>
          <w:numId w:val="2"/>
        </w:numPr>
        <w:tabs>
          <w:tab w:val="num" w:pos="142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E743F" w:rsidRPr="003E743F" w:rsidSect="00AD321C">
          <w:type w:val="continuous"/>
          <w:pgSz w:w="11906" w:h="16838"/>
          <w:pgMar w:top="719" w:right="850" w:bottom="1134" w:left="1418" w:header="708" w:footer="708" w:gutter="0"/>
          <w:cols w:space="708"/>
          <w:titlePg/>
          <w:docGrid w:linePitch="360"/>
        </w:sectPr>
      </w:pPr>
    </w:p>
    <w:p w:rsidR="003E743F" w:rsidRPr="003E743F" w:rsidRDefault="003E743F" w:rsidP="003E743F">
      <w:pPr>
        <w:numPr>
          <w:ilvl w:val="0"/>
          <w:numId w:val="2"/>
        </w:numPr>
        <w:tabs>
          <w:tab w:val="num" w:pos="142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рассказ;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беседа;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дискуссия;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консультирование;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поощрение;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метод положительного личного примера;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проектирование;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метод;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анкетирование;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тестирование;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соревнования;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рефлексия и т д.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sectPr w:rsidR="003E743F" w:rsidRPr="003E743F" w:rsidSect="00AD321C">
          <w:type w:val="continuous"/>
          <w:pgSz w:w="11906" w:h="16838"/>
          <w:pgMar w:top="719" w:right="850" w:bottom="1134" w:left="1418" w:header="708" w:footer="708" w:gutter="0"/>
          <w:cols w:num="2" w:space="708"/>
          <w:titlePg/>
          <w:docGrid w:linePitch="360"/>
        </w:sect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3.3. Механизм реализации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1.Финансирование мероприятий проекта осуществляется за счет спонсорских средств.</w:t>
      </w:r>
    </w:p>
    <w:p w:rsidR="003E743F" w:rsidRPr="003E743F" w:rsidRDefault="003E743F" w:rsidP="003E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каждое мероприятие, предусмотренное в проекте, составляется смета расходов.</w:t>
      </w:r>
    </w:p>
    <w:p w:rsidR="003E743F" w:rsidRPr="003E743F" w:rsidRDefault="003E743F" w:rsidP="003E743F">
      <w:pPr>
        <w:shd w:val="clear" w:color="auto" w:fill="FFFFFF"/>
        <w:spacing w:before="100" w:beforeAutospacing="1" w:after="100" w:afterAutospacing="1" w:line="240" w:lineRule="auto"/>
        <w:ind w:right="66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3.Исполнители программы: администрация школы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директор, заместитель директора по учебно-воспитательной работе, специалисты отделения социально-психолого-педагогического сопровождения: социальный педагог, педагог-психолог и другие  работники школы: классный руководитель, педагог-предметник,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по обслуживанию компьютерной техники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внешняя среда (социальные партнеры).</w:t>
      </w:r>
    </w:p>
    <w:p w:rsidR="003E743F" w:rsidRPr="003E743F" w:rsidRDefault="003E743F" w:rsidP="003E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43F" w:rsidRPr="003E743F" w:rsidRDefault="003E743F" w:rsidP="003E7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3.5. План реализации проекта</w:t>
      </w: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1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5081"/>
        <w:gridCol w:w="1559"/>
        <w:gridCol w:w="13"/>
        <w:gridCol w:w="2639"/>
      </w:tblGrid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5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2" w:type="dxa"/>
            <w:gridSpan w:val="4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    01.09.2015г – 01.11.2016г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6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учащихся</w:t>
            </w: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п.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выявление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ранних признаков компьютерной зависимости у несовершеннолетних</w:t>
            </w: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уровня знаний в области социального проектирование и социальная реклама.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6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группы из 10 несовершеннолетних МБОУ СОШ п.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низким, средним, высоким уровням компьютерной зависимости, с низким уровням знаний в области социального проектирования</w:t>
            </w:r>
          </w:p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6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каучинго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сети.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2" w:type="dxa"/>
            <w:gridSpan w:val="4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 01.12.2015г – 01.04.2016г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собрание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тренинги (на сплочение коллектива и обучение методам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исследование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МБОУ СОШ п. Малиновский, п. Таёжный, п.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Алябьевский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социологического исследования совместно с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тьютерами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целью обсуждения вопросов связанных с компьютерной зависимостью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исследования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Ликбез на базе СКС «Импульс»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ТРК «НОРД»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специалистами «Норд» теоретических занятий по разработке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рекламы.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практикум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ТРК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«Норд»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активных видов досуга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пинбол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43F" w:rsidRPr="003E743F" w:rsidRDefault="003E743F" w:rsidP="003E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компьтерным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 (Работа в программе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FOTOHOP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практикум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психотерапия (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терапия,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специалистами  рекламного агентства  «Движок»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практикум (по созданию социальной рекламы)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рекламного агентства «Движок»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модели социальной рекламы в реальности )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практикум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социальной рекламы (проект баннер) по средствам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мероприятий 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МБОУ СОШ п.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  <w:proofErr w:type="gramEnd"/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социальной рекламы по профилактике компьютерной зависимости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учащиеся МБОУ СОШ 6- 11 класс п. Пионерский)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администрацией п.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Пионерский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 передача проекта социальной рекламы (занявшего первое место по итогам школьного голосования) содействие в организации установки баннера.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Акции по профилактике компьютерной зависимости 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(раздаточного материала) буклета по профилактике компьютерной зависимости.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учреждения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8"/>
              </w:numPr>
              <w:spacing w:after="0" w:line="240" w:lineRule="auto"/>
              <w:ind w:hanging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 открытие баннера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привлечением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коучей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в обучение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тьютеров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социальной рекламы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Вручение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тьютерам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удостоверений о  прохождение курсов социального проектирования 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СМИ 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учреждения 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2" w:type="dxa"/>
            <w:gridSpan w:val="4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Аналитический этап 01.05.2016 –30 .05.2016г.</w:t>
            </w:r>
          </w:p>
        </w:tc>
      </w:tr>
      <w:tr w:rsidR="003E743F" w:rsidRPr="003E743F" w:rsidTr="002F72F0">
        <w:trPr>
          <w:jc w:val="center"/>
        </w:trPr>
        <w:tc>
          <w:tcPr>
            <w:tcW w:w="789" w:type="dxa"/>
          </w:tcPr>
          <w:p w:rsidR="003E743F" w:rsidRPr="003E743F" w:rsidRDefault="003E743F" w:rsidP="003E743F">
            <w:pPr>
              <w:numPr>
                <w:ilvl w:val="0"/>
                <w:numId w:val="7"/>
              </w:numPr>
              <w:spacing w:after="0" w:line="240" w:lineRule="auto"/>
              <w:ind w:hanging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повторного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группы несовершеннолетних (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тьютеров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участвовавших в разработке социальной рекламы (баннер) 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выявление уровня  компьютерной зависимости у несовершеннолетних</w:t>
            </w: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уровня знаний в области социального</w:t>
            </w:r>
          </w:p>
        </w:tc>
        <w:tc>
          <w:tcPr>
            <w:tcW w:w="1572" w:type="dxa"/>
            <w:gridSpan w:val="2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3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E743F" w:rsidRPr="003E743F" w:rsidRDefault="003E743F" w:rsidP="003E743F">
      <w:pPr>
        <w:spacing w:after="0" w:line="240" w:lineRule="auto"/>
        <w:ind w:hanging="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Глава 4.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1.Разработка системы эффективного управления профилактикой зависимости от компьютерных игр на уровне школы</w:t>
      </w:r>
    </w:p>
    <w:p w:rsidR="003E743F" w:rsidRPr="003E743F" w:rsidRDefault="008114BA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shape id="Рисунок 1" o:spid="_x0000_s1038" type="#_x0000_t75" alt="http://deming.ru/TehnUpr/FunkModOcen/2m.gif" style="position:absolute;left:0;text-align:left;margin-left:20.7pt;margin-top:45.15pt;width:402pt;height:169.5pt;z-index:-251660288;visibility:visible" wrapcoords="-81 0 -81 21454 21600 21454 21600 0 -81 0">
            <v:imagedata r:id="rId18" o:title="2m"/>
            <w10:wrap type="tight"/>
          </v:shape>
        </w:pict>
      </w:r>
      <w:r w:rsidR="003E743F"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Для реализации мероприятий, представленных в таблице 1 необходима система распределения полномочий,  средств коммуникации, связи через реализацию функций управления.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Схема </w:t>
      </w: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fldChar w:fldCharType="begin"/>
      </w: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instrText xml:space="preserve"> SEQ Схема \* ARABIC </w:instrText>
      </w: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fldChar w:fldCharType="separate"/>
      </w:r>
      <w:r w:rsidRPr="003E743F">
        <w:rPr>
          <w:rFonts w:ascii="Times New Roman" w:eastAsia="Times New Roman" w:hAnsi="Times New Roman" w:cs="Times New Roman"/>
          <w:b/>
          <w:bCs/>
          <w:i/>
          <w:iCs/>
          <w:noProof/>
          <w:color w:val="4F81BD"/>
          <w:sz w:val="24"/>
          <w:szCs w:val="24"/>
          <w:lang w:eastAsia="ru-RU"/>
        </w:rPr>
        <w:t>1</w:t>
      </w: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fldChar w:fldCharType="end"/>
      </w:r>
      <w:r w:rsidRPr="003E743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 Функции управления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Управление процессами строится через управленческие решения, которые определяются формами, функциями  и методами управления. Очевидная применимость банков управленческих решений, методов и форм эффективна только в том случае, когда чётко определены все механизмы управления. Сложность принятия управленческих решений по профилактике зависимости от компьютерных игр определяется многофункциональными процессами, протекающими в школе и за её пределами. Здесь очень важно определить участников </w:t>
      </w:r>
      <w:proofErr w:type="gramStart"/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субъект-объектных</w:t>
      </w:r>
      <w:proofErr w:type="gramEnd"/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субъект-субъектных отношений и сопоставить им формы и методы управления. В нашем случае управление осуществляется посредством непрерывных  взаимодействий, субъектами (объектами) которого являются руководитель (Директор), заместитель директора по учебно-воспитательной работе, социальный педагог, педагог-психолог, классный руководитель, педагог-предметник и внешняя среда (социальные партнеры). </w:t>
      </w: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Схема управления  проектом</w:t>
      </w: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Основной </w:t>
      </w:r>
    </w:p>
    <w:p w:rsidR="003E743F" w:rsidRPr="003E743F" w:rsidRDefault="008114BA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041" style="position:absolute;left:0;text-align:left;margin-left:-37.5pt;margin-top:6.6pt;width:548.4pt;height:679.85pt;z-index:251657216" coordorigin="329,2482" coordsize="10968,13597">
            <v:oval id="_x0000_s1042" style="position:absolute;left:4804;top:3405;width:2188;height:2220">
              <v:textbox style="mso-next-textbox:#_x0000_s1042">
                <w:txbxContent>
                  <w:p w:rsidR="003E743F" w:rsidRPr="004D5F97" w:rsidRDefault="003E743F" w:rsidP="003E743F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МБОУСОШ п. Пионерский</w:t>
                    </w:r>
                    <w:r w:rsidRPr="004D5F97"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2837;top:2512;width:1967;height:1688;flip:x y" o:connectortype="straight"/>
            <v:shape id="_x0000_s1044" type="#_x0000_t32" style="position:absolute;left:362;top:2482;width:2475;height:30" o:connectortype="straight"/>
            <v:shape id="_x0000_s1045" type="#_x0000_t32" style="position:absolute;left:5897;top:5730;width:1;height:8315" o:connectortype="straight"/>
            <v:shape id="_x0000_s1046" type="#_x0000_t32" style="position:absolute;left:8387;top:2512;width:2805;height:0" o:connectortype="straight"/>
            <v:shape id="_x0000_s1047" type="#_x0000_t32" style="position:absolute;left:6992;top:2512;width:1395;height:1688;flip:y" o:connectortype="straight"/>
            <v:rect id="_x0000_s1048" style="position:absolute;left:526;top:5396;width:3944;height:1620">
              <v:textbox style="mso-next-textbox:#_x0000_s1048">
                <w:txbxContent>
                  <w:p w:rsidR="003E743F" w:rsidRPr="007F6853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7F6853">
                      <w:rPr>
                        <w:sz w:val="20"/>
                        <w:szCs w:val="20"/>
                      </w:rPr>
                      <w:t>Тестирование учащихся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7F6853">
                      <w:rPr>
                        <w:sz w:val="20"/>
                        <w:szCs w:val="20"/>
                      </w:rPr>
                      <w:t>М</w:t>
                    </w:r>
                    <w:r>
                      <w:rPr>
                        <w:sz w:val="20"/>
                        <w:szCs w:val="20"/>
                      </w:rPr>
                      <w:t>Б</w:t>
                    </w:r>
                    <w:r w:rsidRPr="007F6853">
                      <w:rPr>
                        <w:sz w:val="20"/>
                        <w:szCs w:val="20"/>
                      </w:rPr>
                      <w:t xml:space="preserve">ОУ СОШ </w:t>
                    </w:r>
                    <w:proofErr w:type="spellStart"/>
                    <w:r w:rsidRPr="007F6853">
                      <w:rPr>
                        <w:sz w:val="20"/>
                        <w:szCs w:val="20"/>
                      </w:rPr>
                      <w:t>г.п</w:t>
                    </w:r>
                    <w:proofErr w:type="spellEnd"/>
                    <w:r w:rsidRPr="007F6853">
                      <w:rPr>
                        <w:sz w:val="20"/>
                        <w:szCs w:val="20"/>
                      </w:rPr>
                      <w:t xml:space="preserve">. </w:t>
                    </w:r>
                    <w:proofErr w:type="gramStart"/>
                    <w:r w:rsidRPr="007F6853">
                      <w:rPr>
                        <w:sz w:val="20"/>
                        <w:szCs w:val="20"/>
                      </w:rPr>
                      <w:t>Пионерский</w:t>
                    </w:r>
                    <w:proofErr w:type="gramEnd"/>
                    <w:r w:rsidRPr="007F6853">
                      <w:rPr>
                        <w:sz w:val="20"/>
                        <w:szCs w:val="20"/>
                      </w:rPr>
                      <w:t xml:space="preserve"> на выявление </w:t>
                    </w:r>
                  </w:p>
                  <w:p w:rsidR="003E743F" w:rsidRPr="007F6853" w:rsidRDefault="003E743F" w:rsidP="003E743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7F6853">
                      <w:rPr>
                        <w:sz w:val="20"/>
                        <w:szCs w:val="20"/>
                      </w:rPr>
                      <w:t>ранних признаков компьютерной зависимости у несовершеннолетних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7F6853">
                      <w:rPr>
                        <w:sz w:val="20"/>
                        <w:szCs w:val="20"/>
                      </w:rPr>
                      <w:t>и ур</w:t>
                    </w:r>
                    <w:r>
                      <w:rPr>
                        <w:sz w:val="20"/>
                        <w:szCs w:val="20"/>
                      </w:rPr>
                      <w:t>овня знаний в области социального</w:t>
                    </w:r>
                    <w:r w:rsidRPr="007F6853">
                      <w:rPr>
                        <w:sz w:val="20"/>
                        <w:szCs w:val="20"/>
                      </w:rPr>
                      <w:t xml:space="preserve"> проектирование и социальная реклама.  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E743F" w:rsidRDefault="003E743F" w:rsidP="003E743F"/>
                </w:txbxContent>
              </v:textbox>
            </v:rect>
            <v:rect id="_x0000_s1049" style="position:absolute;left:840;top:7406;width:4680;height:1301">
              <v:textbox style="mso-next-textbox:#_x0000_s1049">
                <w:txbxContent>
                  <w:p w:rsidR="003E743F" w:rsidRPr="00004F5C" w:rsidRDefault="003E743F" w:rsidP="003E743F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004F5C">
                      <w:rPr>
                        <w:sz w:val="20"/>
                        <w:szCs w:val="20"/>
                      </w:rPr>
                      <w:t xml:space="preserve">Набор 10 несовершеннолетних МОУ СОШ </w:t>
                    </w:r>
                    <w:proofErr w:type="spellStart"/>
                    <w:r w:rsidRPr="00004F5C">
                      <w:rPr>
                        <w:sz w:val="20"/>
                        <w:szCs w:val="20"/>
                      </w:rPr>
                      <w:t>г.п</w:t>
                    </w:r>
                    <w:proofErr w:type="spellEnd"/>
                    <w:r w:rsidRPr="00004F5C">
                      <w:rPr>
                        <w:sz w:val="20"/>
                        <w:szCs w:val="20"/>
                      </w:rPr>
                      <w:t xml:space="preserve">. </w:t>
                    </w:r>
                    <w:proofErr w:type="gramStart"/>
                    <w:r w:rsidRPr="00004F5C">
                      <w:rPr>
                        <w:sz w:val="20"/>
                        <w:szCs w:val="20"/>
                      </w:rPr>
                      <w:t>Пионерский</w:t>
                    </w:r>
                    <w:proofErr w:type="gramEnd"/>
                    <w:r w:rsidRPr="00004F5C">
                      <w:rPr>
                        <w:sz w:val="20"/>
                        <w:szCs w:val="20"/>
                      </w:rPr>
                      <w:t xml:space="preserve">  с низким, средним, высоким уровням компьютерной зависимости, с низким уровням знаний в области социального проектирования</w:t>
                    </w:r>
                  </w:p>
                  <w:p w:rsidR="003E743F" w:rsidRDefault="003E743F" w:rsidP="003E743F"/>
                </w:txbxContent>
              </v:textbox>
            </v:rect>
            <v:shape id="_x0000_s1050" type="#_x0000_t32" style="position:absolute;left:1067;top:11126;width:4830;height:1;flip:x" o:connectortype="straight"/>
            <v:rect id="_x0000_s1051" style="position:absolute;left:6302;top:8096;width:4890;height:840">
              <v:textbox style="mso-next-textbox:#_x0000_s1051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b/>
                        <w:sz w:val="20"/>
                        <w:szCs w:val="20"/>
                      </w:rPr>
                      <w:t>Взаимодействие с М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БОУ СОШ п. Малиновский, п. Таёжный, </w:t>
                    </w:r>
                    <w:r w:rsidRPr="00271FD5">
                      <w:rPr>
                        <w:b/>
                        <w:sz w:val="20"/>
                        <w:szCs w:val="20"/>
                      </w:rPr>
                      <w:t xml:space="preserve">п. </w:t>
                    </w:r>
                    <w:proofErr w:type="spellStart"/>
                    <w:r w:rsidRPr="00271FD5">
                      <w:rPr>
                        <w:b/>
                        <w:sz w:val="20"/>
                        <w:szCs w:val="20"/>
                      </w:rPr>
                      <w:t>Алябьевский</w:t>
                    </w:r>
                    <w:proofErr w:type="spellEnd"/>
                    <w:r w:rsidRPr="00271FD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Проведение социологического исследования</w:t>
                    </w:r>
                  </w:p>
                  <w:p w:rsidR="003E743F" w:rsidRDefault="003E743F" w:rsidP="003E743F"/>
                </w:txbxContent>
              </v:textbox>
            </v:rect>
            <v:rect id="_x0000_s1052" style="position:absolute;left:8042;top:3011;width:3150;height:3180">
              <v:textbox style="mso-next-textbox:#_x0000_s1052">
                <w:txbxContent>
                  <w:p w:rsidR="003E743F" w:rsidRPr="00AF2614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2614">
                      <w:rPr>
                        <w:b/>
                        <w:sz w:val="20"/>
                        <w:szCs w:val="20"/>
                      </w:rPr>
                      <w:t xml:space="preserve">Педагог-психолог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- Тренинги на сплочение коллектива и обучение методам </w:t>
                    </w:r>
                    <w:proofErr w:type="spellStart"/>
                    <w:r w:rsidRPr="00271FD5">
                      <w:rPr>
                        <w:sz w:val="20"/>
                        <w:szCs w:val="20"/>
                      </w:rPr>
                      <w:t>саморегуляции</w:t>
                    </w:r>
                    <w:proofErr w:type="spellEnd"/>
                    <w:r w:rsidRPr="00271FD5">
                      <w:rPr>
                        <w:sz w:val="20"/>
                        <w:szCs w:val="20"/>
                      </w:rPr>
                      <w:t xml:space="preserve"> 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- Круглый стол с целью обсуждения вопросов связанных с компьютерной зависимостью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- Психологическое консультирование (информирование, индивидуальные беседы) </w:t>
                    </w:r>
                  </w:p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- Групповая психотерапия (</w:t>
                    </w:r>
                    <w:proofErr w:type="gramStart"/>
                    <w:r w:rsidRPr="00271FD5">
                      <w:rPr>
                        <w:sz w:val="20"/>
                        <w:szCs w:val="20"/>
                      </w:rPr>
                      <w:t>арт</w:t>
                    </w:r>
                    <w:proofErr w:type="gramEnd"/>
                    <w:r w:rsidRPr="00271FD5">
                      <w:rPr>
                        <w:sz w:val="20"/>
                        <w:szCs w:val="20"/>
                      </w:rPr>
                      <w:t xml:space="preserve">  терапия, </w:t>
                    </w:r>
                    <w:proofErr w:type="spellStart"/>
                    <w:r w:rsidRPr="00271FD5">
                      <w:rPr>
                        <w:sz w:val="20"/>
                        <w:szCs w:val="20"/>
                      </w:rPr>
                      <w:t>игротерапия</w:t>
                    </w:r>
                    <w:proofErr w:type="spellEnd"/>
                    <w:r w:rsidRPr="00271FD5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53" style="position:absolute;left:6302;top:6386;width:4890;height:1579">
              <v:textbox style="mso-next-textbox:#_x0000_s1053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Социальный педагог</w:t>
                    </w:r>
                    <w:r w:rsidRPr="00271FD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Организация мероприятий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Анализ исследования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Разработка буклета 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Организация Акции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Содействие в разработке социальной рекламы </w:t>
                    </w:r>
                  </w:p>
                </w:txbxContent>
              </v:textbox>
            </v:rect>
            <v:rect id="_x0000_s1054" style="position:absolute;left:1005;top:11512;width:4682;height:1961">
              <v:textbox style="mso-next-textbox:#_x0000_s1054">
                <w:txbxContent>
                  <w:p w:rsidR="003E743F" w:rsidRPr="00A07DDF" w:rsidRDefault="003E743F" w:rsidP="003E743F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Проведение </w:t>
                    </w:r>
                    <w:proofErr w:type="gramStart"/>
                    <w:r>
                      <w:t>повторного</w:t>
                    </w:r>
                    <w:proofErr w:type="gramEnd"/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т</w:t>
                    </w:r>
                    <w:r w:rsidRPr="007F6853">
                      <w:rPr>
                        <w:sz w:val="20"/>
                        <w:szCs w:val="20"/>
                      </w:rPr>
                      <w:t>естирование учащихся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7F6853">
                      <w:rPr>
                        <w:sz w:val="20"/>
                        <w:szCs w:val="20"/>
                      </w:rPr>
                      <w:t>М</w:t>
                    </w:r>
                    <w:r>
                      <w:rPr>
                        <w:sz w:val="20"/>
                        <w:szCs w:val="20"/>
                      </w:rPr>
                      <w:t>Б</w:t>
                    </w:r>
                    <w:r w:rsidRPr="007F6853">
                      <w:rPr>
                        <w:sz w:val="20"/>
                        <w:szCs w:val="20"/>
                      </w:rPr>
                      <w:t xml:space="preserve">ОУ СОШ </w:t>
                    </w:r>
                    <w:proofErr w:type="spellStart"/>
                    <w:r w:rsidRPr="007F6853">
                      <w:rPr>
                        <w:sz w:val="20"/>
                        <w:szCs w:val="20"/>
                      </w:rPr>
                      <w:t>г.п</w:t>
                    </w:r>
                    <w:proofErr w:type="spellEnd"/>
                    <w:r w:rsidRPr="007F6853">
                      <w:rPr>
                        <w:sz w:val="20"/>
                        <w:szCs w:val="20"/>
                      </w:rPr>
                      <w:t xml:space="preserve">. </w:t>
                    </w:r>
                    <w:proofErr w:type="gramStart"/>
                    <w:r w:rsidRPr="007F6853">
                      <w:rPr>
                        <w:sz w:val="20"/>
                        <w:szCs w:val="20"/>
                      </w:rPr>
                      <w:t>Пионерский</w:t>
                    </w:r>
                    <w:proofErr w:type="gramEnd"/>
                    <w:r w:rsidRPr="007F6853">
                      <w:rPr>
                        <w:sz w:val="20"/>
                        <w:szCs w:val="20"/>
                      </w:rPr>
                      <w:t xml:space="preserve"> на выявление ранних признаков компьютерной зависимости у несовершеннолетних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7F6853">
                      <w:rPr>
                        <w:sz w:val="20"/>
                        <w:szCs w:val="20"/>
                      </w:rPr>
                      <w:t>и ур</w:t>
                    </w:r>
                    <w:r>
                      <w:rPr>
                        <w:sz w:val="20"/>
                        <w:szCs w:val="20"/>
                      </w:rPr>
                      <w:t>овня знаний в области социального</w:t>
                    </w:r>
                    <w:r w:rsidRPr="007F6853">
                      <w:rPr>
                        <w:sz w:val="20"/>
                        <w:szCs w:val="20"/>
                      </w:rPr>
                      <w:t xml:space="preserve"> проектирование и социальная реклама.  </w:t>
                    </w:r>
                    <w:r w:rsidRPr="007F68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3E743F" w:rsidRDefault="003E743F" w:rsidP="003E743F"/>
                </w:txbxContent>
              </v:textbox>
            </v:rect>
            <v:rect id="_x0000_s1055" style="position:absolute;left:602;top:4376;width:3720;height:750">
              <v:textbox style="mso-next-textbox:#_x0000_s1055">
                <w:txbxContent>
                  <w:p w:rsidR="003E743F" w:rsidRPr="007F6853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7F6853">
                      <w:rPr>
                        <w:sz w:val="20"/>
                        <w:szCs w:val="20"/>
                      </w:rPr>
                      <w:t>Подбор методического материала для качественного проведения программы</w:t>
                    </w:r>
                  </w:p>
                </w:txbxContent>
              </v:textbox>
            </v:rect>
            <v:shape id="_x0000_s1056" type="#_x0000_t32" style="position:absolute;left:330;top:2891;width:2505;height:15;flip:y" o:connectortype="straight"/>
            <v:shape id="_x0000_s1057" type="#_x0000_t32" style="position:absolute;left:2835;top:2906;width:1635;height:1470" o:connectortype="straight"/>
            <v:shape id="_x0000_s1058" type="#_x0000_t32" style="position:absolute;left:4471;top:5995;width:1050;height:832" o:connectortype="straight"/>
            <v:shape id="_x0000_s1059" type="#_x0000_t32" style="position:absolute;left:330;top:9581;width:5191;height:0" o:connectortype="straight"/>
            <v:shape id="_x0000_s1060" type="#_x0000_t32" style="position:absolute;left:329;top:2891;width:1;height:6645" o:connectortype="straight"/>
            <v:rect id="_x0000_s1061" style="position:absolute;left:6407;top:10820;width:4785;height:659">
              <v:textbox style="mso-next-textbox:#_x0000_s1061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b/>
                        <w:sz w:val="20"/>
                        <w:szCs w:val="20"/>
                      </w:rPr>
                      <w:t>Взаимодействие с ТРК «НОРД»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Мастер класс</w:t>
                    </w:r>
                  </w:p>
                </w:txbxContent>
              </v:textbox>
            </v:rect>
            <v:rect id="_x0000_s1062" style="position:absolute;left:6302;top:11711;width:4995;height:918">
              <v:textbox style="mso-next-textbox:#_x0000_s1062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b/>
                        <w:sz w:val="20"/>
                        <w:szCs w:val="20"/>
                      </w:rPr>
                      <w:t xml:space="preserve">Взаимодействие с рекламным агентством «Движок»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 xml:space="preserve">Мастер класс </w:t>
                    </w:r>
                  </w:p>
                </w:txbxContent>
              </v:textbox>
            </v:rect>
            <v:rect id="_x0000_s1063" style="position:absolute;left:6302;top:12770;width:4995;height:1131">
              <v:textbox style="mso-next-textbox:#_x0000_s1063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b/>
                        <w:sz w:val="20"/>
                        <w:szCs w:val="20"/>
                      </w:rPr>
                      <w:t>Инже</w:t>
                    </w:r>
                    <w:r>
                      <w:rPr>
                        <w:b/>
                        <w:sz w:val="20"/>
                        <w:szCs w:val="20"/>
                      </w:rPr>
                      <w:t>нер по обслуживанию компьютерной техники</w:t>
                    </w:r>
                  </w:p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Обучение компь</w:t>
                    </w:r>
                    <w:r>
                      <w:rPr>
                        <w:sz w:val="20"/>
                        <w:szCs w:val="20"/>
                      </w:rPr>
                      <w:t>ю</w:t>
                    </w:r>
                    <w:r w:rsidRPr="00271FD5">
                      <w:rPr>
                        <w:sz w:val="20"/>
                        <w:szCs w:val="20"/>
                      </w:rPr>
                      <w:t xml:space="preserve">терным технологиям (Работа в программе </w:t>
                    </w:r>
                    <w:r w:rsidRPr="00271FD5">
                      <w:rPr>
                        <w:sz w:val="20"/>
                        <w:szCs w:val="20"/>
                        <w:lang w:val="en-US"/>
                      </w:rPr>
                      <w:t>FOTOHOP</w:t>
                    </w:r>
                    <w:r w:rsidRPr="00271FD5">
                      <w:rPr>
                        <w:sz w:val="20"/>
                        <w:szCs w:val="20"/>
                      </w:rPr>
                      <w:t>)</w:t>
                    </w:r>
                    <w:r w:rsidRPr="00271FD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rect id="_x0000_s1064" style="position:absolute;left:6302;top:15005;width:4995;height:1074">
              <v:textbox style="mso-next-textbox:#_x0000_s1064">
                <w:txbxContent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65" style="position:absolute;left:6302;top:14045;width:4995;height:819">
              <v:textbox style="mso-next-textbox:#_x0000_s1065">
                <w:txbxContent>
                  <w:p w:rsidR="003E743F" w:rsidRPr="00271FD5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 w:rsidRPr="00271FD5">
                      <w:rPr>
                        <w:b/>
                        <w:sz w:val="20"/>
                        <w:szCs w:val="20"/>
                      </w:rPr>
                      <w:t xml:space="preserve">Взаимодействие с администрацией </w:t>
                    </w:r>
                    <w:proofErr w:type="spellStart"/>
                    <w:r w:rsidRPr="00271FD5">
                      <w:rPr>
                        <w:b/>
                        <w:sz w:val="20"/>
                        <w:szCs w:val="20"/>
                      </w:rPr>
                      <w:t>г.п</w:t>
                    </w:r>
                    <w:proofErr w:type="spellEnd"/>
                    <w:r w:rsidRPr="00271FD5">
                      <w:rPr>
                        <w:b/>
                        <w:sz w:val="20"/>
                        <w:szCs w:val="20"/>
                      </w:rPr>
                      <w:t xml:space="preserve">. Пионерский 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271FD5">
                      <w:rPr>
                        <w:sz w:val="20"/>
                        <w:szCs w:val="20"/>
                      </w:rPr>
                      <w:t>Презентация социального проекта содействие в установке банена</w:t>
                    </w:r>
                  </w:p>
                  <w:p w:rsidR="003E743F" w:rsidRPr="00271FD5" w:rsidRDefault="003E743F" w:rsidP="003E743F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66" style="position:absolute;left:2642;top:14477;width:3495;height:1170">
              <v:textbox style="mso-next-textbox:#_x0000_s1066">
                <w:txbxContent>
                  <w:p w:rsidR="003E743F" w:rsidRDefault="003E743F" w:rsidP="003E743F">
                    <w:pPr>
                      <w:rPr>
                        <w:b/>
                      </w:rPr>
                    </w:pPr>
                    <w:r w:rsidRPr="00DF190A">
                      <w:rPr>
                        <w:b/>
                      </w:rPr>
                      <w:t>СМИ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3E743F" w:rsidRDefault="003E743F" w:rsidP="003E743F">
                    <w:r>
                      <w:t>Съемка проведения акции</w:t>
                    </w:r>
                  </w:p>
                  <w:p w:rsidR="003E743F" w:rsidRPr="00DF190A" w:rsidRDefault="003E743F" w:rsidP="003E743F">
                    <w:r>
                      <w:t xml:space="preserve">Съемка открытия баннер </w:t>
                    </w:r>
                  </w:p>
                </w:txbxContent>
              </v:textbox>
            </v:rect>
            <v:rect id="_x0000_s1067" style="position:absolute;left:6302;top:9050;width:4890;height:1530">
              <v:textbox style="mso-next-textbox:#_x0000_s1067">
                <w:txbxContent>
                  <w:p w:rsidR="003E743F" w:rsidRPr="00DF190A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Учитель технологии</w:t>
                    </w:r>
                  </w:p>
                  <w:p w:rsidR="003E743F" w:rsidRPr="00DF190A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DF190A">
                      <w:rPr>
                        <w:sz w:val="20"/>
                        <w:szCs w:val="20"/>
                      </w:rPr>
                      <w:t xml:space="preserve">Подготовка реквизита к акции </w:t>
                    </w:r>
                  </w:p>
                  <w:p w:rsidR="003E743F" w:rsidRPr="00DF190A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Учитель музыки</w:t>
                    </w:r>
                  </w:p>
                  <w:p w:rsidR="003E743F" w:rsidRPr="00DF190A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DF190A">
                      <w:rPr>
                        <w:sz w:val="20"/>
                        <w:szCs w:val="20"/>
                      </w:rPr>
                      <w:t>Музыкальное сопровождение акции</w:t>
                    </w:r>
                  </w:p>
                  <w:p w:rsidR="003E743F" w:rsidRPr="00DF190A" w:rsidRDefault="003E743F" w:rsidP="003E743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Учитель физкультуры</w:t>
                    </w:r>
                  </w:p>
                  <w:p w:rsidR="003E743F" w:rsidRPr="00DF190A" w:rsidRDefault="003E743F" w:rsidP="003E743F">
                    <w:pPr>
                      <w:rPr>
                        <w:sz w:val="20"/>
                        <w:szCs w:val="20"/>
                      </w:rPr>
                    </w:pPr>
                    <w:r w:rsidRPr="00DF190A">
                      <w:rPr>
                        <w:sz w:val="20"/>
                        <w:szCs w:val="20"/>
                      </w:rPr>
                      <w:t>Проведение активных видов досуга</w:t>
                    </w:r>
                  </w:p>
                </w:txbxContent>
              </v:textbox>
            </v:rect>
            <v:shape id="_x0000_s1068" type="#_x0000_t32" style="position:absolute;left:1005;top:14045;width:4892;height:15;flip:y" o:connectortype="straight"/>
          </v:group>
        </w:pic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743F" w:rsidRPr="003E743F" w:rsidRDefault="008114BA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152.6pt;margin-top:2.45pt;width:.05pt;height:80.25pt;z-index:251658240" o:connectortype="straight"/>
        </w:pic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284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8114BA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205.1pt;margin-top:11.6pt;width:.05pt;height:137.65pt;z-index:251659264" o:connectortype="straight"/>
        </w:pic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318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E743F" w:rsidRPr="003E743F" w:rsidRDefault="003E743F" w:rsidP="003E743F">
      <w:pPr>
        <w:tabs>
          <w:tab w:val="left" w:pos="318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318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Аналитический </w:t>
      </w:r>
    </w:p>
    <w:p w:rsidR="003E743F" w:rsidRPr="003E743F" w:rsidRDefault="003E743F" w:rsidP="003E743F">
      <w:pPr>
        <w:tabs>
          <w:tab w:val="left" w:pos="426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318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взаимодействия участников проекта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2340"/>
        </w:tabs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8114BA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group id="_x0000_s1026" editas="venn" style="width:580.5pt;height:486pt;mso-position-horizontal-relative:char;mso-position-vertical-relative:line" coordorigin="1380,3884" coordsize="9000,9000">
            <o:lock v:ext="edit" aspectratio="t"/>
            <o:diagram v:ext="edit" dgmstyle="0" dgmscalex="84542" dgmscaley="70779" dgmfontsize="12" constrainbounds="1560,4064,10200,12704" autoformat="t" autolayout="f">
              <o:relationtable v:ext="edit">
                <o:rel v:ext="edit" idsrc="#_s1028" iddest="#_s1028"/>
                <o:rel v:ext="edit" idsrc="#_s1029" iddest="#_s1028"/>
                <o:rel v:ext="edit" idsrc="#_s1030" iddest="#_s1030"/>
                <o:rel v:ext="edit" idsrc="#_s1031" iddest="#_s1030"/>
                <o:rel v:ext="edit" idsrc="#_s1032" iddest="#_s1032"/>
                <o:rel v:ext="edit" idsrc="#_s1033" iddest="#_s1032"/>
                <o:rel v:ext="edit" idsrc="#_s1034" iddest="#_s1034"/>
                <o:rel v:ext="edit" idsrc="#_s1035" iddest="#_s1034"/>
              </o:relationtable>
            </o:diagram>
            <v:shape id="_x0000_s1027" type="#_x0000_t75" style="position:absolute;left:1380;top:3884;width:9000;height:9000" o:preferrelative="f">
              <v:fill o:detectmouseclick="t"/>
              <v:path o:extrusionok="t" o:connecttype="none"/>
              <o:lock v:ext="edit" text="t"/>
            </v:shape>
            <v:oval id="_s1028" o:spid="_x0000_s1028" style="position:absolute;left:3818;top:5019;width:3241;height:3546;v-text-anchor:middle" o:dgmnodekind="0" fillcolor="#339" strokecolor="#339" strokeweight=".1297mm">
              <v:fill opacity=".5"/>
              <o:lock v:ext="edit" text="t"/>
            </v:oval>
            <v:rect id="_s1029" o:spid="_x0000_s1029" style="position:absolute;left:2371;top:4243;width:5580;height:1441;v-text-anchor:middle" o:dgmnodekind="5" filled="f" stroked="f">
              <v:textbox style="mso-next-textbox:#_s1029" inset="0,0,0,0">
                <w:txbxContent>
                  <w:p w:rsidR="003E743F" w:rsidRPr="003C5429" w:rsidRDefault="003E743F" w:rsidP="003E743F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МБОУСОШ п. Пионерский</w:t>
                    </w:r>
                  </w:p>
                </w:txbxContent>
              </v:textbox>
            </v:rect>
            <v:oval id="_s1030" o:spid="_x0000_s1030" style="position:absolute;left:5033;top:6764;width:3235;height:3240;v-text-anchor:middle" o:dgmnodekind="0" fillcolor="#099" strokecolor="#099" strokeweight=".1297mm">
              <v:fill opacity=".5"/>
              <o:lock v:ext="edit" text="t"/>
            </v:oval>
            <v:rect id="_s1031" o:spid="_x0000_s1031" style="position:absolute;left:7775;top:7222;width:1721;height:3420;v-text-anchor:middle" o:dgmnodekind="5" filled="f" stroked="f">
              <v:textbox style="mso-next-textbox:#_s1031" inset="0,0,0,0">
                <w:txbxContent>
                  <w:p w:rsidR="003E743F" w:rsidRPr="003C5429" w:rsidRDefault="003E743F" w:rsidP="003E743F">
                    <w:pPr>
                      <w:jc w:val="center"/>
                    </w:pPr>
                    <w:proofErr w:type="spellStart"/>
                    <w:r>
                      <w:t>Тьютеры</w:t>
                    </w:r>
                    <w:proofErr w:type="spellEnd"/>
                    <w:r>
                      <w:t xml:space="preserve"> из числа несовершеннолетних с высоким уровнем компьютерной зависимости</w:t>
                    </w:r>
                  </w:p>
                </w:txbxContent>
              </v:textbox>
            </v:rect>
            <v:oval id="_s1032" o:spid="_x0000_s1032" style="position:absolute;left:3818;top:7998;width:3241;height:3797;v-text-anchor:middle" o:dgmnodekind="0" fillcolor="#9c0" strokecolor="#9c0" strokeweight=".1297mm">
              <v:fill opacity=".5"/>
              <o:lock v:ext="edit" text="t"/>
            </v:oval>
            <v:rect id="_s1033" o:spid="_x0000_s1033" style="position:absolute;left:3094;top:11281;width:4681;height:1440;v-text-anchor:middle" o:dgmnodekind="5" filled="f" stroked="f">
              <v:textbox style="mso-next-textbox:#_s1033" inset="0,0,0,0">
                <w:txbxContent>
                  <w:p w:rsidR="003E743F" w:rsidRPr="003C5429" w:rsidRDefault="003E743F" w:rsidP="003E743F">
                    <w:pPr>
                      <w:jc w:val="center"/>
                    </w:pPr>
                    <w:r>
                      <w:t xml:space="preserve">Специалисты МБОУСОШ п. </w:t>
                    </w:r>
                    <w:proofErr w:type="gramStart"/>
                    <w:r>
                      <w:t>Пионерский</w:t>
                    </w:r>
                    <w:proofErr w:type="gramEnd"/>
                  </w:p>
                </w:txbxContent>
              </v:textbox>
            </v:rect>
            <v:oval id="_s1034" o:spid="_x0000_s1034" style="position:absolute;left:2371;top:6764;width:3240;height:3240;v-text-anchor:middle" o:dgmnodekind="0" fillcolor="gray" strokecolor="gray" strokeweight=".1297mm">
              <v:fill opacity=".5"/>
              <o:lock v:ext="edit" text="t"/>
            </v:oval>
            <v:rect id="_s1035" o:spid="_x0000_s1035" style="position:absolute;left:1380;top:6944;width:1800;height:3698;v-text-anchor:middle" o:dgmnodekind="5" filled="f" stroked="f">
              <v:textbox style="mso-next-textbox:#_s1035" inset="0,0,0,0">
                <w:txbxContent>
                  <w:p w:rsidR="003E743F" w:rsidRDefault="003E743F" w:rsidP="003E743F">
                    <w:pPr>
                      <w:jc w:val="center"/>
                    </w:pPr>
                    <w:r>
                      <w:t>Специалисты ТРК «НОРД»</w:t>
                    </w:r>
                  </w:p>
                  <w:p w:rsidR="003E743F" w:rsidRDefault="003E743F" w:rsidP="003E743F">
                    <w:pPr>
                      <w:jc w:val="center"/>
                    </w:pPr>
                    <w:r>
                      <w:t>Специалисты рекламного агентства</w:t>
                    </w:r>
                  </w:p>
                  <w:p w:rsidR="003E743F" w:rsidRDefault="003E743F" w:rsidP="003E743F">
                    <w:pPr>
                      <w:jc w:val="center"/>
                    </w:pPr>
                    <w:r>
                      <w:t>«Движок»</w:t>
                    </w:r>
                  </w:p>
                  <w:p w:rsidR="003E743F" w:rsidRDefault="003E743F" w:rsidP="003E743F">
                    <w:pPr>
                      <w:jc w:val="center"/>
                    </w:pPr>
                    <w:proofErr w:type="gramStart"/>
                    <w:r>
                      <w:t>Компетентные в решение вопросов по созданию социальной рекламы (</w:t>
                    </w:r>
                    <w:proofErr w:type="spellStart"/>
                    <w:r>
                      <w:t>Администраця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г.п</w:t>
                    </w:r>
                    <w:proofErr w:type="spellEnd"/>
                    <w:r>
                      <w:t>.</w:t>
                    </w:r>
                    <w:proofErr w:type="gramEnd"/>
                    <w:r>
                      <w:t xml:space="preserve"> Пионерский, </w:t>
                    </w:r>
                  </w:p>
                  <w:p w:rsidR="003E743F" w:rsidRPr="003C5429" w:rsidRDefault="003E743F" w:rsidP="003E743F">
                    <w:pPr>
                      <w:jc w:val="center"/>
                    </w:pPr>
                    <w:r>
                      <w:t>МБОУ СОШ п. Пионерский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140;top:7766;width:2471;height:1236" stroked="f">
              <v:fill opacity="0"/>
              <v:textbox style="mso-next-textbox:#_x0000_s1036">
                <w:txbxContent>
                  <w:p w:rsidR="003E743F" w:rsidRPr="00CD085A" w:rsidRDefault="003E743F" w:rsidP="003E743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CD085A">
                      <w:rPr>
                        <w:b/>
                        <w:sz w:val="28"/>
                        <w:szCs w:val="28"/>
                      </w:rPr>
                      <w:t>КОУЧИНГО-ТЬЮТОРСКАЯ СЕТЬ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Глава 5.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необходимых для реализации проекта ресурсов</w:t>
      </w:r>
    </w:p>
    <w:p w:rsidR="003E743F" w:rsidRPr="003E743F" w:rsidRDefault="003E743F" w:rsidP="003E743F">
      <w:pPr>
        <w:spacing w:after="0" w:line="240" w:lineRule="auto"/>
        <w:ind w:hanging="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Необходимыми условиями реализации проекта являются:</w:t>
      </w:r>
    </w:p>
    <w:p w:rsidR="003E743F" w:rsidRPr="003E743F" w:rsidRDefault="003E743F" w:rsidP="003E743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1.Наличие научно-методической, нормативно-правовой базы несовершеннолетних с высоким уровнем компьютерной зависимости (деятельности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сети). 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2.Формирование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коучинговой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из числа специалистов, компетентных в решении проблем профилактике компьютерной зависимости.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3.Осуществление профессиональной подготовки несовершеннолетних из числа лиц с высоким уровнем компьютерной зависимости, по разработке социальной рекламы. 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4.Создание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сети как элемента системы профилактике компьютерной зависимости  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5.Разработка и внедрение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обучения.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6.Обеспечение методического сопровождения деятельности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</w:t>
      </w:r>
    </w:p>
    <w:p w:rsidR="003E743F" w:rsidRPr="003E743F" w:rsidRDefault="003E743F" w:rsidP="003E743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информационно-консультативного ресурса.</w:t>
      </w:r>
    </w:p>
    <w:p w:rsidR="003E743F" w:rsidRPr="003E743F" w:rsidRDefault="003E743F" w:rsidP="003E743F">
      <w:pPr>
        <w:spacing w:after="0" w:line="240" w:lineRule="auto"/>
        <w:ind w:left="-851" w:firstLine="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5.1.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Кадровое обеспечение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5"/>
        <w:gridCol w:w="1417"/>
        <w:gridCol w:w="4253"/>
      </w:tblGrid>
      <w:tr w:rsidR="003E743F" w:rsidRPr="003E743F" w:rsidTr="002F72F0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штатных единиц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3E743F" w:rsidRPr="003E743F" w:rsidTr="002F72F0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отделения социально-психолого-педагогического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 и контроль деятельности  специалистов.</w:t>
            </w:r>
          </w:p>
        </w:tc>
      </w:tr>
      <w:tr w:rsidR="003E743F" w:rsidRPr="003E743F" w:rsidTr="002F72F0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социологического исследования  - Взаимодействие с Администрацией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Пионерский, МБОУ СОШ п. Пионерский, п. Малиновский, п. Таёжный,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Алябьевский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Агентство по изготовлению рекламной продукции «Движок»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Теллерадио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 «НОРД»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проведения акции по профилактике компьютерной зависимости  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и проведение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ЛикБеза</w:t>
            </w:r>
            <w:proofErr w:type="spellEnd"/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Консультативная помощь родителям. Помощь в проведении родительских собраний</w:t>
            </w:r>
          </w:p>
        </w:tc>
      </w:tr>
      <w:tr w:rsidR="003E743F" w:rsidRPr="003E743F" w:rsidTr="002F72F0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Тренинги на сплочение коллектива и обучение методам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с целью обсуждения вопросов связанных с компьютерной зависимостью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Психологическое консультирование (информирование, индивидуальные беседы) </w:t>
            </w:r>
          </w:p>
        </w:tc>
      </w:tr>
      <w:tr w:rsidR="003E743F" w:rsidRPr="003E743F" w:rsidTr="002F72F0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необходимого инвентаря для проведения акции по профилактике  компьютерной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</w:t>
            </w:r>
          </w:p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совместно с участниками программы социальной рекламы (баннер) </w:t>
            </w:r>
          </w:p>
        </w:tc>
      </w:tr>
      <w:tr w:rsidR="003E743F" w:rsidRPr="003E743F" w:rsidTr="002F72F0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с активными формами досуга</w:t>
            </w:r>
          </w:p>
        </w:tc>
      </w:tr>
      <w:tr w:rsidR="003E743F" w:rsidRPr="003E743F" w:rsidTr="002F72F0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Музыкальное сопровождение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 </w:t>
            </w:r>
          </w:p>
        </w:tc>
      </w:tr>
      <w:tr w:rsidR="003E743F" w:rsidRPr="003E743F" w:rsidTr="002F72F0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социологического исследования (по тесту)</w:t>
            </w:r>
          </w:p>
        </w:tc>
      </w:tr>
      <w:tr w:rsidR="003E743F" w:rsidRPr="003E743F" w:rsidTr="002F72F0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3F" w:rsidRPr="003E743F" w:rsidRDefault="003E743F" w:rsidP="003E7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Обучение участников клуба информационным технологиям, работа в программе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</w:t>
      </w:r>
    </w:p>
    <w:tbl>
      <w:tblPr>
        <w:tblW w:w="9748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580"/>
        <w:gridCol w:w="4546"/>
      </w:tblGrid>
      <w:tr w:rsidR="003E743F" w:rsidRPr="003E743F" w:rsidTr="002F72F0">
        <w:trPr>
          <w:trHeight w:val="159"/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E743F" w:rsidRPr="003E743F" w:rsidTr="002F72F0">
        <w:trPr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УВР. Социальный педагог. Классные руководители.</w:t>
            </w:r>
          </w:p>
        </w:tc>
      </w:tr>
      <w:tr w:rsidR="003E743F" w:rsidRPr="003E743F" w:rsidTr="002F72F0">
        <w:trPr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E743F" w:rsidRPr="003E743F" w:rsidTr="002F72F0">
        <w:trPr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  <w:r w:rsidRPr="003E7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E743F" w:rsidRPr="003E743F" w:rsidTr="002F72F0">
        <w:trPr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  <w:r w:rsidRPr="003E7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743F" w:rsidRPr="003E743F" w:rsidTr="002F72F0">
        <w:trPr>
          <w:jc w:val="center"/>
        </w:trPr>
        <w:tc>
          <w:tcPr>
            <w:tcW w:w="62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0" w:type="dxa"/>
          </w:tcPr>
          <w:p w:rsidR="003E743F" w:rsidRPr="003E743F" w:rsidRDefault="003E743F" w:rsidP="003E743F">
            <w:pPr>
              <w:shd w:val="clear" w:color="auto" w:fill="FFFFFF"/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454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обслуживанию компьютерной техники</w:t>
            </w:r>
            <w:r w:rsidRPr="003E7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3E74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Методические ресурсы</w:t>
      </w:r>
    </w:p>
    <w:p w:rsidR="003E743F" w:rsidRPr="003E743F" w:rsidRDefault="003E743F" w:rsidP="003E743F">
      <w:pPr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и издание методических материалов, разработанных участниками; </w:t>
      </w:r>
    </w:p>
    <w:p w:rsidR="003E743F" w:rsidRPr="003E743F" w:rsidRDefault="003E743F" w:rsidP="003E743F">
      <w:pPr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информационные материалы (буклеты, брошюры, памятки и др.);</w:t>
      </w:r>
    </w:p>
    <w:p w:rsidR="003E743F" w:rsidRPr="003E743F" w:rsidRDefault="003E743F" w:rsidP="003E743F">
      <w:pPr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и издание статей, освещающих практику создания системы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профилактике компьютерной зависимости</w:t>
      </w: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посредством </w:t>
      </w:r>
      <w:proofErr w:type="spellStart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каучинго-тьюторской</w:t>
      </w:r>
      <w:proofErr w:type="spellEnd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сети (опыт учреждений, результаты деятельности и пр.);</w:t>
      </w:r>
    </w:p>
    <w:p w:rsidR="003E743F" w:rsidRPr="003E743F" w:rsidRDefault="003E743F" w:rsidP="003E743F">
      <w:pPr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сайт, учреждения, администрации </w:t>
      </w:r>
      <w:proofErr w:type="spellStart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</w:t>
      </w:r>
      <w:proofErr w:type="spellEnd"/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Пионерский </w:t>
      </w:r>
    </w:p>
    <w:p w:rsidR="003E743F" w:rsidRPr="003E743F" w:rsidRDefault="003E743F" w:rsidP="003E743F">
      <w:pPr>
        <w:numPr>
          <w:ilvl w:val="0"/>
          <w:numId w:val="2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информации в СМИ.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Глава 6.Предполагаемые конечные результаты, их социальная эффективность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4"/>
        <w:gridCol w:w="3119"/>
        <w:gridCol w:w="3402"/>
      </w:tblGrid>
      <w:tr w:rsidR="003E743F" w:rsidRPr="003E743F" w:rsidTr="002F72F0">
        <w:trPr>
          <w:trHeight w:val="330"/>
        </w:trPr>
        <w:tc>
          <w:tcPr>
            <w:tcW w:w="42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4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11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  <w:tc>
          <w:tcPr>
            <w:tcW w:w="340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3E743F" w:rsidRPr="003E743F" w:rsidTr="002F72F0">
        <w:trPr>
          <w:trHeight w:val="1338"/>
        </w:trPr>
        <w:tc>
          <w:tcPr>
            <w:tcW w:w="42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4" w:type="dxa"/>
          </w:tcPr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коучинго-тьюторской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сети.</w:t>
            </w:r>
          </w:p>
        </w:tc>
        <w:tc>
          <w:tcPr>
            <w:tcW w:w="3119" w:type="dxa"/>
          </w:tcPr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действующая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коучинго-тьюторская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</w:t>
            </w:r>
          </w:p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эффективной модели профилактики компьютерной зависимости</w:t>
            </w:r>
          </w:p>
        </w:tc>
        <w:tc>
          <w:tcPr>
            <w:tcW w:w="340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коучинго-тьюторскую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сеть входит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коучей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(специалисты) 10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тьютеров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(несовершеннолетние)</w:t>
            </w:r>
          </w:p>
        </w:tc>
      </w:tr>
      <w:tr w:rsidR="003E743F" w:rsidRPr="003E743F" w:rsidTr="002F72F0">
        <w:trPr>
          <w:trHeight w:val="1830"/>
        </w:trPr>
        <w:tc>
          <w:tcPr>
            <w:tcW w:w="42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4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курс  теоретических и практических занятий по созданию социальной рекламы.</w:t>
            </w:r>
          </w:p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знаний и навыков разработки социальной рекламы в области социального проектирования </w:t>
            </w:r>
          </w:p>
        </w:tc>
        <w:tc>
          <w:tcPr>
            <w:tcW w:w="340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работы 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коучинго-тьюторской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10 несовершеннолетних получили знания разработки социальной рекламы  </w:t>
            </w:r>
          </w:p>
        </w:tc>
      </w:tr>
      <w:tr w:rsidR="003E743F" w:rsidRPr="003E743F" w:rsidTr="002F72F0">
        <w:trPr>
          <w:trHeight w:val="2396"/>
        </w:trPr>
        <w:tc>
          <w:tcPr>
            <w:tcW w:w="42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4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навыки создания социальной рекламы в разработки и презентации баннера по профилактики компьютерной зависимости.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эскизов социальной рекламы представление лучшего эскиза по итогам школьного голосования на совет депутатов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Пионерский  </w:t>
            </w:r>
          </w:p>
        </w:tc>
        <w:tc>
          <w:tcPr>
            <w:tcW w:w="340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голосовании на лучший эскиз по профилактике компьютерной зависимости участвовало 80 несовершеннолетних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баннер по профилактике компьютерной зависимости   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 несовершеннолетним выдано удостоверение о прохождение курсов по социальному проектированию </w:t>
            </w:r>
          </w:p>
        </w:tc>
      </w:tr>
      <w:tr w:rsidR="003E743F" w:rsidRPr="003E743F" w:rsidTr="002F72F0">
        <w:trPr>
          <w:trHeight w:val="588"/>
        </w:trPr>
        <w:tc>
          <w:tcPr>
            <w:tcW w:w="426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</w:tcPr>
          <w:p w:rsidR="003E743F" w:rsidRPr="003E743F" w:rsidRDefault="003E743F" w:rsidP="003E743F">
            <w:pPr>
              <w:tabs>
                <w:tab w:val="left" w:pos="567"/>
              </w:tabs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уровень компьютерной зависимости и уровень знаний в области социального проектирования и социальной  рекламы несовершеннолетних принимавших участие в работе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коучинго-</w:t>
            </w: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компьютерной зависимости и повышение уровня знаний в области социального проектирования несовершеннолетних принявших участие в работе 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коучинго-тьюторской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</w:p>
          <w:p w:rsidR="003E743F" w:rsidRPr="003E743F" w:rsidRDefault="003E743F" w:rsidP="003E743F">
            <w:pPr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общественности к высоким результатам компьютерной зависимости по итогам проведения социологического исследования </w:t>
            </w:r>
          </w:p>
        </w:tc>
        <w:tc>
          <w:tcPr>
            <w:tcW w:w="3402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компьютерной зависимости у десяти несовершеннолетних снизился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90% до 60%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компьютерной зависимости среди учащихся 8-11 классов   МОУ СОШ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Пионерский снизился с 92% до 70%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в сфере социального проектирования повысился с  15%  до 50%</w:t>
            </w:r>
          </w:p>
        </w:tc>
      </w:tr>
    </w:tbl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Социальная эффективность проекта 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заключается в уменьшении количества несовершеннолетних с высоким уровнем  компьютерной зависимости; увеличение количества несовершеннолетних, занятых активными формами отдыха.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Социально-педагогический эффект от участия несовершеннолетних в проекте заключается  в вовлечении учащихся в профилактическую агитационно-пропагандистскую деятельность по формированию положительного  отношения к активным формам отдыха, умению разрабатывать социальную рекламу; в  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апробации эффективной модели профилактики компьютерной зависимости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Глава 7.Финансово-экономическое обоснование проекта.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  <w:r w:rsidRPr="003E74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Данный проект не требует больших финансовых средств. В основном проект будет финансироваться за счет внебюджетных и спонсорских средств.</w:t>
      </w: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Смета расходов на реализацию</w:t>
      </w:r>
    </w:p>
    <w:p w:rsidR="003E743F" w:rsidRPr="003E743F" w:rsidRDefault="003E743F" w:rsidP="003E743F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0" w:type="dxa"/>
        <w:jc w:val="center"/>
        <w:tblInd w:w="-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215"/>
        <w:gridCol w:w="3685"/>
      </w:tblGrid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затраты</w:t>
            </w:r>
          </w:p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43F" w:rsidRPr="003E743F" w:rsidTr="002F72F0">
        <w:trPr>
          <w:trHeight w:val="207"/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Ручки шариковые 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 * 15 руб.</w:t>
            </w:r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Ксероксная бумага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 * 220 руб.</w:t>
            </w:r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карандаши 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п. * 60 руб.</w:t>
            </w:r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маркеры 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 * 30 руб.</w:t>
            </w:r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Клейкая бумага 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* 200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3E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баннера  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1м2 * 1000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743F" w:rsidRPr="003E743F" w:rsidTr="002F72F0">
        <w:trPr>
          <w:jc w:val="center"/>
        </w:trPr>
        <w:tc>
          <w:tcPr>
            <w:tcW w:w="680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1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</w:tcPr>
          <w:p w:rsidR="003E743F" w:rsidRPr="003E743F" w:rsidRDefault="003E743F" w:rsidP="003E743F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6450 </w:t>
            </w:r>
            <w:proofErr w:type="spellStart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E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коп.</w:t>
            </w:r>
          </w:p>
        </w:tc>
      </w:tr>
    </w:tbl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tabs>
          <w:tab w:val="left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743F" w:rsidRPr="003E743F" w:rsidRDefault="003E743F" w:rsidP="003E743F">
      <w:pPr>
        <w:tabs>
          <w:tab w:val="left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создано отделение социально-психолого-педагогического сопровождения, которое будет  обеспечивать исполнение плана мероприятий  проекта по профилактике компьютерной зависимости.</w:t>
      </w:r>
    </w:p>
    <w:p w:rsidR="003E743F" w:rsidRPr="003E743F" w:rsidRDefault="003E743F" w:rsidP="003E743F">
      <w:pPr>
        <w:tabs>
          <w:tab w:val="left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 материально-техническая база: учебные кабинеты, кабинеты по информатизации  научно-методическая литература, Интернет.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Заключение</w:t>
      </w: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Глоссарий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7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tooltip="Английский язык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game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over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«Игра окончена») — стандартное обозначение проигрыша в </w:t>
      </w:r>
      <w:hyperlink r:id="rId20" w:tooltip="Компьютерная игра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компьютерных играх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русском языке употребляется в звучании оригинала, без перевода. Иногда записывается по-русски в </w:t>
      </w:r>
      <w:hyperlink r:id="rId21" w:tooltip="Сленг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сленговом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 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геймовер</w:t>
      </w:r>
      <w:proofErr w:type="spellEnd"/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Субъектами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Коучинг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2" w:tooltip="Английский язык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coaching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обучение, тренировки) — метод консультирования и тренинга, отличается от классического тренинга и классического консультирования тем, что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советов и жестких рекомендаций, а ищет решения совместно с клиентом. От психологического консультирования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направленностью мотивации. Так, если психологическое консультирование и психотерапия направлены на избавление от какого-то симптома, работа с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коучем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достижение определенной цели, новых позитивно сформулированных результатов в жизни и работе.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консультант не сможет помочь советом человеку для решения текущей задачи или проблемы настолько же эффективно, как это может сделать сам человек. Потому что человек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 о себе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своих проблемах и конкретной ситуации, в которой он оказался,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гораздо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больше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кто-либо.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принципа, можно сказать, что  </w:t>
      </w:r>
      <w:proofErr w:type="spellStart"/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специалист, который не даёт советов, а применяя определённые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коучинговые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 </w:t>
      </w:r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"слушает" и задает "правильные" и "сильные" вопросы, которые помогают человеку:</w:t>
      </w:r>
      <w:proofErr w:type="gramEnd"/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длящиеся отношения, которые помогают людям получить исключительные результаты в их жизни, </w:t>
      </w:r>
      <w:hyperlink r:id="rId23" w:tooltip="Карьера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карьере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ooltip="Бизнес" w:history="1">
        <w:r w:rsidRPr="003E7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бизнесе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общественных делах. Посредством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клиенты расширяют область познания, повышают эффективность и качество своей жизни.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(</w:t>
      </w:r>
      <w:hyperlink r:id="rId25" w:tooltip="Английский язык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англ.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43F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tutor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исторически сложившаяся особая </w:t>
      </w:r>
      <w:hyperlink r:id="rId26" w:tooltip="Педагог" w:history="1">
        <w:r w:rsidRPr="003E74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педагогическая</w:t>
        </w:r>
      </w:hyperlink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позиция, которая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дополнительного и непрерывного образования.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Ученики –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с высоким уровнем компьютерной зависимости.  </w:t>
      </w:r>
    </w:p>
    <w:p w:rsidR="003E743F" w:rsidRPr="003E743F" w:rsidRDefault="003E743F" w:rsidP="003E743F">
      <w:pPr>
        <w:tabs>
          <w:tab w:val="left" w:pos="567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Коучинго-тьюторская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сеть -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единое пространство для несовершеннолетних с высоким уровнем компьютерной зависимости, где посредством организации нормативно закрепленного взаимодействия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специалистов школы  и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раскрытие внутреннего потенциала последних, передача ими системных знаний и положительного опыта достижения личностных изменений.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в процессе реализации проекта «</w:t>
      </w:r>
      <w:r w:rsidRPr="003E7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Game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формирование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коучинговой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специалистов различных направлений деятельности, учреждений и организаций, компетентных в решении вопроса </w:t>
      </w:r>
      <w:r w:rsidRPr="003E7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 социальной рекламы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проекта заключается в проведении обучающих мероприятий (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-семинаров,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-тренингов,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-практикумов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пр.) для специалистов школы и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-мероприятия, разработанные для школы осуществляют их подготовку к взаимодействию с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тьюторами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организации и функционирования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коучинго-тьюторской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готовят специалистов к передаче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тьюторам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функций по профилактике компьютерной зависимости несовершеннолетних, определяют роль специалистов в рамках созданной сети в качестве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координаторов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тьюторской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учреждения. 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-мероприятия для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несовершеннолетних  с высоким уровням компьютерной зависимости, направлены на оптимизацию процесса принятия решений путем стимулирования их внутренних резервов (психологических, профессиональных и пр.) и жизненного опыта.</w:t>
      </w:r>
      <w:proofErr w:type="gramEnd"/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данном случае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тьюторства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технология организации взаимодействия человека, успешно справившегося с проблемами компьютерной зависимости, кто только начинает данный путь (ученик), заключается в передаче конструктивного опыта выстраивания взаимоотношений с самим собой и социумом.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коммуникации, которая обеспечивает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(перенос опыта) является свободное нерегламентированное общение, в ходе которого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 ученикам произошедшее с ним, раскрывает действенные способы (технологии, 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методы) 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возникающих проблем, предостерегает от повторения собственных ошибок и т.д.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система поддержки и обучения лиц, с высоким уровнем компьютерной зависимости, представляет собой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технологию 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Равный – равному</w:t>
      </w: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формированию доверительных отношений между субъектами коммуникации (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ученик), что увеличивает эффективность передачи конструктивного опыта «возвращения» в общество и технологии в целом.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Список литературы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Материал из Википедии -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Киберсоциализация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- Термин предложен в 2005 г. членом-корреспондентом Международной академии наук педагогического образования, кандидатом педагогических наук, доцентом В. А. Плешаковым.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Абраменкова В. В. Социальная психология детства: развитие отношений ребенка в детской субкультуре. – Москва-Воронеж. – 2000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Яблоков К. М. Исторические компьютерные игры как способ моделирования исторической информации // История и математика: Анализ и моделирование социально-исторических процессов</w:t>
      </w:r>
      <w:proofErr w:type="gram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 Р</w:t>
      </w:r>
      <w:proofErr w:type="gram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Малков С. Ю., Гринин Л. Е.,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В.: </w:t>
      </w:r>
      <w:proofErr w:type="spellStart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КомКнига</w:t>
      </w:r>
      <w:proofErr w:type="spellEnd"/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>/УРСС, 2007. С. 170—204.</w:t>
      </w: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wikipedia</w:t>
      </w:r>
      <w:proofErr w:type="spellEnd"/>
      <w:r w:rsidRPr="003E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E74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widowControl w:val="0"/>
        <w:autoSpaceDE w:val="0"/>
        <w:autoSpaceDN w:val="0"/>
        <w:adjustRightInd w:val="0"/>
        <w:spacing w:after="0" w:line="240" w:lineRule="auto"/>
        <w:ind w:hanging="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43F" w:rsidRPr="003E743F" w:rsidRDefault="003E743F" w:rsidP="003E743F"/>
    <w:p w:rsidR="006C204F" w:rsidRDefault="008114BA"/>
    <w:sectPr w:rsidR="006C204F" w:rsidSect="00AD321C">
      <w:type w:val="continuous"/>
      <w:pgSz w:w="11906" w:h="16838"/>
      <w:pgMar w:top="71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BA" w:rsidRDefault="008114BA">
      <w:pPr>
        <w:spacing w:after="0" w:line="240" w:lineRule="auto"/>
      </w:pPr>
      <w:r>
        <w:separator/>
      </w:r>
    </w:p>
  </w:endnote>
  <w:endnote w:type="continuationSeparator" w:id="0">
    <w:p w:rsidR="008114BA" w:rsidRDefault="0081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DD" w:rsidRDefault="003E743F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F68">
      <w:rPr>
        <w:noProof/>
      </w:rPr>
      <w:t>22</w:t>
    </w:r>
    <w:r>
      <w:fldChar w:fldCharType="end"/>
    </w:r>
  </w:p>
  <w:p w:rsidR="008D40DD" w:rsidRDefault="008114B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DD" w:rsidRDefault="008114BA">
    <w:pPr>
      <w:pStyle w:val="afa"/>
      <w:jc w:val="right"/>
    </w:pPr>
  </w:p>
  <w:p w:rsidR="008D40DD" w:rsidRDefault="008114B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BA" w:rsidRDefault="008114BA">
      <w:pPr>
        <w:spacing w:after="0" w:line="240" w:lineRule="auto"/>
      </w:pPr>
      <w:r>
        <w:separator/>
      </w:r>
    </w:p>
  </w:footnote>
  <w:footnote w:type="continuationSeparator" w:id="0">
    <w:p w:rsidR="008114BA" w:rsidRDefault="0081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DD" w:rsidRDefault="003E743F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F68">
      <w:rPr>
        <w:noProof/>
      </w:rPr>
      <w:t>22</w:t>
    </w:r>
    <w:r>
      <w:fldChar w:fldCharType="end"/>
    </w:r>
  </w:p>
  <w:p w:rsidR="008D40DD" w:rsidRDefault="008114B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A88"/>
    <w:multiLevelType w:val="hybridMultilevel"/>
    <w:tmpl w:val="66EE4BF6"/>
    <w:lvl w:ilvl="0" w:tplc="82CA1336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71533C8"/>
    <w:multiLevelType w:val="multilevel"/>
    <w:tmpl w:val="95F09E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 w:val="0"/>
      </w:rPr>
    </w:lvl>
  </w:abstractNum>
  <w:abstractNum w:abstractNumId="2">
    <w:nsid w:val="1AE87F7B"/>
    <w:multiLevelType w:val="hybridMultilevel"/>
    <w:tmpl w:val="C2D26F54"/>
    <w:lvl w:ilvl="0" w:tplc="7FB2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BC0435"/>
    <w:multiLevelType w:val="hybridMultilevel"/>
    <w:tmpl w:val="56A8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672B"/>
    <w:multiLevelType w:val="hybridMultilevel"/>
    <w:tmpl w:val="6BBC62B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1F55D3B"/>
    <w:multiLevelType w:val="hybridMultilevel"/>
    <w:tmpl w:val="F19EE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833D45"/>
    <w:multiLevelType w:val="hybridMultilevel"/>
    <w:tmpl w:val="69F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41E17"/>
    <w:multiLevelType w:val="hybridMultilevel"/>
    <w:tmpl w:val="1E96C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577F1E"/>
    <w:multiLevelType w:val="hybridMultilevel"/>
    <w:tmpl w:val="C8422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582D16"/>
    <w:multiLevelType w:val="hybridMultilevel"/>
    <w:tmpl w:val="AF40D3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309F3"/>
    <w:multiLevelType w:val="hybridMultilevel"/>
    <w:tmpl w:val="354AB1B0"/>
    <w:lvl w:ilvl="0" w:tplc="B2C0273A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9F22BFA"/>
    <w:multiLevelType w:val="hybridMultilevel"/>
    <w:tmpl w:val="8176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B7735"/>
    <w:multiLevelType w:val="multilevel"/>
    <w:tmpl w:val="0A86F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4108EB"/>
    <w:multiLevelType w:val="hybridMultilevel"/>
    <w:tmpl w:val="BE1A6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7122F9"/>
    <w:multiLevelType w:val="hybridMultilevel"/>
    <w:tmpl w:val="CA14D49C"/>
    <w:lvl w:ilvl="0" w:tplc="17823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804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C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80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AB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E7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DC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C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A7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877EBC"/>
    <w:multiLevelType w:val="hybridMultilevel"/>
    <w:tmpl w:val="A544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1D99"/>
    <w:multiLevelType w:val="hybridMultilevel"/>
    <w:tmpl w:val="8176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73643"/>
    <w:multiLevelType w:val="hybridMultilevel"/>
    <w:tmpl w:val="B2E20F66"/>
    <w:lvl w:ilvl="0" w:tplc="616E45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55019"/>
    <w:multiLevelType w:val="hybridMultilevel"/>
    <w:tmpl w:val="58B8F354"/>
    <w:lvl w:ilvl="0" w:tplc="B7469E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61FB2172"/>
    <w:multiLevelType w:val="hybridMultilevel"/>
    <w:tmpl w:val="B8B0D3C0"/>
    <w:lvl w:ilvl="0" w:tplc="FBC8E3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43768A2"/>
    <w:multiLevelType w:val="hybridMultilevel"/>
    <w:tmpl w:val="787E0D6A"/>
    <w:lvl w:ilvl="0" w:tplc="07EA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86BE9"/>
    <w:multiLevelType w:val="hybridMultilevel"/>
    <w:tmpl w:val="372848B0"/>
    <w:lvl w:ilvl="0" w:tplc="616E45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03218"/>
    <w:multiLevelType w:val="hybridMultilevel"/>
    <w:tmpl w:val="84FC3CD0"/>
    <w:lvl w:ilvl="0" w:tplc="FF2CC04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08560B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0DE48C9"/>
    <w:multiLevelType w:val="multilevel"/>
    <w:tmpl w:val="0A86F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3D90FEF"/>
    <w:multiLevelType w:val="hybridMultilevel"/>
    <w:tmpl w:val="F13AC838"/>
    <w:lvl w:ilvl="0" w:tplc="4692A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43DE7"/>
    <w:multiLevelType w:val="hybridMultilevel"/>
    <w:tmpl w:val="72885ECE"/>
    <w:lvl w:ilvl="0" w:tplc="0AB4DE9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D1B50A3"/>
    <w:multiLevelType w:val="hybridMultilevel"/>
    <w:tmpl w:val="8D34A1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7"/>
  </w:num>
  <w:num w:numId="5">
    <w:abstractNumId w:val="13"/>
  </w:num>
  <w:num w:numId="6">
    <w:abstractNumId w:val="16"/>
  </w:num>
  <w:num w:numId="7">
    <w:abstractNumId w:val="3"/>
  </w:num>
  <w:num w:numId="8">
    <w:abstractNumId w:val="11"/>
  </w:num>
  <w:num w:numId="9">
    <w:abstractNumId w:val="22"/>
  </w:num>
  <w:num w:numId="10">
    <w:abstractNumId w:val="19"/>
  </w:num>
  <w:num w:numId="11">
    <w:abstractNumId w:val="10"/>
  </w:num>
  <w:num w:numId="12">
    <w:abstractNumId w:val="0"/>
  </w:num>
  <w:num w:numId="13">
    <w:abstractNumId w:val="18"/>
  </w:num>
  <w:num w:numId="14">
    <w:abstractNumId w:val="4"/>
  </w:num>
  <w:num w:numId="15">
    <w:abstractNumId w:val="23"/>
  </w:num>
  <w:num w:numId="16">
    <w:abstractNumId w:val="2"/>
  </w:num>
  <w:num w:numId="17">
    <w:abstractNumId w:val="27"/>
  </w:num>
  <w:num w:numId="18">
    <w:abstractNumId w:val="8"/>
  </w:num>
  <w:num w:numId="19">
    <w:abstractNumId w:val="26"/>
  </w:num>
  <w:num w:numId="20">
    <w:abstractNumId w:val="1"/>
  </w:num>
  <w:num w:numId="21">
    <w:abstractNumId w:val="12"/>
  </w:num>
  <w:num w:numId="22">
    <w:abstractNumId w:val="24"/>
  </w:num>
  <w:num w:numId="23">
    <w:abstractNumId w:val="9"/>
  </w:num>
  <w:num w:numId="24">
    <w:abstractNumId w:val="5"/>
  </w:num>
  <w:num w:numId="25">
    <w:abstractNumId w:val="25"/>
  </w:num>
  <w:num w:numId="26">
    <w:abstractNumId w:val="14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57"/>
    <w:rsid w:val="00004C3F"/>
    <w:rsid w:val="003E743F"/>
    <w:rsid w:val="008114BA"/>
    <w:rsid w:val="00B36A76"/>
    <w:rsid w:val="00C30F68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44"/>
        <o:r id="V:Rule4" type="connector" idref="#_x0000_s1056"/>
        <o:r id="V:Rule5" type="connector" idref="#_x0000_s1050"/>
        <o:r id="V:Rule6" type="connector" idref="#_x0000_s1046"/>
        <o:r id="V:Rule7" type="connector" idref="#_x0000_s1047"/>
        <o:r id="V:Rule8" type="connector" idref="#_x0000_s1059"/>
        <o:r id="V:Rule9" type="connector" idref="#_x0000_s1060"/>
        <o:r id="V:Rule10" type="connector" idref="#_x0000_s1057"/>
        <o:r id="V:Rule11" type="connector" idref="#_x0000_s1039"/>
        <o:r id="V:Rule12" type="connector" idref="#_x0000_s1040"/>
        <o:r id="V:Rule13" type="connector" idref="#_x0000_s1058"/>
        <o:r id="V:Rule14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74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743F"/>
    <w:pPr>
      <w:keepNext/>
      <w:spacing w:after="0" w:line="360" w:lineRule="auto"/>
      <w:ind w:firstLine="260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3E74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74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E743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4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743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E743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3E743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E743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E743F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3E743F"/>
  </w:style>
  <w:style w:type="table" w:styleId="a3">
    <w:name w:val="Table Grid"/>
    <w:basedOn w:val="a1"/>
    <w:uiPriority w:val="59"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743F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3E74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3E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74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3E74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3E74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3E743F"/>
  </w:style>
  <w:style w:type="paragraph" w:styleId="a8">
    <w:name w:val="Normal (Web)"/>
    <w:basedOn w:val="a"/>
    <w:uiPriority w:val="99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aliases w:val="таблица"/>
    <w:uiPriority w:val="20"/>
    <w:qFormat/>
    <w:rsid w:val="003E743F"/>
    <w:rPr>
      <w:i/>
      <w:iCs/>
    </w:rPr>
  </w:style>
  <w:style w:type="paragraph" w:customStyle="1" w:styleId="12">
    <w:name w:val="Абзац списка1"/>
    <w:basedOn w:val="a"/>
    <w:rsid w:val="003E743F"/>
    <w:pPr>
      <w:ind w:left="720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rsid w:val="003E743F"/>
    <w:rPr>
      <w:color w:val="0000FF"/>
      <w:u w:val="single"/>
    </w:rPr>
  </w:style>
  <w:style w:type="paragraph" w:customStyle="1" w:styleId="ConsPlusNormal">
    <w:name w:val="ConsPlusNormal"/>
    <w:rsid w:val="003E74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">
    <w:name w:val="card"/>
    <w:basedOn w:val="a0"/>
    <w:rsid w:val="003E743F"/>
  </w:style>
  <w:style w:type="paragraph" w:styleId="ab">
    <w:name w:val="Body Text Indent"/>
    <w:basedOn w:val="a"/>
    <w:link w:val="ac"/>
    <w:rsid w:val="003E74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E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E74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E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3E74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3E7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nna">
    <w:name w:val="anna"/>
    <w:basedOn w:val="a"/>
    <w:rsid w:val="003E743F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43F"/>
    <w:rPr>
      <w:b/>
      <w:bCs/>
    </w:rPr>
  </w:style>
  <w:style w:type="paragraph" w:styleId="af0">
    <w:name w:val="List Paragraph"/>
    <w:basedOn w:val="a"/>
    <w:uiPriority w:val="34"/>
    <w:qFormat/>
    <w:rsid w:val="003E7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E7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3E743F"/>
    <w:rPr>
      <w:vertAlign w:val="superscript"/>
    </w:rPr>
  </w:style>
  <w:style w:type="paragraph" w:styleId="af5">
    <w:name w:val="endnote text"/>
    <w:basedOn w:val="a"/>
    <w:link w:val="af6"/>
    <w:semiHidden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3E7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3E743F"/>
    <w:rPr>
      <w:vertAlign w:val="superscript"/>
    </w:rPr>
  </w:style>
  <w:style w:type="character" w:customStyle="1" w:styleId="ff7">
    <w:name w:val="ff7"/>
    <w:basedOn w:val="a0"/>
    <w:rsid w:val="003E743F"/>
  </w:style>
  <w:style w:type="paragraph" w:styleId="23">
    <w:name w:val="Body Text Indent 2"/>
    <w:basedOn w:val="a"/>
    <w:link w:val="24"/>
    <w:rsid w:val="003E74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header"/>
    <w:basedOn w:val="a"/>
    <w:link w:val="af9"/>
    <w:uiPriority w:val="99"/>
    <w:rsid w:val="003E7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footer"/>
    <w:basedOn w:val="a"/>
    <w:link w:val="afb"/>
    <w:uiPriority w:val="99"/>
    <w:rsid w:val="003E7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No Spacing"/>
    <w:link w:val="afd"/>
    <w:qFormat/>
    <w:rsid w:val="003E7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Без интервала Знак"/>
    <w:link w:val="afc"/>
    <w:rsid w:val="003E743F"/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 1"/>
    <w:basedOn w:val="a"/>
    <w:next w:val="a"/>
    <w:rsid w:val="003E743F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E74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ocnumber">
    <w:name w:val="tocnumber"/>
    <w:basedOn w:val="a0"/>
    <w:rsid w:val="003E743F"/>
  </w:style>
  <w:style w:type="character" w:customStyle="1" w:styleId="toctext">
    <w:name w:val="toctext"/>
    <w:basedOn w:val="a0"/>
    <w:rsid w:val="003E743F"/>
  </w:style>
  <w:style w:type="character" w:customStyle="1" w:styleId="mw-headline">
    <w:name w:val="mw-headline"/>
    <w:basedOn w:val="a0"/>
    <w:rsid w:val="003E743F"/>
  </w:style>
  <w:style w:type="table" w:customStyle="1" w:styleId="14">
    <w:name w:val="Светлая заливка1"/>
    <w:basedOn w:val="a1"/>
    <w:uiPriority w:val="60"/>
    <w:rsid w:val="003E743F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5">
    <w:name w:val="Table Classic 2"/>
    <w:basedOn w:val="a1"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5">
    <w:name w:val="Основной шрифт абзаца1"/>
    <w:rsid w:val="003E743F"/>
  </w:style>
  <w:style w:type="paragraph" w:styleId="afe">
    <w:name w:val="caption"/>
    <w:basedOn w:val="a"/>
    <w:next w:val="a"/>
    <w:uiPriority w:val="35"/>
    <w:unhideWhenUsed/>
    <w:qFormat/>
    <w:rsid w:val="003E743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61">
    <w:name w:val="Обычный (веб)6"/>
    <w:basedOn w:val="a"/>
    <w:rsid w:val="003E743F"/>
    <w:pPr>
      <w:widowControl w:val="0"/>
      <w:suppressAutoHyphens/>
      <w:spacing w:before="300" w:after="300" w:line="240" w:lineRule="auto"/>
    </w:pPr>
    <w:rPr>
      <w:rFonts w:ascii="Arial" w:eastAsia="MS Mincho" w:hAnsi="Arial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Classic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74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743F"/>
    <w:pPr>
      <w:keepNext/>
      <w:spacing w:after="0" w:line="360" w:lineRule="auto"/>
      <w:ind w:firstLine="260"/>
      <w:jc w:val="both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3E74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74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E743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4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743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E743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3E743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E743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E743F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3E743F"/>
  </w:style>
  <w:style w:type="table" w:styleId="a3">
    <w:name w:val="Table Grid"/>
    <w:basedOn w:val="a1"/>
    <w:uiPriority w:val="59"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743F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3E74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0"/>
    <w:rsid w:val="003E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E74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3E74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3E74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3E743F"/>
  </w:style>
  <w:style w:type="paragraph" w:styleId="a8">
    <w:name w:val="Normal (Web)"/>
    <w:basedOn w:val="a"/>
    <w:uiPriority w:val="99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aliases w:val="таблица"/>
    <w:uiPriority w:val="20"/>
    <w:qFormat/>
    <w:rsid w:val="003E743F"/>
    <w:rPr>
      <w:i/>
      <w:iCs/>
    </w:rPr>
  </w:style>
  <w:style w:type="paragraph" w:customStyle="1" w:styleId="12">
    <w:name w:val="Абзац списка1"/>
    <w:basedOn w:val="a"/>
    <w:rsid w:val="003E743F"/>
    <w:pPr>
      <w:ind w:left="720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rsid w:val="003E743F"/>
    <w:rPr>
      <w:color w:val="0000FF"/>
      <w:u w:val="single"/>
    </w:rPr>
  </w:style>
  <w:style w:type="paragraph" w:customStyle="1" w:styleId="ConsPlusNormal">
    <w:name w:val="ConsPlusNormal"/>
    <w:rsid w:val="003E74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rd">
    <w:name w:val="card"/>
    <w:basedOn w:val="a0"/>
    <w:rsid w:val="003E743F"/>
  </w:style>
  <w:style w:type="paragraph" w:styleId="ab">
    <w:name w:val="Body Text Indent"/>
    <w:basedOn w:val="a"/>
    <w:link w:val="ac"/>
    <w:rsid w:val="003E74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E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E74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E7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3E74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3E7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nna">
    <w:name w:val="anna"/>
    <w:basedOn w:val="a"/>
    <w:rsid w:val="003E743F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43F"/>
    <w:rPr>
      <w:b/>
      <w:bCs/>
    </w:rPr>
  </w:style>
  <w:style w:type="paragraph" w:styleId="af0">
    <w:name w:val="List Paragraph"/>
    <w:basedOn w:val="a"/>
    <w:uiPriority w:val="34"/>
    <w:qFormat/>
    <w:rsid w:val="003E7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3E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E7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3E743F"/>
    <w:rPr>
      <w:vertAlign w:val="superscript"/>
    </w:rPr>
  </w:style>
  <w:style w:type="paragraph" w:styleId="af5">
    <w:name w:val="endnote text"/>
    <w:basedOn w:val="a"/>
    <w:link w:val="af6"/>
    <w:semiHidden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semiHidden/>
    <w:rsid w:val="003E7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3E743F"/>
    <w:rPr>
      <w:vertAlign w:val="superscript"/>
    </w:rPr>
  </w:style>
  <w:style w:type="character" w:customStyle="1" w:styleId="ff7">
    <w:name w:val="ff7"/>
    <w:basedOn w:val="a0"/>
    <w:rsid w:val="003E743F"/>
  </w:style>
  <w:style w:type="paragraph" w:styleId="23">
    <w:name w:val="Body Text Indent 2"/>
    <w:basedOn w:val="a"/>
    <w:link w:val="24"/>
    <w:rsid w:val="003E74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header"/>
    <w:basedOn w:val="a"/>
    <w:link w:val="af9"/>
    <w:uiPriority w:val="99"/>
    <w:rsid w:val="003E7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footer"/>
    <w:basedOn w:val="a"/>
    <w:link w:val="afb"/>
    <w:uiPriority w:val="99"/>
    <w:rsid w:val="003E74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3E74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No Spacing"/>
    <w:link w:val="afd"/>
    <w:qFormat/>
    <w:rsid w:val="003E74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Без интервала Знак"/>
    <w:link w:val="afc"/>
    <w:rsid w:val="003E743F"/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 1"/>
    <w:basedOn w:val="a"/>
    <w:next w:val="a"/>
    <w:rsid w:val="003E743F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E74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ocnumber">
    <w:name w:val="tocnumber"/>
    <w:basedOn w:val="a0"/>
    <w:rsid w:val="003E743F"/>
  </w:style>
  <w:style w:type="character" w:customStyle="1" w:styleId="toctext">
    <w:name w:val="toctext"/>
    <w:basedOn w:val="a0"/>
    <w:rsid w:val="003E743F"/>
  </w:style>
  <w:style w:type="character" w:customStyle="1" w:styleId="mw-headline">
    <w:name w:val="mw-headline"/>
    <w:basedOn w:val="a0"/>
    <w:rsid w:val="003E743F"/>
  </w:style>
  <w:style w:type="table" w:customStyle="1" w:styleId="14">
    <w:name w:val="Светлая заливка1"/>
    <w:basedOn w:val="a1"/>
    <w:uiPriority w:val="60"/>
    <w:rsid w:val="003E743F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5">
    <w:name w:val="Table Classic 2"/>
    <w:basedOn w:val="a1"/>
    <w:rsid w:val="003E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5">
    <w:name w:val="Основной шрифт абзаца1"/>
    <w:rsid w:val="003E743F"/>
  </w:style>
  <w:style w:type="paragraph" w:styleId="afe">
    <w:name w:val="caption"/>
    <w:basedOn w:val="a"/>
    <w:next w:val="a"/>
    <w:uiPriority w:val="35"/>
    <w:unhideWhenUsed/>
    <w:qFormat/>
    <w:rsid w:val="003E743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61">
    <w:name w:val="Обычный (веб)6"/>
    <w:basedOn w:val="a"/>
    <w:rsid w:val="003E743F"/>
    <w:pPr>
      <w:widowControl w:val="0"/>
      <w:suppressAutoHyphens/>
      <w:spacing w:before="300" w:after="300" w:line="240" w:lineRule="auto"/>
    </w:pPr>
    <w:rPr>
      <w:rFonts w:ascii="Arial" w:eastAsia="MS Mincho" w:hAnsi="Arial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hyperlink" Target="http://www.vkontakte.r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ru.wikipedia.org/wiki/%D0%9F%D0%B5%D0%B4%D0%B0%D0%B3%D0%BE%D0%B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B%D0%B5%D0%BD%D0%B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kontakte.ru" TargetMode="External"/><Relationship Id="rId17" Type="http://schemas.openxmlformats.org/officeDocument/2006/relationships/header" Target="header1.xml"/><Relationship Id="rId25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kontakte.ru" TargetMode="External"/><Relationship Id="rId20" Type="http://schemas.openxmlformats.org/officeDocument/2006/relationships/hyperlink" Target="http://ru.wikipedia.org/wiki/%D0%9A%D0%BE%D0%BC%D0%BF%D1%8C%D1%8E%D1%82%D0%B5%D1%80%D0%BD%D0%B0%D1%8F_%D0%B8%D0%B3%D1%80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ru.m.wikipedia.org/wiki/%D0%91%D0%B8%D0%B7%D0%BD%D0%B5%D1%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kontakte.ru" TargetMode="External"/><Relationship Id="rId23" Type="http://schemas.openxmlformats.org/officeDocument/2006/relationships/hyperlink" Target="http://ru.m.wikipedia.org/wiki/%D0%9A%D0%B0%D1%80%D1%8C%D0%B5%D1%80%D0%B0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vkontakte.ru" TargetMode="External"/><Relationship Id="rId22" Type="http://schemas.openxmlformats.org/officeDocument/2006/relationships/hyperlink" Target="http://ru.wikipedia.org/wiki/%D0%90%D0%BD%D0%B3%D0%BB%D0%B8%D0%B9%D1%81%D0%BA%D0%B8%D0%B9_%D1%8F%D0%B7%D1%8B%D0%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5450</Words>
  <Characters>31069</Characters>
  <Application>Microsoft Office Word</Application>
  <DocSecurity>0</DocSecurity>
  <Lines>258</Lines>
  <Paragraphs>72</Paragraphs>
  <ScaleCrop>false</ScaleCrop>
  <Company/>
  <LinksUpToDate>false</LinksUpToDate>
  <CharactersWithSpaces>36447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</dc:creator>
  <cp:keywords/>
  <dc:description/>
  <cp:lastModifiedBy>МБОУСОШ</cp:lastModifiedBy>
  <cp:revision>3</cp:revision>
  <dcterms:created xsi:type="dcterms:W3CDTF">2015-12-27T12:29:00Z</dcterms:created>
  <dcterms:modified xsi:type="dcterms:W3CDTF">2015-12-29T03:08:00Z</dcterms:modified>
</cp:coreProperties>
</file>