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10" w:rsidRPr="009903B8" w:rsidRDefault="00533710" w:rsidP="00533710">
      <w:pPr>
        <w:rPr>
          <w:bCs/>
          <w:color w:val="000000"/>
          <w:sz w:val="32"/>
          <w:szCs w:val="32"/>
        </w:rPr>
      </w:pPr>
      <w:r w:rsidRPr="009903B8">
        <w:rPr>
          <w:bCs/>
          <w:color w:val="000000"/>
          <w:sz w:val="32"/>
          <w:szCs w:val="32"/>
        </w:rPr>
        <w:t>Влияние характера педагогического общения на психическое развитие</w:t>
      </w:r>
      <w:r w:rsidRPr="009903B8">
        <w:rPr>
          <w:color w:val="000000"/>
          <w:sz w:val="32"/>
          <w:szCs w:val="32"/>
        </w:rPr>
        <w:t xml:space="preserve"> </w:t>
      </w:r>
      <w:r w:rsidRPr="009903B8">
        <w:rPr>
          <w:bCs/>
          <w:color w:val="000000"/>
          <w:sz w:val="32"/>
          <w:szCs w:val="32"/>
        </w:rPr>
        <w:t>учащихся</w:t>
      </w:r>
    </w:p>
    <w:p w:rsidR="00533710" w:rsidRPr="009903B8" w:rsidRDefault="00533710" w:rsidP="00533710">
      <w:pPr>
        <w:pStyle w:val="20"/>
        <w:shd w:val="clear" w:color="auto" w:fill="auto"/>
        <w:tabs>
          <w:tab w:val="left" w:pos="2748"/>
          <w:tab w:val="left" w:pos="5359"/>
          <w:tab w:val="left" w:pos="8551"/>
        </w:tabs>
        <w:spacing w:after="6794"/>
        <w:rPr>
          <w:color w:val="000000"/>
          <w:lang w:eastAsia="ru-RU" w:bidi="ru-RU"/>
        </w:rPr>
      </w:pPr>
      <w:r w:rsidRPr="009903B8">
        <w:rPr>
          <w:color w:val="000000"/>
          <w:sz w:val="32"/>
          <w:szCs w:val="32"/>
        </w:rPr>
        <w:br/>
      </w:r>
      <w:r w:rsidRPr="009903B8">
        <w:rPr>
          <w:color w:val="000000"/>
        </w:rPr>
        <w:t>Пытаясь выяснить причины, делающие общение одним из сильнейших факторов, участвующих в формировании личности, было бы большим упрощением видеть его воспитательное значение только в том, что вступающие в общение люди получают таким образом возможность передать друг другу знания об окружающей их действительности, которыми они обладают, а также умения и навыки, требующиеся обычно человеку для успешног</w:t>
      </w:r>
      <w:r>
        <w:rPr>
          <w:color w:val="000000"/>
        </w:rPr>
        <w:t xml:space="preserve">о </w:t>
      </w:r>
      <w:r w:rsidRPr="009903B8">
        <w:rPr>
          <w:color w:val="000000"/>
        </w:rPr>
        <w:t>выполнения предметной деятельности.</w:t>
      </w:r>
      <w:r w:rsidRPr="009903B8">
        <w:rPr>
          <w:color w:val="000000"/>
        </w:rPr>
        <w:br/>
        <w:t>Воспитательное значение общения заключается не только в том, что оно</w:t>
      </w:r>
      <w:r w:rsidRPr="009903B8">
        <w:rPr>
          <w:color w:val="000000"/>
        </w:rPr>
        <w:br/>
        <w:t>расширяет общий кругозор человека и способствует развитию психических</w:t>
      </w:r>
      <w:r w:rsidRPr="009903B8">
        <w:rPr>
          <w:color w:val="000000"/>
        </w:rPr>
        <w:br/>
        <w:t>образований, которые необходимы ему для успешного выполнения деятельности, носящей предметный характер. Воспитательное значение общения заключается еще и в том, что оно является обязательным условием формирования общего интеллекта человека и, прежде всего, многих его перцептивных, мимических и мыслительных характеристик.</w:t>
      </w:r>
      <w:r w:rsidRPr="009903B8">
        <w:rPr>
          <w:color w:val="000000"/>
        </w:rPr>
        <w:br/>
        <w:t>Какие требования предъявляют учителя к вниманию, восприятию, памяти,</w:t>
      </w:r>
      <w:r w:rsidRPr="009903B8">
        <w:rPr>
          <w:color w:val="000000"/>
        </w:rPr>
        <w:br/>
        <w:t>воображению, мышлению учащихся, когда с ним повсеместно общаются, какие задачи перед ними ставят и какой уровень их активности при этом вызывают – от этого в большой степени зависит то конкретное сочетание различных характеристик, которые определяют  интеллект учащегося.</w:t>
      </w:r>
      <w:r w:rsidRPr="009903B8">
        <w:rPr>
          <w:color w:val="000000"/>
        </w:rPr>
        <w:br/>
        <w:t>В психолого-педагогической литературе все чащ</w:t>
      </w:r>
      <w:r>
        <w:rPr>
          <w:color w:val="000000"/>
        </w:rPr>
        <w:t>е сегодня рассматривается</w:t>
      </w:r>
      <w:r>
        <w:rPr>
          <w:color w:val="000000"/>
        </w:rPr>
        <w:br/>
        <w:t xml:space="preserve">такое </w:t>
      </w:r>
      <w:bookmarkStart w:id="0" w:name="_GoBack"/>
      <w:bookmarkEnd w:id="0"/>
      <w:r w:rsidRPr="009903B8">
        <w:rPr>
          <w:color w:val="000000"/>
        </w:rPr>
        <w:t xml:space="preserve">явление как </w:t>
      </w:r>
      <w:proofErr w:type="spellStart"/>
      <w:r w:rsidRPr="009903B8">
        <w:rPr>
          <w:color w:val="000000"/>
        </w:rPr>
        <w:t>дидактогения</w:t>
      </w:r>
      <w:proofErr w:type="spellEnd"/>
      <w:r w:rsidRPr="009903B8">
        <w:rPr>
          <w:color w:val="000000"/>
        </w:rPr>
        <w:t>.</w:t>
      </w:r>
      <w:r w:rsidRPr="009903B8">
        <w:rPr>
          <w:color w:val="000000"/>
        </w:rPr>
        <w:br/>
      </w:r>
      <w:proofErr w:type="spellStart"/>
      <w:r w:rsidRPr="009903B8">
        <w:rPr>
          <w:i/>
          <w:iCs/>
          <w:color w:val="000000"/>
        </w:rPr>
        <w:t>Дидактогения</w:t>
      </w:r>
      <w:proofErr w:type="spellEnd"/>
      <w:r w:rsidRPr="009903B8">
        <w:rPr>
          <w:i/>
          <w:iCs/>
          <w:color w:val="000000"/>
        </w:rPr>
        <w:t xml:space="preserve"> - негативное психическое состояние учащегося, вызванное</w:t>
      </w:r>
      <w:r w:rsidRPr="009903B8">
        <w:rPr>
          <w:color w:val="000000"/>
        </w:rPr>
        <w:br/>
      </w:r>
      <w:r w:rsidRPr="009903B8">
        <w:rPr>
          <w:i/>
          <w:iCs/>
          <w:color w:val="000000"/>
        </w:rPr>
        <w:t>нарушением педагогического такта со стороны воспитателя (учителя, тренера).</w:t>
      </w:r>
      <w:r w:rsidRPr="009903B8">
        <w:rPr>
          <w:color w:val="000000"/>
        </w:rPr>
        <w:br/>
        <w:t xml:space="preserve">Выражается в фрустрации, страхах, подавленном настроении и т.п. Отрицательно сказывается на деятельности учащегося, затрудняет межличностные отношения. В основе </w:t>
      </w:r>
      <w:proofErr w:type="gramStart"/>
      <w:r w:rsidRPr="009903B8">
        <w:rPr>
          <w:color w:val="000000"/>
        </w:rPr>
        <w:t xml:space="preserve">возникновения  </w:t>
      </w:r>
      <w:proofErr w:type="spellStart"/>
      <w:r w:rsidRPr="009903B8">
        <w:rPr>
          <w:color w:val="000000"/>
        </w:rPr>
        <w:t>дидактогении</w:t>
      </w:r>
      <w:proofErr w:type="spellEnd"/>
      <w:proofErr w:type="gramEnd"/>
      <w:r w:rsidRPr="009903B8">
        <w:rPr>
          <w:color w:val="000000"/>
        </w:rPr>
        <w:t xml:space="preserve"> лежит </w:t>
      </w:r>
      <w:r w:rsidRPr="009903B8">
        <w:rPr>
          <w:color w:val="000000"/>
        </w:rPr>
        <w:lastRenderedPageBreak/>
        <w:t xml:space="preserve">психическая травма, полученная учеником по вине педагога. Этим объясняется близость </w:t>
      </w:r>
      <w:proofErr w:type="gramStart"/>
      <w:r w:rsidRPr="009903B8">
        <w:rPr>
          <w:color w:val="000000"/>
        </w:rPr>
        <w:t xml:space="preserve">симптоматики  </w:t>
      </w:r>
      <w:proofErr w:type="spellStart"/>
      <w:r w:rsidRPr="009903B8">
        <w:rPr>
          <w:color w:val="000000"/>
        </w:rPr>
        <w:t>дидактогении</w:t>
      </w:r>
      <w:proofErr w:type="spellEnd"/>
      <w:proofErr w:type="gramEnd"/>
      <w:r w:rsidRPr="009903B8">
        <w:rPr>
          <w:color w:val="000000"/>
        </w:rPr>
        <w:t xml:space="preserve">  и неврозов у детей, причем </w:t>
      </w:r>
      <w:proofErr w:type="spellStart"/>
      <w:r w:rsidRPr="009903B8">
        <w:rPr>
          <w:color w:val="000000"/>
        </w:rPr>
        <w:t>дидактогения</w:t>
      </w:r>
      <w:proofErr w:type="spellEnd"/>
      <w:r w:rsidRPr="009903B8">
        <w:rPr>
          <w:color w:val="000000"/>
        </w:rPr>
        <w:t xml:space="preserve"> нередко перерастает в невроз и в этом случае может потребовать специального лечения, в частности методами психотерапии.</w:t>
      </w:r>
      <w:r w:rsidRPr="009903B8">
        <w:rPr>
          <w:color w:val="000000"/>
        </w:rPr>
        <w:br/>
      </w:r>
      <w:r w:rsidRPr="009903B8">
        <w:rPr>
          <w:color w:val="000000"/>
          <w:lang w:eastAsia="ru-RU" w:bidi="ru-RU"/>
        </w:rPr>
        <w:t xml:space="preserve">Некоторые педагоги считают допустимым с целью наказания ученика либо для снижения его завышенной самооценки публично высмеять его, подчеркнуть (нередко с преувеличением) его недостатки, провести невыгодное сравнение с достижениями сверстников. С точки зрения школьной </w:t>
      </w:r>
      <w:r w:rsidRPr="009903B8">
        <w:rPr>
          <w:color w:val="000000"/>
          <w:u w:val="single"/>
          <w:lang w:eastAsia="ru-RU" w:bidi="ru-RU"/>
        </w:rPr>
        <w:t>психогигиены</w:t>
      </w:r>
      <w:r w:rsidRPr="009903B8">
        <w:rPr>
          <w:color w:val="000000"/>
          <w:lang w:eastAsia="ru-RU" w:bidi="ru-RU"/>
        </w:rPr>
        <w:t xml:space="preserve"> такая форма </w:t>
      </w:r>
      <w:r w:rsidRPr="009903B8">
        <w:rPr>
          <w:color w:val="000000"/>
          <w:u w:val="single"/>
          <w:lang w:eastAsia="ru-RU" w:bidi="ru-RU"/>
        </w:rPr>
        <w:t>педагогического общения</w:t>
      </w:r>
      <w:r w:rsidRPr="009903B8">
        <w:rPr>
          <w:color w:val="000000"/>
          <w:lang w:eastAsia="ru-RU" w:bidi="ru-RU"/>
        </w:rPr>
        <w:t xml:space="preserve"> крайне вредна, поскольку дает внешний эффект снижения нежелательной активности ученика, но не может ориентировать на положительные достижения в учебной деятельности и т.п. Таким образом, разрушается авторитет педагога, вера в его доброжелательность и справедливость, ослабляется чувство его психологической защищенности, необходимое для эмоционального равновесия ребенка. Чтобы предотвратить возникновение </w:t>
      </w:r>
      <w:proofErr w:type="spellStart"/>
      <w:r w:rsidRPr="009903B8">
        <w:rPr>
          <w:color w:val="000000"/>
          <w:u w:val="single"/>
          <w:lang w:eastAsia="ru-RU" w:bidi="ru-RU"/>
        </w:rPr>
        <w:t>дидактогении</w:t>
      </w:r>
      <w:proofErr w:type="spellEnd"/>
      <w:r w:rsidRPr="009903B8">
        <w:rPr>
          <w:color w:val="000000"/>
          <w:lang w:eastAsia="ru-RU" w:bidi="ru-RU"/>
        </w:rPr>
        <w:t xml:space="preserve"> у учащихся, каждый педагог должен стремиться к максимальной тактичности в общении, осуществлять воспитание учащихся с учетом их возрастных и индивидуально-психологических особенностей.</w:t>
      </w:r>
    </w:p>
    <w:p w:rsidR="00533710" w:rsidRPr="009903B8" w:rsidRDefault="00533710" w:rsidP="00533710">
      <w:pPr>
        <w:rPr>
          <w:bCs/>
          <w:color w:val="000000"/>
          <w:sz w:val="32"/>
          <w:szCs w:val="32"/>
        </w:rPr>
      </w:pPr>
    </w:p>
    <w:p w:rsidR="00E52B14" w:rsidRDefault="00E52B14"/>
    <w:sectPr w:rsidR="00E5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0"/>
    <w:rsid w:val="00311860"/>
    <w:rsid w:val="00533710"/>
    <w:rsid w:val="00E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CD9C-7C25-4593-990C-65E8C25D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37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710"/>
    <w:pPr>
      <w:widowControl w:val="0"/>
      <w:shd w:val="clear" w:color="auto" w:fill="FFFFFF"/>
      <w:spacing w:after="6600" w:line="48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ДУНАЕВЫ</dc:creator>
  <cp:keywords/>
  <dc:description/>
  <cp:lastModifiedBy>ДУНАЕВЫ</cp:lastModifiedBy>
  <cp:revision>2</cp:revision>
  <dcterms:created xsi:type="dcterms:W3CDTF">2016-01-14T16:13:00Z</dcterms:created>
  <dcterms:modified xsi:type="dcterms:W3CDTF">2016-01-14T16:14:00Z</dcterms:modified>
</cp:coreProperties>
</file>