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F4" w:rsidRDefault="006E63F4" w:rsidP="006E63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Анализ воспитательной работы</w:t>
      </w:r>
    </w:p>
    <w:p w:rsidR="006E63F4" w:rsidRDefault="006E63F4" w:rsidP="006E63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2013-2014 учебного года</w:t>
      </w:r>
    </w:p>
    <w:p w:rsidR="006E63F4" w:rsidRDefault="006E63F4" w:rsidP="006E63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классного руководителя 2 «В» класса</w:t>
      </w:r>
    </w:p>
    <w:p w:rsidR="006E63F4" w:rsidRDefault="006E63F4" w:rsidP="006E63F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Вагнер Дарьи Александровны</w:t>
      </w:r>
    </w:p>
    <w:p w:rsidR="006E63F4" w:rsidRDefault="006E63F4" w:rsidP="006E63F4">
      <w:pPr>
        <w:jc w:val="both"/>
        <w:rPr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воспитательной работы в прош</w:t>
      </w:r>
      <w:r>
        <w:rPr>
          <w:rFonts w:ascii="Times New Roman" w:hAnsi="Times New Roman" w:cs="Times New Roman"/>
          <w:sz w:val="28"/>
          <w:szCs w:val="28"/>
        </w:rPr>
        <w:t>едше</w:t>
      </w:r>
      <w:r>
        <w:rPr>
          <w:rFonts w:ascii="Times New Roman" w:eastAsia="Times New Roman" w:hAnsi="Times New Roman" w:cs="Times New Roman"/>
          <w:sz w:val="28"/>
          <w:szCs w:val="28"/>
        </w:rPr>
        <w:t>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беседы с родителями,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6E63F4" w:rsidRDefault="006E63F4" w:rsidP="006E63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 ходе воспитательной работы раскрывались творческие таланты детей, их интеллектуальные и физические способности.</w:t>
      </w:r>
    </w:p>
    <w:p w:rsidR="006E63F4" w:rsidRDefault="006E63F4" w:rsidP="006E63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продолжается.</w:t>
      </w:r>
    </w:p>
    <w:p w:rsidR="006E63F4" w:rsidRDefault="006E63F4" w:rsidP="006E63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6E63F4" w:rsidRDefault="006E63F4" w:rsidP="006E63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Проводилась дифференцированная работа с учетом индивидуальных особенностей обучающихся. С одаренными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подготовку ребят к олимпиадам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Ученики с высоким потенциалом закончили учебный год на отлично и получили похвальные листы: Авдеева Катя,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Гафурова София,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Чайкина Ксения.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по русскому языку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 - 1 место, а в районной олимпиаде по русскому языку занял - 3 место,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по казахскому языку Королёва Каролина заняла -2 место. Чайкина Ксения участвовала в школьном конкурсе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-2014"(Ученик года) и получила сертификат за участие.</w:t>
      </w:r>
    </w:p>
    <w:p w:rsidR="006E63F4" w:rsidRDefault="006E63F4" w:rsidP="006E63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Учащимся, которые слабо усваивают учебный материал (</w:t>
      </w:r>
      <w:r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предлагались задания, соответствующие данной группе</w:t>
      </w:r>
      <w:r>
        <w:rPr>
          <w:rFonts w:ascii="Times New Roman" w:hAnsi="Times New Roman" w:cs="Times New Roman"/>
          <w:sz w:val="28"/>
          <w:szCs w:val="28"/>
        </w:rPr>
        <w:t>, проводились дополнительные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 Целью таких за</w:t>
      </w:r>
      <w:r>
        <w:rPr>
          <w:rFonts w:ascii="Times New Roman" w:hAnsi="Times New Roman" w:cs="Times New Roman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является формирование знаний, умений и навыков при выполнении задач базового уровня. 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Инициативность в общественных мероприятиях проявляли все ребята. Они участвовали во многих мероприятиях школы: в выставках рисунков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"Мир глазами детей", "Огонь друг или враг?", "Мир во мне", "Мы стабильное будущее", о толерантности (бережное отношение к природе), к 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поделок "Из детских рук, детскому сердцу", в конкурсе сочинений о маме, мире, дружбе и доброте, дети участвовали в международном интеллектуальном конкурсе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</w:t>
      </w:r>
      <w:proofErr w:type="spellEnd"/>
      <w:r>
        <w:rPr>
          <w:rFonts w:ascii="Times New Roman" w:hAnsi="Times New Roman" w:cs="Times New Roman"/>
          <w:sz w:val="28"/>
          <w:szCs w:val="28"/>
        </w:rPr>
        <w:t>" и "Русский медвежонок". В ряды детской организации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Қыран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были приняты такие учащиеся</w:t>
      </w:r>
      <w:r>
        <w:rPr>
          <w:rFonts w:ascii="Times New Roman" w:hAnsi="Times New Roman" w:cs="Times New Roman"/>
          <w:sz w:val="28"/>
          <w:szCs w:val="28"/>
        </w:rPr>
        <w:t xml:space="preserve">: Султанова К, Гафурова С, Авдеева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Чайкина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Есенжолов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 детском смотре художественной самодеятельности участвовали Гафурова София и Авдеева Екатерина с казахским танцем. В параде посвящённом "1 мая" участвовали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в татарских костюмах. Родители оказали активную помощь в изготовлении костюмов.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регулярно проводились беседы по ТБ.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младших школьников важны признание и одобрение со стороны значимых для них взрослых людей., но также важно для ребенка как его оценивают одноклассники. К сожалению, желание получить одобрение со стороны одноклассников приводит к возникновению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нетолерантного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 некоторых учащихся, что ведет к увеличению конфликтных ситуаций в классе.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 школьного класса выступает важным «условием» развития личности каждого ребенка. Следовательно, для каждого из них отношения с одноклассниками являются очень важным фактором личностного развития.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практике каждого учителя существует ситуация, когда он имеет дело не с одним отдельным учеником, а с классом как единым целым. А в этом случае перед педагогом встает задача взглянуть на класс как на социально-психологическую общность, что требует от него некоторой ориентировки в психологических особенностях класса как малой группы.</w:t>
      </w:r>
    </w:p>
    <w:p w:rsidR="006E63F4" w:rsidRDefault="006E63F4" w:rsidP="006E6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Задачи, которые я могу поставить на следующий учебный год: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ребят сотрудничать и взаимодействовать друг с другом.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общительности, своей общности с классным коллективом, духа товарищества и желания оказывать помощь друг другу.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детях толерантного отношения к происходящим событиям и окружающим людям.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инициативы, товарищества, помощи в самовыражении коллектива и самого ученика.</w:t>
      </w:r>
    </w:p>
    <w:p w:rsidR="006E63F4" w:rsidRDefault="006E63F4" w:rsidP="006E6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в воспитательный процесс.</w:t>
      </w:r>
    </w:p>
    <w:p w:rsidR="00981195" w:rsidRDefault="00981195"/>
    <w:sectPr w:rsidR="00981195" w:rsidSect="0098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E63F4"/>
    <w:rsid w:val="006E63F4"/>
    <w:rsid w:val="0098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3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Ambrossii</dc:creator>
  <cp:lastModifiedBy>Ambrossii</cp:lastModifiedBy>
  <cp:revision>1</cp:revision>
  <dcterms:created xsi:type="dcterms:W3CDTF">2014-05-29T17:10:00Z</dcterms:created>
  <dcterms:modified xsi:type="dcterms:W3CDTF">2014-05-29T17:11:00Z</dcterms:modified>
</cp:coreProperties>
</file>