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53" w:rsidRPr="00B71853" w:rsidRDefault="00B71853" w:rsidP="00FF5D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3E7" w:rsidRPr="00B71853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  <w:r w:rsidR="00FF5D2E" w:rsidRPr="00B718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7185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71853">
        <w:rPr>
          <w:rFonts w:ascii="Times New Roman" w:hAnsi="Times New Roman" w:cs="Times New Roman"/>
          <w:b/>
          <w:sz w:val="28"/>
          <w:szCs w:val="28"/>
        </w:rPr>
        <w:t xml:space="preserve"> в объединении </w:t>
      </w:r>
    </w:p>
    <w:p w:rsidR="008E6961" w:rsidRPr="00B71853" w:rsidRDefault="00B71853" w:rsidP="00FF5D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53">
        <w:rPr>
          <w:rFonts w:ascii="Times New Roman" w:hAnsi="Times New Roman" w:cs="Times New Roman"/>
          <w:b/>
          <w:sz w:val="28"/>
          <w:szCs w:val="28"/>
        </w:rPr>
        <w:t>«Исследователи природы» МБУ ДО «ДДТ</w:t>
      </w:r>
      <w:r w:rsidR="008003E7" w:rsidRPr="00B71853">
        <w:rPr>
          <w:rFonts w:ascii="Times New Roman" w:hAnsi="Times New Roman" w:cs="Times New Roman"/>
          <w:b/>
          <w:sz w:val="28"/>
          <w:szCs w:val="28"/>
        </w:rPr>
        <w:t>»</w:t>
      </w:r>
    </w:p>
    <w:p w:rsidR="008E6961" w:rsidRDefault="008003E7" w:rsidP="001E348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общес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тво стремительно развивается. Изменения происходят во всех сферах жизни, в том числе и в образовании.</w:t>
      </w:r>
      <w:r w:rsidR="008A1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сегодня важно не столько дать ребенку</w:t>
      </w:r>
      <w:r w:rsidR="008A1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можно больше конкретных предметных знаний и навыков в рамках отдельных дисциплин, а вооружить его такими универсальными способами действий, которые помогут ему самосовершенствоваться в непрерывно</w:t>
      </w:r>
      <w:r w:rsidR="008A1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меняющемся обществе путем сознательного и активного </w:t>
      </w:r>
      <w:r w:rsidRPr="00E646E5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нового социального опыта.</w:t>
      </w:r>
    </w:p>
    <w:p w:rsidR="008E6961" w:rsidRDefault="008003E7" w:rsidP="001E348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Эта необходимость нашла отражение в ФГОС второго поколения, которые включают в себя, помимо традиционного формирования предметных знаний, умений и навыков, и программу развития универсальных учебных действий.</w:t>
      </w:r>
    </w:p>
    <w:p w:rsidR="008E6961" w:rsidRDefault="008003E7" w:rsidP="001E348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органично встроить универсальные учебные действия в образовательный процесс в системе дополнительного образования? Как на занятиях моего объединения</w:t>
      </w:r>
      <w:r w:rsidR="008A1327">
        <w:rPr>
          <w:rFonts w:ascii="Times New Roman" w:hAnsi="Times New Roman" w:cs="Times New Roman"/>
          <w:sz w:val="28"/>
          <w:szCs w:val="28"/>
        </w:rPr>
        <w:t xml:space="preserve"> «Исследователи природы»</w:t>
      </w:r>
      <w:r>
        <w:rPr>
          <w:rFonts w:ascii="Times New Roman" w:hAnsi="Times New Roman" w:cs="Times New Roman"/>
          <w:sz w:val="28"/>
          <w:szCs w:val="28"/>
        </w:rPr>
        <w:t xml:space="preserve"> стимулировать природную потребность ребенка к новизне? Как развить способность искать новое? Для себя я определила решение данной проблемы </w:t>
      </w:r>
      <w:r w:rsidR="00E646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E646E5">
        <w:rPr>
          <w:rFonts w:ascii="Times New Roman" w:hAnsi="Times New Roman" w:cs="Times New Roman"/>
          <w:sz w:val="28"/>
          <w:szCs w:val="28"/>
        </w:rPr>
        <w:t xml:space="preserve"> </w:t>
      </w:r>
      <w:r w:rsidRPr="00E646E5">
        <w:rPr>
          <w:rFonts w:ascii="Times New Roman" w:hAnsi="Times New Roman" w:cs="Times New Roman"/>
          <w:sz w:val="28"/>
          <w:szCs w:val="28"/>
        </w:rPr>
        <w:t>организация исследовательской деятельности обучающихся.</w:t>
      </w:r>
    </w:p>
    <w:p w:rsidR="008E6961" w:rsidRDefault="008003E7" w:rsidP="001E348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Учебно-исследовательская деятельность обучающихся – одна из прогрессивных форм обучения в современном образовании. Она позволяет наиболее полно выявлять и развивать как интеллектуальные, так и творческие способности детей. </w:t>
      </w:r>
    </w:p>
    <w:p w:rsidR="008E6961" w:rsidRDefault="008003E7" w:rsidP="001E348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Для себя  я поставила Цел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построение образовательного процесса на занятиях объединения «Исследователи природы», ориентированного на формирование универсальных учебных действий через исследовательскую деятельность.</w:t>
      </w:r>
    </w:p>
    <w:p w:rsidR="008E6961" w:rsidRDefault="008003E7" w:rsidP="001E348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Я предположила, что, </w:t>
      </w:r>
      <w:r>
        <w:rPr>
          <w:rFonts w:ascii="Times New Roman" w:hAnsi="Times New Roman" w:cs="Times New Roman"/>
          <w:sz w:val="28"/>
          <w:szCs w:val="28"/>
        </w:rPr>
        <w:t xml:space="preserve">если построить образовательный процесс на занятиях в объединении «Исследователи природы» через включение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обучающихся в</w:t>
      </w:r>
      <w:r w:rsidR="008A1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исследовательскую деятельность, то это позволит сформировать у них личностные, предметные,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8E6961" w:rsidRDefault="008003E7" w:rsidP="001E348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целью и выдвинутой гипотезой исследования были поставлены и решались следующие задачи: </w:t>
      </w:r>
    </w:p>
    <w:p w:rsidR="008E6961" w:rsidRDefault="008003E7" w:rsidP="001E348A">
      <w:pPr>
        <w:numPr>
          <w:ilvl w:val="0"/>
          <w:numId w:val="4"/>
        </w:num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литературу по формированию навыков</w:t>
      </w:r>
      <w:r w:rsidR="00B42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учебно-исследовательской деятельности обучающихся.</w:t>
      </w:r>
    </w:p>
    <w:p w:rsidR="008E6961" w:rsidRDefault="008003E7" w:rsidP="001E348A">
      <w:pPr>
        <w:numPr>
          <w:ilvl w:val="0"/>
          <w:numId w:val="4"/>
        </w:num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и реа</w:t>
      </w:r>
      <w:r w:rsidR="00B421C2">
        <w:rPr>
          <w:rFonts w:ascii="Times New Roman" w:hAnsi="Times New Roman" w:cs="Times New Roman"/>
          <w:sz w:val="28"/>
          <w:szCs w:val="28"/>
        </w:rPr>
        <w:t>лизовать на</w:t>
      </w:r>
      <w:r>
        <w:rPr>
          <w:rFonts w:ascii="Times New Roman" w:hAnsi="Times New Roman" w:cs="Times New Roman"/>
          <w:sz w:val="28"/>
          <w:szCs w:val="28"/>
        </w:rPr>
        <w:t xml:space="preserve"> практике возможности учебно - исследовательской деятельности как средства формирования универсальных учебных действий.</w:t>
      </w:r>
    </w:p>
    <w:p w:rsidR="008E6961" w:rsidRDefault="008003E7" w:rsidP="001E348A">
      <w:pPr>
        <w:numPr>
          <w:ilvl w:val="0"/>
          <w:numId w:val="4"/>
        </w:num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новые разделы в программе «Исследователи природы».</w:t>
      </w:r>
    </w:p>
    <w:p w:rsidR="008E6961" w:rsidRDefault="008003E7" w:rsidP="001E348A">
      <w:pPr>
        <w:numPr>
          <w:ilvl w:val="0"/>
          <w:numId w:val="4"/>
        </w:num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Подобрать комплект методического материала для организации исследовательской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E6961" w:rsidRDefault="008003E7" w:rsidP="001E348A">
      <w:pPr>
        <w:numPr>
          <w:ilvl w:val="0"/>
          <w:numId w:val="4"/>
        </w:num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Подобрать и апробировать методики диагностики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обучающихся универсальных учебных действий.</w:t>
      </w:r>
    </w:p>
    <w:p w:rsidR="008E6961" w:rsidRDefault="008003E7" w:rsidP="001E348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учебных исследований можно рассматривать как особое направление, тесно связанное с основным учебным процессом и ориентированное на развитие исследовательской, творческой активности детей, а также на углубление и закрепление имеющихся у них знаний, умений, навыков.  </w:t>
      </w:r>
    </w:p>
    <w:p w:rsidR="008E6961" w:rsidRDefault="008003E7" w:rsidP="001E348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 деятельности во многом зависит и от её чёткой организации. Смысл технологии учебного исследования заключается в том, чтобы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пройти путь научного познания и усвоить его алгоритм. Педагогическое руководство учебными исследованиями осуществляется на всех этапах выполнения работы, но наиболее значимо оно на этапе определения темы, целей, а также при анализе выполнения работы.</w:t>
      </w:r>
    </w:p>
    <w:p w:rsidR="008E6961" w:rsidRDefault="008003E7" w:rsidP="001E348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этапах работы надо ясно осознавать, что основной ожидаемый нами результат - развитие творческих способностей, приобретение ребёнком новых знаний, умений и навыков -</w:t>
      </w:r>
      <w:r w:rsidR="00B42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исследовательского опыта. Мы должны </w:t>
      </w:r>
      <w:r>
        <w:rPr>
          <w:rFonts w:ascii="Times New Roman" w:hAnsi="Times New Roman" w:cs="Times New Roman"/>
          <w:sz w:val="28"/>
          <w:szCs w:val="28"/>
        </w:rPr>
        <w:lastRenderedPageBreak/>
        <w:t>иметь в виду, что в данном случае имеем дело не с одним результатом, а, по крайней мере, с двумя. Первым можно считать то, что создаёт ребёнок своей головой и руками – реферат, доклад, отчёт, исследовательскую работу. Второй, наиболее важный - педагогический: бесценный в воспитательном отношении опыт самостоятельной, творческой, исследовательской работы, новые знания и умения, составляющие целый спектр психических новообразований, отличающих истинного творца от простого исполнителя.</w:t>
      </w:r>
    </w:p>
    <w:p w:rsidR="008E6961" w:rsidRDefault="008003E7" w:rsidP="001E348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были внесены изменения и дополнения в образовательную программу, а именно</w:t>
      </w:r>
      <w:r w:rsidR="008A1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 раздел</w:t>
      </w:r>
      <w:r w:rsidR="008A1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«Мы исследователи», который носит характер «от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». В него</w:t>
      </w:r>
      <w:r w:rsidR="008A1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вошли следующие темы: «Что такое исследование», «Я задаю вопросы и ищу на них ответы», «Я провожу исследования того, что мне известно», исследовательский проект «Братья наши меньшие»,</w:t>
      </w:r>
      <w:r w:rsidR="008A1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«Определение объекта и предмета исследования», «Я составляю план исследования», «Как проводить исследования».</w:t>
      </w:r>
      <w:r w:rsidR="008A1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Данная программа прошла экспертизу и стала дипломантом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8A1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конкурса методических материалов и программ по организации дополнительного эколого-биологического образования детей, организованного Министерством образования и науки УР. </w:t>
      </w:r>
    </w:p>
    <w:p w:rsidR="008E6961" w:rsidRDefault="008003E7" w:rsidP="001E348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мною стала активно использо</w:t>
      </w:r>
      <w:r w:rsidR="00B421C2">
        <w:rPr>
          <w:rFonts w:ascii="Times New Roman" w:hAnsi="Times New Roman" w:cs="Times New Roman"/>
          <w:sz w:val="28"/>
          <w:szCs w:val="28"/>
        </w:rPr>
        <w:t>ваться технология развития критического мышления</w:t>
      </w:r>
      <w:r>
        <w:rPr>
          <w:rFonts w:ascii="Times New Roman" w:hAnsi="Times New Roman" w:cs="Times New Roman"/>
          <w:sz w:val="28"/>
          <w:szCs w:val="28"/>
        </w:rPr>
        <w:t>, на занятиях стали проводиться тренинговые упражнения</w:t>
      </w:r>
      <w:r w:rsidR="00B42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«Наблюдение как способ выявления проблем», «Угадай, о чём спросили», «Найди причину события с помощью вопроса» и т.д., введены в практику проблемные ситуации «Почему это так?», «Что с этим делать и как?», «Так ли это?», «Как же так?».</w:t>
      </w:r>
    </w:p>
    <w:p w:rsidR="008E6961" w:rsidRDefault="008003E7" w:rsidP="001E3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этапом моей работы стала</w:t>
      </w:r>
      <w:r w:rsidR="008A1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мониторинга УУД. Для этого были использованы типовые задачи, предложенные авторами пособия «Как проектировать универсальные учебные действия в начальной школе»</w:t>
      </w:r>
      <w:r w:rsidR="008A1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 Володарская, О.А.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Карабанова,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С.В. Молчанов). В рамках мониторинга была выбрана группа обучающихся объединения «Исследователи природы»  третьего года обучения в количестве 20 человек,</w:t>
      </w:r>
      <w:r w:rsidR="008A1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были использованы следующие методики:   </w:t>
      </w:r>
    </w:p>
    <w:p w:rsidR="008E6961" w:rsidRDefault="008003E7" w:rsidP="001E34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исследовательские способности к умозаключению детей,  </w:t>
      </w:r>
    </w:p>
    <w:p w:rsidR="008E6961" w:rsidRDefault="008003E7" w:rsidP="001E34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умение классифицировать,</w:t>
      </w:r>
    </w:p>
    <w:p w:rsidR="008E6961" w:rsidRDefault="008003E7" w:rsidP="001E34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методика на мышления,</w:t>
      </w:r>
    </w:p>
    <w:p w:rsidR="008E6961" w:rsidRDefault="008003E7" w:rsidP="001E348A">
      <w:pPr>
        <w:pStyle w:val="western"/>
        <w:spacing w:before="0" w:beforeAutospacing="0" w:after="0" w:afterAutospacing="0" w:line="360" w:lineRule="auto"/>
        <w:ind w:right="113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диагностика особенностей развития поискового планирования </w:t>
      </w:r>
      <w:r>
        <w:rPr>
          <w:rFonts w:ascii="Times New Roman" w:hAnsi="Times New Roman" w:cs="Times New Roman"/>
          <w:bCs/>
          <w:sz w:val="16"/>
          <w:szCs w:val="16"/>
        </w:rPr>
        <w:t xml:space="preserve">(методика </w:t>
      </w:r>
      <w:proofErr w:type="spellStart"/>
      <w:r>
        <w:rPr>
          <w:rFonts w:ascii="Times New Roman" w:hAnsi="Times New Roman" w:cs="Times New Roman"/>
          <w:bCs/>
          <w:sz w:val="16"/>
          <w:szCs w:val="16"/>
        </w:rPr>
        <w:t>А.З.Зака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>),</w:t>
      </w:r>
    </w:p>
    <w:p w:rsidR="008E6961" w:rsidRDefault="008003E7" w:rsidP="001E348A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«Шкала выраженности учебно-познавательного интереса».</w:t>
      </w:r>
    </w:p>
    <w:p w:rsidR="008E6961" w:rsidRDefault="008003E7" w:rsidP="001E348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результаты диагностики, можно сделать следующие выводы:</w:t>
      </w:r>
    </w:p>
    <w:p w:rsidR="008E6961" w:rsidRDefault="008003E7" w:rsidP="001E348A">
      <w:pPr>
        <w:pStyle w:val="a7"/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обучающихся на достаточно высоком уровне развиты</w:t>
      </w:r>
      <w:r w:rsidR="008A1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способность к умозаключению, умение классифицировать,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познавательного процесса.</w:t>
      </w:r>
    </w:p>
    <w:p w:rsidR="008E6961" w:rsidRDefault="008003E7" w:rsidP="001E348A">
      <w:pPr>
        <w:pStyle w:val="a7"/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обучающихся выявлены высокий уровень мышления и высокий уровень действий, направленных на учет позиций собеседника.</w:t>
      </w:r>
    </w:p>
    <w:p w:rsidR="008E6961" w:rsidRDefault="008003E7" w:rsidP="001E348A">
      <w:pPr>
        <w:pStyle w:val="a7"/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 средний уровень развития поискового планирования.</w:t>
      </w:r>
    </w:p>
    <w:p w:rsidR="008E6961" w:rsidRDefault="008003E7" w:rsidP="001E348A">
      <w:pPr>
        <w:shd w:val="clear" w:color="auto" w:fill="FFFFFF"/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 целью выявления потребности детей в занятиях исследовательской деятельностью</w:t>
      </w:r>
      <w:r w:rsidR="008A1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проведена анкета.</w:t>
      </w:r>
      <w:r w:rsidR="008A1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Анализу были подвергнуты ответы 50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согласно которым 100 % обучающихся знают, что такое исследовательская деятельность,  97 % хотели бы заниматься ею, 61 % обучающихся ответили, что во время проведения исследования им нравится проводить эксперимент и наблюдение, 32% обучающихся умеют работать с литературой, 7 % обучающихся ответили, что им нравится защищать работу на публике.</w:t>
      </w:r>
    </w:p>
    <w:p w:rsidR="008E6961" w:rsidRDefault="008003E7" w:rsidP="001E34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результатам данного исследования мы видим, что  обучающиеся имеют представления об исследовательской деятельности и с желанием занимаются ей.</w:t>
      </w:r>
    </w:p>
    <w:p w:rsidR="008E6961" w:rsidRDefault="008003E7" w:rsidP="001E348A">
      <w:pPr>
        <w:pStyle w:val="a4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Положительным результатом работы можно считать и результативное участие в научно-практических конференциях. </w:t>
      </w:r>
    </w:p>
    <w:p w:rsidR="008E6961" w:rsidRDefault="008003E7" w:rsidP="001E348A">
      <w:pPr>
        <w:pStyle w:val="a4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2010-2012 уч. г. было написано11 работ, 5 из которых стали дипломантами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на городской научн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практической конференции «Юный исследователь»;</w:t>
      </w:r>
    </w:p>
    <w:p w:rsidR="008E6961" w:rsidRDefault="008003E7" w:rsidP="001E348A">
      <w:pPr>
        <w:pStyle w:val="a4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работы - на Республиканской конференции;</w:t>
      </w:r>
    </w:p>
    <w:p w:rsidR="008E6961" w:rsidRDefault="008A1327" w:rsidP="001E348A">
      <w:pPr>
        <w:pStyle w:val="a4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03E7" w:rsidRPr="008A1327">
        <w:rPr>
          <w:rFonts w:ascii="Times New Roman" w:hAnsi="Times New Roman" w:cs="Times New Roman"/>
          <w:sz w:val="28"/>
          <w:szCs w:val="28"/>
        </w:rPr>
        <w:t>дна ра</w:t>
      </w:r>
      <w:r w:rsidR="00E646E5">
        <w:rPr>
          <w:rFonts w:ascii="Times New Roman" w:hAnsi="Times New Roman" w:cs="Times New Roman"/>
          <w:sz w:val="28"/>
          <w:szCs w:val="28"/>
        </w:rPr>
        <w:t xml:space="preserve">бота была признана лучшей </w:t>
      </w:r>
      <w:r w:rsidR="008003E7">
        <w:rPr>
          <w:rFonts w:ascii="Times New Roman" w:hAnsi="Times New Roman" w:cs="Times New Roman"/>
          <w:sz w:val="28"/>
          <w:szCs w:val="28"/>
        </w:rPr>
        <w:t>на региональной конференции «Биологические науки: прошлое, настоящее, будущее» в г. Елабуге.</w:t>
      </w:r>
    </w:p>
    <w:p w:rsidR="008E6961" w:rsidRDefault="008003E7" w:rsidP="001E3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заключении, про</w:t>
      </w:r>
      <w:r>
        <w:rPr>
          <w:rFonts w:ascii="Times New Roman" w:hAnsi="Times New Roman" w:cs="Times New Roman"/>
          <w:sz w:val="28"/>
          <w:szCs w:val="28"/>
        </w:rPr>
        <w:t xml:space="preserve">анализировав проделанную работу, можно сделать следующий вывод, что возможности исследовательской деятельности способствует профессиональному росту педагога, расширяя знания, как в области своего предмета, так и в педагогической науке, даёт возможность лучше узнать воспитанников, раскрыть их потенциал, а также расширяет контакты на профессиональной основе: с коллегами, родителями обучающихся. Исследовательская деятельность ребёнка - это не просто один из методов обучения, это путь формирования универсальных учебных действий: личностных,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A1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предметных, который позволяет трансформировать обучение в самообучение, запускать механизм саморазвития.</w:t>
      </w:r>
    </w:p>
    <w:p w:rsidR="008E6961" w:rsidRDefault="008E6961" w:rsidP="001E34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6961" w:rsidRDefault="008E6961" w:rsidP="001E34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961" w:rsidRDefault="008E6961" w:rsidP="001E34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6961" w:rsidSect="008E6961">
      <w:headerReference w:type="default" r:id="rId8"/>
      <w:footerReference w:type="default" r:id="rId9"/>
      <w:pgSz w:w="11906" w:h="16838"/>
      <w:pgMar w:top="1418" w:right="1418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83" w:rsidRDefault="00634B83" w:rsidP="008E6961">
      <w:pPr>
        <w:spacing w:after="0" w:line="240" w:lineRule="auto"/>
      </w:pPr>
      <w:r>
        <w:separator/>
      </w:r>
    </w:p>
  </w:endnote>
  <w:endnote w:type="continuationSeparator" w:id="0">
    <w:p w:rsidR="00634B83" w:rsidRDefault="00634B83" w:rsidP="008E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961" w:rsidRDefault="009A5548">
    <w:pPr>
      <w:pStyle w:val="aa"/>
      <w:jc w:val="center"/>
    </w:pPr>
    <w:r>
      <w:fldChar w:fldCharType="begin"/>
    </w:r>
    <w:r w:rsidR="008003E7">
      <w:instrText xml:space="preserve"> PAGE   \* MERGEFORMAT </w:instrText>
    </w:r>
    <w:r>
      <w:fldChar w:fldCharType="separate"/>
    </w:r>
    <w:r w:rsidR="00B71853">
      <w:rPr>
        <w:noProof/>
      </w:rPr>
      <w:t>1</w:t>
    </w:r>
    <w:r>
      <w:fldChar w:fldCharType="end"/>
    </w:r>
  </w:p>
  <w:p w:rsidR="008E6961" w:rsidRDefault="008E696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83" w:rsidRDefault="00634B83" w:rsidP="008E6961">
      <w:pPr>
        <w:spacing w:after="0" w:line="240" w:lineRule="auto"/>
      </w:pPr>
      <w:r>
        <w:separator/>
      </w:r>
    </w:p>
  </w:footnote>
  <w:footnote w:type="continuationSeparator" w:id="0">
    <w:p w:rsidR="00634B83" w:rsidRDefault="00634B83" w:rsidP="008E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961" w:rsidRDefault="008E6961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1F8D1BE"/>
    <w:lvl w:ilvl="0" w:tplc="029C8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8D7665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16610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D8836B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58C04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0CD38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DB8CD1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EC4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E818A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hybridMultilevel"/>
    <w:tmpl w:val="998ABFC2"/>
    <w:lvl w:ilvl="0" w:tplc="34EEF27E">
      <w:start w:val="1"/>
      <w:numFmt w:val="decimal"/>
      <w:lvlText w:val="%1."/>
      <w:lvlJc w:val="left"/>
      <w:pPr>
        <w:ind w:left="720" w:hanging="360"/>
      </w:pPr>
    </w:lvl>
    <w:lvl w:ilvl="1" w:tplc="6A2A3E12">
      <w:start w:val="1"/>
      <w:numFmt w:val="lowerLetter"/>
      <w:lvlText w:val="%2."/>
      <w:lvlJc w:val="left"/>
      <w:pPr>
        <w:ind w:left="1440" w:hanging="360"/>
      </w:pPr>
    </w:lvl>
    <w:lvl w:ilvl="2" w:tplc="A6B60380">
      <w:start w:val="1"/>
      <w:numFmt w:val="lowerRoman"/>
      <w:lvlText w:val="%3."/>
      <w:lvlJc w:val="right"/>
      <w:pPr>
        <w:ind w:left="2160" w:hanging="180"/>
      </w:pPr>
    </w:lvl>
    <w:lvl w:ilvl="3" w:tplc="B3AA1EBC">
      <w:start w:val="1"/>
      <w:numFmt w:val="decimal"/>
      <w:lvlText w:val="%4."/>
      <w:lvlJc w:val="left"/>
      <w:pPr>
        <w:ind w:left="2880" w:hanging="360"/>
      </w:pPr>
    </w:lvl>
    <w:lvl w:ilvl="4" w:tplc="54940256">
      <w:start w:val="1"/>
      <w:numFmt w:val="lowerLetter"/>
      <w:lvlText w:val="%5."/>
      <w:lvlJc w:val="left"/>
      <w:pPr>
        <w:ind w:left="3600" w:hanging="360"/>
      </w:pPr>
    </w:lvl>
    <w:lvl w:ilvl="5" w:tplc="E1F87C10">
      <w:start w:val="1"/>
      <w:numFmt w:val="lowerRoman"/>
      <w:lvlText w:val="%6."/>
      <w:lvlJc w:val="right"/>
      <w:pPr>
        <w:ind w:left="4320" w:hanging="180"/>
      </w:pPr>
    </w:lvl>
    <w:lvl w:ilvl="6" w:tplc="01543D98">
      <w:start w:val="1"/>
      <w:numFmt w:val="decimal"/>
      <w:lvlText w:val="%7."/>
      <w:lvlJc w:val="left"/>
      <w:pPr>
        <w:ind w:left="5040" w:hanging="360"/>
      </w:pPr>
    </w:lvl>
    <w:lvl w:ilvl="7" w:tplc="44C803F2">
      <w:start w:val="1"/>
      <w:numFmt w:val="lowerLetter"/>
      <w:lvlText w:val="%8."/>
      <w:lvlJc w:val="left"/>
      <w:pPr>
        <w:ind w:left="5760" w:hanging="360"/>
      </w:pPr>
    </w:lvl>
    <w:lvl w:ilvl="8" w:tplc="A49C7DB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27A415BE"/>
    <w:lvl w:ilvl="0" w:tplc="92D476F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95961BC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8A8CBDE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238867D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F92CD14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2A06A30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1AC6E8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51DE2EE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D508118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2361FCD"/>
    <w:multiLevelType w:val="multilevel"/>
    <w:tmpl w:val="099633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961"/>
    <w:rsid w:val="001E348A"/>
    <w:rsid w:val="00262449"/>
    <w:rsid w:val="00320414"/>
    <w:rsid w:val="00634B83"/>
    <w:rsid w:val="008003E7"/>
    <w:rsid w:val="008A1327"/>
    <w:rsid w:val="008E6961"/>
    <w:rsid w:val="009A5548"/>
    <w:rsid w:val="00B421C2"/>
    <w:rsid w:val="00B71853"/>
    <w:rsid w:val="00E646E5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6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E6961"/>
    <w:pPr>
      <w:widowControl w:val="0"/>
      <w:autoSpaceDE w:val="0"/>
      <w:autoSpaceDN w:val="0"/>
      <w:adjustRightInd w:val="0"/>
    </w:pPr>
    <w:rPr>
      <w:rFonts w:cs="Calibri"/>
    </w:rPr>
  </w:style>
  <w:style w:type="paragraph" w:styleId="a4">
    <w:name w:val="footnote text"/>
    <w:basedOn w:val="a"/>
    <w:link w:val="a5"/>
    <w:uiPriority w:val="99"/>
    <w:rsid w:val="008E696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E6961"/>
    <w:rPr>
      <w:rFonts w:ascii="Calibri" w:hAnsi="Calibri" w:cs="Calibri"/>
      <w:sz w:val="20"/>
      <w:szCs w:val="20"/>
    </w:rPr>
  </w:style>
  <w:style w:type="character" w:styleId="a6">
    <w:name w:val="footnote reference"/>
    <w:basedOn w:val="a0"/>
    <w:uiPriority w:val="99"/>
    <w:rsid w:val="008E6961"/>
    <w:rPr>
      <w:vertAlign w:val="superscript"/>
    </w:rPr>
  </w:style>
  <w:style w:type="paragraph" w:styleId="a7">
    <w:name w:val="List Paragraph"/>
    <w:basedOn w:val="a"/>
    <w:uiPriority w:val="99"/>
    <w:qFormat/>
    <w:rsid w:val="008E6961"/>
    <w:pPr>
      <w:ind w:left="720"/>
    </w:pPr>
  </w:style>
  <w:style w:type="paragraph" w:customStyle="1" w:styleId="western">
    <w:name w:val="western"/>
    <w:basedOn w:val="a"/>
    <w:uiPriority w:val="99"/>
    <w:rsid w:val="008E696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8E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6961"/>
  </w:style>
  <w:style w:type="paragraph" w:styleId="aa">
    <w:name w:val="footer"/>
    <w:basedOn w:val="a"/>
    <w:link w:val="ab"/>
    <w:uiPriority w:val="99"/>
    <w:rsid w:val="008E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6961"/>
  </w:style>
  <w:style w:type="paragraph" w:styleId="ac">
    <w:name w:val="Balloon Text"/>
    <w:basedOn w:val="a"/>
    <w:link w:val="ad"/>
    <w:uiPriority w:val="99"/>
    <w:rsid w:val="008E69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8E6961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5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2014-03-14T07:51:00Z</cp:lastPrinted>
  <dcterms:created xsi:type="dcterms:W3CDTF">2011-05-15T16:33:00Z</dcterms:created>
  <dcterms:modified xsi:type="dcterms:W3CDTF">2016-01-14T04:39:00Z</dcterms:modified>
</cp:coreProperties>
</file>