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13" w:rsidRPr="00317CA3" w:rsidRDefault="00B47B13" w:rsidP="004D5836">
      <w:pPr>
        <w:pStyle w:val="a7"/>
        <w:spacing w:before="0" w:beforeAutospacing="0" w:after="0" w:afterAutospacing="0" w:line="360" w:lineRule="auto"/>
        <w:jc w:val="right"/>
        <w:textAlignment w:val="baseline"/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317CA3">
        <w:rPr>
          <w:b/>
          <w:i/>
          <w:iCs/>
          <w:color w:val="000000"/>
          <w:sz w:val="28"/>
          <w:szCs w:val="28"/>
          <w:bdr w:val="none" w:sz="0" w:space="0" w:color="auto" w:frame="1"/>
        </w:rPr>
        <w:t>Афоньшина Татьяна Александровна</w:t>
      </w:r>
      <w:r w:rsidRPr="00317CA3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317CA3"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  <w:t>учитель английского языка</w:t>
      </w:r>
      <w:r w:rsidRPr="00317CA3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317CA3"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  <w:t>МБОУ «Средняя общеобразовательная школа № 62</w:t>
      </w:r>
    </w:p>
    <w:p w:rsidR="00B47B13" w:rsidRPr="00317CA3" w:rsidRDefault="00B47B13" w:rsidP="004D5836">
      <w:pPr>
        <w:pStyle w:val="a7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317CA3"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  <w:t>с углубленным изучением отдельных предметов»</w:t>
      </w:r>
      <w:r w:rsidRPr="00317CA3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317CA3"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  <w:t>г. Казань, Республика Татарстан</w:t>
      </w:r>
      <w:r w:rsidRPr="00317CA3">
        <w:rPr>
          <w:color w:val="000000"/>
          <w:sz w:val="28"/>
          <w:szCs w:val="28"/>
          <w:bdr w:val="none" w:sz="0" w:space="0" w:color="auto" w:frame="1"/>
        </w:rPr>
        <w:br/>
      </w:r>
    </w:p>
    <w:p w:rsidR="00B47B13" w:rsidRPr="00317CA3" w:rsidRDefault="00B47B13" w:rsidP="004D5836">
      <w:pPr>
        <w:tabs>
          <w:tab w:val="left" w:pos="723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CA3">
        <w:rPr>
          <w:rFonts w:ascii="Times New Roman" w:hAnsi="Times New Roman" w:cs="Times New Roman"/>
          <w:b/>
          <w:sz w:val="28"/>
          <w:szCs w:val="28"/>
        </w:rPr>
        <w:t xml:space="preserve">Развитие коммуникативной компетенции при обучении лексике  на уроке иностранного языка </w:t>
      </w:r>
    </w:p>
    <w:p w:rsidR="00B47B13" w:rsidRPr="00317CA3" w:rsidRDefault="00B47B13" w:rsidP="004D5836">
      <w:pPr>
        <w:tabs>
          <w:tab w:val="left" w:pos="723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317CA3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Аннотация:</w:t>
      </w:r>
      <w:r w:rsidRPr="00317CA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17CA3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в статье описываются современные </w:t>
      </w:r>
      <w:r w:rsidR="008037E0" w:rsidRPr="00317CA3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пути и способы развития коммуникативной компетенции при обучении лексике иностранного языка. Характеризуются основные упражнения на развитие языковой догадки на каждом этапе работы с новыми лексическими единицами.</w:t>
      </w:r>
    </w:p>
    <w:p w:rsidR="00EF70A6" w:rsidRPr="00317CA3" w:rsidRDefault="00EF70A6" w:rsidP="004D5836">
      <w:pPr>
        <w:tabs>
          <w:tab w:val="left" w:pos="723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17CA3">
        <w:rPr>
          <w:rStyle w:val="a8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Ключевые слова: </w:t>
      </w:r>
      <w:r w:rsidRPr="00317CA3">
        <w:rPr>
          <w:rStyle w:val="a8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коммуникативная компетенция,</w:t>
      </w:r>
      <w:r w:rsidR="00DC79A0" w:rsidRPr="00317CA3">
        <w:rPr>
          <w:rStyle w:val="a8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лексические средства языка</w:t>
      </w:r>
      <w:r w:rsidR="00D77BB9" w:rsidRPr="00317CA3">
        <w:rPr>
          <w:rStyle w:val="a8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>, языковая догадка, активный/пассивный словарный запас слов,</w:t>
      </w:r>
      <w:r w:rsidR="004A472A" w:rsidRPr="00317CA3">
        <w:rPr>
          <w:rStyle w:val="a8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коммуникативный метод обучения,</w:t>
      </w:r>
      <w:r w:rsidR="008B6FD0" w:rsidRPr="00317CA3">
        <w:rPr>
          <w:rStyle w:val="a8"/>
          <w:rFonts w:ascii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</w:rPr>
        <w:t xml:space="preserve"> автономное обучение.</w:t>
      </w:r>
    </w:p>
    <w:p w:rsidR="005C0E82" w:rsidRPr="00317CA3" w:rsidRDefault="005C0E82" w:rsidP="004D58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обучения иностранному языку в современной школе является развитие коммуникативной компетенции, развитие устных и письменных форм общения. Таким образом, владение лексикой иностранного языка в плане семантической точности, синонимического богатства, адекватности и уместности ее использования представляет собой неотъемлемую предпосылку реализации данной цели.</w:t>
      </w:r>
    </w:p>
    <w:p w:rsidR="00F85AFF" w:rsidRPr="00317CA3" w:rsidRDefault="005C0E82" w:rsidP="00F85AF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обучения учащиеся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сталкиваются с проблемой выбора подходящих к конкретной ситуации слов для выражения своих намерений, а также с проблемой понимания незнакомых слов в читаемой ими литературе. </w:t>
      </w:r>
      <w:r w:rsidR="008024B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для всех языков сложность заключается в том, что одно  и то же понятие часто выражается разными по семантической структуре лексическими средствами, например, жидкий суп - англ. </w:t>
      </w:r>
      <w:r w:rsidR="008024BE" w:rsidRPr="00317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thin</w:t>
      </w:r>
      <w:r w:rsidR="008024B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BE" w:rsidRPr="00317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soup</w:t>
      </w:r>
      <w:r w:rsidR="008024B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(буквально: тонкий суп); нем. </w:t>
      </w:r>
      <w:proofErr w:type="spellStart"/>
      <w:r w:rsidR="008024BE" w:rsidRPr="00317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schwere</w:t>
      </w:r>
      <w:proofErr w:type="spellEnd"/>
      <w:r w:rsidR="008024B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BE" w:rsidRPr="00317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See</w:t>
      </w:r>
      <w:r w:rsidR="008024B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–бурное </w:t>
      </w:r>
      <w:r w:rsidR="004A2835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(буквально: тяжелое море).</w:t>
      </w:r>
      <w:r w:rsidR="002A3D58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4B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Характерной особенностью английского языка также являются многозначность </w:t>
      </w:r>
      <w:r w:rsidR="008024B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омонимия</w:t>
      </w:r>
      <w:r w:rsidR="002A3D58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с. 290]</w:t>
      </w:r>
      <w:r w:rsidR="008024B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1790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</w:t>
      </w:r>
      <w:r w:rsidR="009B0944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 на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</w:t>
      </w:r>
      <w:r w:rsidR="009B0944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443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занятий 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5F4443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языковую догадку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5F4443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0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сложившиеся проблемы. Носители языка </w:t>
      </w:r>
      <w:r w:rsidR="00502473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данным «чувством</w:t>
      </w:r>
      <w:r w:rsidR="004975D7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502473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15D85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следовательно,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473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15D85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задумываются 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ситуации, с каким коммуникативным намерением они могут использовать те или иные лексические выражения. Но как может развить такое чувство изучающий иностранный язык?</w:t>
      </w:r>
    </w:p>
    <w:p w:rsidR="00646A70" w:rsidRPr="00317CA3" w:rsidRDefault="00F85AFF" w:rsidP="00C564C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современной методической литературы подтверждает актуальность данной проблемы для дидактики и методики </w:t>
      </w:r>
      <w:r w:rsidR="009953E6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 иностранных языков</w:t>
      </w:r>
      <w:r w:rsidR="00D6484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учебных пособиях, предназначенных для будущих учителей </w:t>
      </w:r>
      <w:r w:rsidR="009953E6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говорится о необходимости развития </w:t>
      </w:r>
      <w:r w:rsidR="00C564CD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коммуникативной компетенции и </w:t>
      </w:r>
      <w:r w:rsidR="0088448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языка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начиная с первой ступени обучения иностранному языку. </w:t>
      </w:r>
      <w:r w:rsidR="00C564CD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коммуникативной компетенцией понимается «совокупность знаний и навыков, обеспечивающих грамотное общение и оценку произведений вербальной культуры» [</w:t>
      </w:r>
      <w:r w:rsidR="00E10BA9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C564CD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BA9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64CD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17]. Согласно О.А. Лебедевой, формирование коммуникативной компетенции – </w:t>
      </w:r>
      <w:r w:rsidR="00A06FE3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C564CD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процесс, одной из составляющих которого является формирование чувства языка</w:t>
      </w:r>
      <w:r w:rsidR="00E10BA9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[2, с.155].</w:t>
      </w:r>
    </w:p>
    <w:p w:rsidR="00494B1B" w:rsidRPr="00317CA3" w:rsidRDefault="00A06FE3" w:rsidP="00F85AF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также подчеркивается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языковой интуиции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обучении лексике, при формировании активного и пассивного словарного запаса. </w:t>
      </w:r>
      <w:r w:rsidR="00F969E8" w:rsidRPr="0031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целом, языковая интуиция является неотъемлемой составляющей творческого языкового процесса, а потому для развития способностей ребёнка необходимо постоянно совершенствовать и стимулировать его языковую </w:t>
      </w:r>
      <w:r w:rsidR="00A86429" w:rsidRPr="00317CA3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догадку</w:t>
      </w:r>
      <w:r w:rsidR="00F969E8" w:rsidRPr="00317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86429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заметить, что</w:t>
      </w:r>
      <w:r w:rsidR="00F85AF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языка должно закладываться и развиваться на каждом этапе работ</w:t>
      </w:r>
      <w:r w:rsidR="00494B1B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новой лексикой, т.е. </w:t>
      </w:r>
      <w:proofErr w:type="gramStart"/>
      <w:r w:rsidR="00494B1B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94B1B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4B1B" w:rsidRPr="00317CA3" w:rsidRDefault="00F85AFF" w:rsidP="00494B1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</w:t>
      </w:r>
      <w:r w:rsidR="00494B1B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новых лексических единиц;</w:t>
      </w:r>
    </w:p>
    <w:p w:rsidR="00494B1B" w:rsidRPr="00317CA3" w:rsidRDefault="00F85AFF" w:rsidP="00494B1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семантизации</w:t>
      </w:r>
      <w:proofErr w:type="spellEnd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(раскрытия значени</w:t>
      </w:r>
      <w:r w:rsidR="00494B1B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новых лексических единиц);</w:t>
      </w:r>
    </w:p>
    <w:p w:rsidR="00494B1B" w:rsidRPr="00317CA3" w:rsidRDefault="00F85AFF" w:rsidP="00494B1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понимания новых лексически</w:t>
      </w:r>
      <w:r w:rsidR="00494B1B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х единиц;</w:t>
      </w:r>
    </w:p>
    <w:p w:rsidR="00494B1B" w:rsidRPr="00317CA3" w:rsidRDefault="00F85AFF" w:rsidP="00494B1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заучивания и запомин</w:t>
      </w:r>
      <w:r w:rsidR="00494B1B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новых слов и выражений;</w:t>
      </w:r>
    </w:p>
    <w:p w:rsidR="00F85AFF" w:rsidRPr="00317CA3" w:rsidRDefault="00F85AFF" w:rsidP="008213D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Этапе</w:t>
      </w:r>
      <w:proofErr w:type="gramEnd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тренировки использования новой лексики (в продуктивных видах речевой деятельности: письме и говорении) и ее восприятия (в рецептивных видах речевой деятельности: чтении и </w:t>
      </w:r>
      <w:proofErr w:type="spell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13D0" w:rsidRPr="00317CA3" w:rsidRDefault="008213D0" w:rsidP="00821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</w:t>
      </w:r>
      <w:r w:rsidR="003923B1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формированием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лексического навыка на </w:t>
      </w:r>
      <w:r w:rsidR="003923B1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определенном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зависит от того метода преподавания, который использует учитель на уроке иностранного языка. В соответствии с современным коммуникативным методом обучения иностранному языку новые лексические единицы </w:t>
      </w:r>
      <w:r w:rsidR="008860D6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9E5D27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вводить при возможности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</w:t>
      </w:r>
      <w:r w:rsidR="009E5D27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F5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будет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</w:t>
      </w:r>
      <w:r w:rsidR="009E5D27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реальн</w:t>
      </w:r>
      <w:r w:rsidR="009E5D27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</w:t>
      </w:r>
      <w:r w:rsidR="009E5D27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и соответствующи</w:t>
      </w:r>
      <w:r w:rsidR="009E5D27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интересам данной возрастной группы учащихся. Чтение вслух и последующее заучивание наизусть списков слов, состоящих из иностранных лексических единиц и их перевода на русский язык, нередко даже без примеров употребления, что часто предлагалось учебниками и использовалось в языковой практике, не является целесообразным и противоречит це</w:t>
      </w:r>
      <w:r w:rsidR="003457BD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обучения иностранному языку</w:t>
      </w:r>
      <w:r w:rsidR="009325F5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FFD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1CB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="003E1CB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редко </w:t>
      </w:r>
      <w:r w:rsidR="00451D1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употребляем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3E1CB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изолировано</w:t>
      </w:r>
      <w:r w:rsidR="00451D1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связываем </w:t>
      </w:r>
      <w:r w:rsidR="00451D1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с другом в </w:t>
      </w:r>
      <w:r w:rsidR="00451D1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высказывания </w:t>
      </w:r>
      <w:r w:rsidR="00AB685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ситуаци</w:t>
      </w:r>
      <w:r w:rsidR="00AB685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в которой мы находимся. </w:t>
      </w:r>
      <w:r w:rsidR="00EC2D82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66E18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дней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иностранному языку вводить учащихся в эти реальные ситуации общения или, по меньшей мере, имитировать их, показывая на практике, как </w:t>
      </w:r>
      <w:r w:rsidR="008A17EB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лексика. Только в этом случае учащиеся имеют возможность «прочувствовать» новый для них язык, развивая при этом языковую </w:t>
      </w:r>
      <w:r w:rsidR="00967867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интуицию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помогающую в дальнейшем при развитии рецептивных видов речевой деятельности.</w:t>
      </w:r>
    </w:p>
    <w:p w:rsidR="008213D0" w:rsidRPr="00317CA3" w:rsidRDefault="008213D0" w:rsidP="00821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B505B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значение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лексике </w:t>
      </w:r>
      <w:r w:rsidR="00B505B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подобранный учителем способ </w:t>
      </w:r>
      <w:proofErr w:type="spell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</w:t>
      </w:r>
      <w:r w:rsidR="00B505B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</w:t>
      </w:r>
      <w:proofErr w:type="spellEnd"/>
      <w:r w:rsidR="00B505B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лексических единиц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Самый популярный способ </w:t>
      </w:r>
      <w:r w:rsidR="00B505B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раскрытия значения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перевод на родной язык. </w:t>
      </w:r>
      <w:r w:rsidR="00505CB9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</w:t>
      </w:r>
      <w:r w:rsidR="00505CB9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слова на иностранном и родном языках имеют одинаковые, идентичные значения и употребление. Перевод также рекомендуется, если языковой уровень учащихся не является достаточным для одноязычных способов </w:t>
      </w:r>
      <w:proofErr w:type="spell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семантизации</w:t>
      </w:r>
      <w:proofErr w:type="spellEnd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5CB9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развивает языкового мышления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учащихся и не способствует развитию языковой </w:t>
      </w:r>
      <w:r w:rsidR="00967867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догадки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учителя </w:t>
      </w:r>
      <w:r w:rsidR="00967867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 другие методы объяснения значения новой лексики: невербальные (например, при помощи картинок или соответствующих предметов, мимики и жестикуляции); объяснение через контекст; при помощи синонимов/</w:t>
      </w:r>
      <w:r w:rsidR="00E976C8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антонимов/</w:t>
      </w:r>
      <w:r w:rsidR="00E976C8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перефразирования и др. Выбор </w:t>
      </w:r>
      <w:r w:rsidR="00354C51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многих факторов: типа новой вводимой лексики, возраста учащихся, их языковых знаний, времени, учебной цели и т.д. </w:t>
      </w:r>
    </w:p>
    <w:p w:rsidR="003A15F2" w:rsidRPr="00317CA3" w:rsidRDefault="008213D0" w:rsidP="003A15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наше мышление определяют два важных процесса: ассоциирование и сортировка/упорядочивание, то для запоминания новой лексики необходимо использовать и поддерживать эти два процесса (создание </w:t>
      </w:r>
      <w:proofErr w:type="spell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ассоциог</w:t>
      </w:r>
      <w:r w:rsidR="00BA632A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</w:t>
      </w:r>
      <w:proofErr w:type="spellEnd"/>
      <w:r w:rsidR="00BA632A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632A" w:rsidRPr="00317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</w:t>
      </w:r>
      <w:r w:rsidR="00BA632A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32A" w:rsidRPr="00317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map</w:t>
      </w:r>
      <w:r w:rsidR="00BA632A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532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лексических полей и т.</w:t>
      </w:r>
      <w:r w:rsidR="000A06AB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532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здесь уместно будет использовать такие сингапурские </w:t>
      </w:r>
      <w:r w:rsidR="00274DEA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как: </w:t>
      </w:r>
      <w:proofErr w:type="spellStart"/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Джот</w:t>
      </w:r>
      <w:proofErr w:type="spellEnd"/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Тотс</w:t>
      </w:r>
      <w:proofErr w:type="spellEnd"/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Тик-</w:t>
      </w:r>
      <w:proofErr w:type="spellStart"/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Тэк</w:t>
      </w:r>
      <w:proofErr w:type="spellEnd"/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Тоу</w:t>
      </w:r>
      <w:proofErr w:type="spellEnd"/>
      <w:r w:rsidR="00A929A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929A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="00A929A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Бокс </w:t>
      </w:r>
      <w:proofErr w:type="spellStart"/>
      <w:r w:rsidR="00A929A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Синектикс</w:t>
      </w:r>
      <w:proofErr w:type="spellEnd"/>
      <w:r w:rsidR="00A929AF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211E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Рафт</w:t>
      </w:r>
      <w:proofErr w:type="spellEnd"/>
      <w:r w:rsidR="00095AAC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6AC6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новым лексическим материалом использовать эмоциональный компонент, т.е. способствовать тому, чтобы для учащихся иностранный язык не казался чужим и «нейтральным», а иностранные слова – простым переводом соответствующих слов с родного языка. Для более эффективного изучения языка желательно, чтобы учащиеся могли ассоциировать иностранную лексику со своими переживаниями и эмоциями (как эт</w:t>
      </w:r>
      <w:r w:rsidR="003A15F2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происходит на родном языке). </w:t>
      </w:r>
    </w:p>
    <w:p w:rsidR="008213D0" w:rsidRPr="00317CA3" w:rsidRDefault="008213D0" w:rsidP="003A15F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прогрессивным требованием к уроку иностранного языка и, в частности, к процессу обучения лексике является обучение учащихся использованию самостоятельных стратегий и техник учения и запоминания, т.е. так называемое автономное обучение, при котором учитель играет роль помощника и организатора. В идеальном случае учащийся, вспоминая свой опыт изучения родного языка и опираясь на имеющееся у него чувство родного языка, должен сам (но с поддержкой учителя иностранного языка) выбирать и применять стратегии для изучения иностранного языка. </w:t>
      </w:r>
      <w:proofErr w:type="gram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на начальном этапе обучения учитель направляет, дает указания и подсказывает, каким путем лучше пойти, например, показывает и поясняет техники эффективного запоминания слов («мнемотехники», метод ключевых слов, создание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акронимов, использование визуализации и т.д.), в дальнейшем учащийся, если он заинтересован и мотивирован в овладении языком, должен самостоятельно применять эти техники, а также находить какие-то свои, новые.</w:t>
      </w:r>
      <w:proofErr w:type="gramEnd"/>
    </w:p>
    <w:p w:rsidR="008213D0" w:rsidRPr="00317CA3" w:rsidRDefault="008213D0" w:rsidP="00821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для тренировки лексики с целью ее закрепления существуют разнообразные упражнения, каждое из которых имеет свои преимущества и недостатки. Основополагающими принципами для тренировки словарного запаса (согласно коммуникативному подходу в обучении иностранным языкам) являются: систематичность тренировки, ситуативность тренировочных упражнений и самостоятельность учащихся. Упражнения должны воспроизводить реальные ситуации общения, быть разнообразными, интересными для учащихся, должны развивать их языковые способности, а, следовательно, и «чувство языка».</w:t>
      </w:r>
    </w:p>
    <w:p w:rsidR="00442A1B" w:rsidRPr="00317CA3" w:rsidRDefault="00442A1B" w:rsidP="006363B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DB0" w:rsidRPr="00317CA3" w:rsidRDefault="006363B2" w:rsidP="006363B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используемых источников и литературы:</w:t>
      </w:r>
    </w:p>
    <w:p w:rsidR="00EE2590" w:rsidRPr="00317CA3" w:rsidRDefault="00EE2590" w:rsidP="00EE2590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A3">
        <w:rPr>
          <w:rFonts w:ascii="Times New Roman" w:hAnsi="Times New Roman" w:cs="Times New Roman"/>
          <w:sz w:val="28"/>
          <w:szCs w:val="28"/>
        </w:rPr>
        <w:t>Гальскова</w:t>
      </w:r>
      <w:r w:rsidR="003F5A32" w:rsidRPr="00317CA3">
        <w:rPr>
          <w:rFonts w:ascii="Times New Roman" w:hAnsi="Times New Roman" w:cs="Times New Roman"/>
          <w:sz w:val="28"/>
          <w:szCs w:val="28"/>
        </w:rPr>
        <w:t>,</w:t>
      </w:r>
      <w:r w:rsidRPr="00317CA3">
        <w:rPr>
          <w:rFonts w:ascii="Times New Roman" w:hAnsi="Times New Roman" w:cs="Times New Roman"/>
          <w:sz w:val="28"/>
          <w:szCs w:val="28"/>
        </w:rPr>
        <w:t xml:space="preserve"> Н.Д. Теория обучения иностранным языкам. Лингводидактика и методика</w:t>
      </w:r>
      <w:r w:rsidR="00AF3005" w:rsidRPr="00317CA3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317CA3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317C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C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7CA3">
        <w:rPr>
          <w:rFonts w:ascii="Times New Roman" w:hAnsi="Times New Roman" w:cs="Times New Roman"/>
          <w:sz w:val="28"/>
          <w:szCs w:val="28"/>
        </w:rPr>
        <w:t>особие для студ. Вузов / Н.Д. Гальскова, Н.И. Гез. – М.: Академия, 2009. – 336 с.</w:t>
      </w:r>
    </w:p>
    <w:p w:rsidR="00E10BA9" w:rsidRPr="00317CA3" w:rsidRDefault="00E10BA9" w:rsidP="00E10BA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CA3">
        <w:rPr>
          <w:rFonts w:ascii="Times New Roman" w:hAnsi="Times New Roman" w:cs="Times New Roman"/>
          <w:iCs/>
          <w:sz w:val="28"/>
          <w:szCs w:val="28"/>
        </w:rPr>
        <w:t xml:space="preserve">Лебедева, О.А. </w:t>
      </w:r>
      <w:r w:rsidRPr="00317CA3">
        <w:rPr>
          <w:rFonts w:ascii="Times New Roman" w:hAnsi="Times New Roman" w:cs="Times New Roman"/>
          <w:sz w:val="28"/>
          <w:szCs w:val="28"/>
        </w:rPr>
        <w:t>Чувство языка как компонент коммуникативной компетенции (в аспекте соотношения понятий)</w:t>
      </w:r>
      <w:r w:rsidR="00AD19C9" w:rsidRPr="00317CA3">
        <w:rPr>
          <w:rFonts w:ascii="Times New Roman" w:hAnsi="Times New Roman" w:cs="Times New Roman"/>
          <w:sz w:val="28"/>
          <w:szCs w:val="28"/>
        </w:rPr>
        <w:t xml:space="preserve"> [Текст]: </w:t>
      </w:r>
      <w:r w:rsidRPr="00317CA3">
        <w:rPr>
          <w:rFonts w:ascii="Times New Roman" w:hAnsi="Times New Roman" w:cs="Times New Roman"/>
          <w:sz w:val="28"/>
          <w:szCs w:val="28"/>
        </w:rPr>
        <w:t>Вестник Томского государственного университета. -  2008. - № 311. - С. 153-155.</w:t>
      </w:r>
    </w:p>
    <w:p w:rsidR="00570DB0" w:rsidRPr="00317CA3" w:rsidRDefault="00570DB0" w:rsidP="00EE259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Русова</w:t>
      </w:r>
      <w:proofErr w:type="spellEnd"/>
      <w:r w:rsidR="00FF04A2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 Современные т</w:t>
      </w:r>
      <w:r w:rsidR="00AF3005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ехнологии в науке и образовании </w:t>
      </w:r>
      <w:r w:rsidR="00AF3005" w:rsidRPr="00317CA3">
        <w:rPr>
          <w:rFonts w:ascii="Times New Roman" w:hAnsi="Times New Roman" w:cs="Times New Roman"/>
          <w:sz w:val="28"/>
          <w:szCs w:val="28"/>
        </w:rPr>
        <w:t xml:space="preserve">[Текст]: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Новгород: НГПУ, 2002</w:t>
      </w:r>
      <w:r w:rsidR="00AF3005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3005" w:rsidRPr="00317CA3">
        <w:rPr>
          <w:rFonts w:ascii="Times New Roman" w:hAnsi="Times New Roman" w:cs="Times New Roman"/>
          <w:sz w:val="28"/>
          <w:szCs w:val="28"/>
        </w:rPr>
        <w:t>–</w:t>
      </w:r>
      <w:r w:rsidR="00AF3005"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CA3">
        <w:rPr>
          <w:rFonts w:ascii="Times New Roman" w:eastAsia="Times New Roman" w:hAnsi="Times New Roman" w:cs="Times New Roman"/>
          <w:sz w:val="28"/>
          <w:szCs w:val="28"/>
          <w:lang w:eastAsia="ru-RU"/>
        </w:rPr>
        <w:t>28 с.</w:t>
      </w:r>
    </w:p>
    <w:p w:rsidR="00570DB0" w:rsidRPr="00317CA3" w:rsidRDefault="00570DB0" w:rsidP="00E10BA9">
      <w:pPr>
        <w:pStyle w:val="a5"/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213D0" w:rsidRPr="00317CA3" w:rsidRDefault="008213D0" w:rsidP="008213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13D0" w:rsidRPr="00317CA3" w:rsidSect="00F85A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F6D"/>
    <w:multiLevelType w:val="hybridMultilevel"/>
    <w:tmpl w:val="D2AA6AAA"/>
    <w:lvl w:ilvl="0" w:tplc="181E7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35414E"/>
    <w:multiLevelType w:val="hybridMultilevel"/>
    <w:tmpl w:val="9154B1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D4F31"/>
    <w:multiLevelType w:val="hybridMultilevel"/>
    <w:tmpl w:val="94CA83D4"/>
    <w:lvl w:ilvl="0" w:tplc="D220D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FF"/>
    <w:rsid w:val="00022F84"/>
    <w:rsid w:val="00034306"/>
    <w:rsid w:val="00044085"/>
    <w:rsid w:val="00095AAC"/>
    <w:rsid w:val="000A06AB"/>
    <w:rsid w:val="001076D8"/>
    <w:rsid w:val="00175323"/>
    <w:rsid w:val="001D112A"/>
    <w:rsid w:val="002644FD"/>
    <w:rsid w:val="00274DEA"/>
    <w:rsid w:val="002955BE"/>
    <w:rsid w:val="002A3D58"/>
    <w:rsid w:val="00300CF2"/>
    <w:rsid w:val="00317CA3"/>
    <w:rsid w:val="003379F0"/>
    <w:rsid w:val="003457BD"/>
    <w:rsid w:val="00351E48"/>
    <w:rsid w:val="00354C51"/>
    <w:rsid w:val="003923B1"/>
    <w:rsid w:val="003A15F2"/>
    <w:rsid w:val="003E1192"/>
    <w:rsid w:val="003E1CBE"/>
    <w:rsid w:val="003F5A32"/>
    <w:rsid w:val="00431DA9"/>
    <w:rsid w:val="00442A1B"/>
    <w:rsid w:val="00451D1F"/>
    <w:rsid w:val="00470CD6"/>
    <w:rsid w:val="00494B1B"/>
    <w:rsid w:val="004975D7"/>
    <w:rsid w:val="004A2835"/>
    <w:rsid w:val="004A472A"/>
    <w:rsid w:val="004C1790"/>
    <w:rsid w:val="004D5836"/>
    <w:rsid w:val="00502473"/>
    <w:rsid w:val="00505CB9"/>
    <w:rsid w:val="00547D66"/>
    <w:rsid w:val="00555C20"/>
    <w:rsid w:val="00566E18"/>
    <w:rsid w:val="00570DB0"/>
    <w:rsid w:val="005C0E82"/>
    <w:rsid w:val="005F4443"/>
    <w:rsid w:val="006363B2"/>
    <w:rsid w:val="00646A70"/>
    <w:rsid w:val="00656A39"/>
    <w:rsid w:val="0066150C"/>
    <w:rsid w:val="0068387B"/>
    <w:rsid w:val="00736AC6"/>
    <w:rsid w:val="00742CB9"/>
    <w:rsid w:val="007B3FFD"/>
    <w:rsid w:val="008024BE"/>
    <w:rsid w:val="008037E0"/>
    <w:rsid w:val="008213D0"/>
    <w:rsid w:val="00866734"/>
    <w:rsid w:val="0088448F"/>
    <w:rsid w:val="008860D6"/>
    <w:rsid w:val="008A17EB"/>
    <w:rsid w:val="008B6FD0"/>
    <w:rsid w:val="009325F5"/>
    <w:rsid w:val="0095211E"/>
    <w:rsid w:val="00967867"/>
    <w:rsid w:val="00976C37"/>
    <w:rsid w:val="00990C68"/>
    <w:rsid w:val="009953E6"/>
    <w:rsid w:val="009B0944"/>
    <w:rsid w:val="009C6A5D"/>
    <w:rsid w:val="009E5D27"/>
    <w:rsid w:val="00A06FE3"/>
    <w:rsid w:val="00A86429"/>
    <w:rsid w:val="00A929AF"/>
    <w:rsid w:val="00AB685C"/>
    <w:rsid w:val="00AD19C9"/>
    <w:rsid w:val="00AF3005"/>
    <w:rsid w:val="00B01D6A"/>
    <w:rsid w:val="00B141A2"/>
    <w:rsid w:val="00B47B13"/>
    <w:rsid w:val="00B505BC"/>
    <w:rsid w:val="00B84687"/>
    <w:rsid w:val="00B97774"/>
    <w:rsid w:val="00BA632A"/>
    <w:rsid w:val="00BB3294"/>
    <w:rsid w:val="00BE260B"/>
    <w:rsid w:val="00C15D85"/>
    <w:rsid w:val="00C30D30"/>
    <w:rsid w:val="00C564CD"/>
    <w:rsid w:val="00CB532E"/>
    <w:rsid w:val="00D26EC7"/>
    <w:rsid w:val="00D6484F"/>
    <w:rsid w:val="00D77BB9"/>
    <w:rsid w:val="00DC79A0"/>
    <w:rsid w:val="00E10BA9"/>
    <w:rsid w:val="00E62D70"/>
    <w:rsid w:val="00E976C8"/>
    <w:rsid w:val="00EC2D82"/>
    <w:rsid w:val="00EE2590"/>
    <w:rsid w:val="00EF70A6"/>
    <w:rsid w:val="00F85AFF"/>
    <w:rsid w:val="00F969E8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A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B1B"/>
    <w:pPr>
      <w:ind w:left="720"/>
      <w:contextualSpacing/>
    </w:pPr>
  </w:style>
  <w:style w:type="character" w:customStyle="1" w:styleId="apple-converted-space">
    <w:name w:val="apple-converted-space"/>
    <w:basedOn w:val="a0"/>
    <w:rsid w:val="00470CD6"/>
  </w:style>
  <w:style w:type="character" w:styleId="a6">
    <w:name w:val="Hyperlink"/>
    <w:basedOn w:val="a0"/>
    <w:uiPriority w:val="99"/>
    <w:semiHidden/>
    <w:unhideWhenUsed/>
    <w:rsid w:val="00570DB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4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rsid w:val="00B47B13"/>
  </w:style>
  <w:style w:type="character" w:styleId="a8">
    <w:name w:val="Strong"/>
    <w:basedOn w:val="a0"/>
    <w:uiPriority w:val="22"/>
    <w:qFormat/>
    <w:rsid w:val="00EF7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A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B1B"/>
    <w:pPr>
      <w:ind w:left="720"/>
      <w:contextualSpacing/>
    </w:pPr>
  </w:style>
  <w:style w:type="character" w:customStyle="1" w:styleId="apple-converted-space">
    <w:name w:val="apple-converted-space"/>
    <w:basedOn w:val="a0"/>
    <w:rsid w:val="00470CD6"/>
  </w:style>
  <w:style w:type="character" w:styleId="a6">
    <w:name w:val="Hyperlink"/>
    <w:basedOn w:val="a0"/>
    <w:uiPriority w:val="99"/>
    <w:semiHidden/>
    <w:unhideWhenUsed/>
    <w:rsid w:val="00570DB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4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rsid w:val="00B47B13"/>
  </w:style>
  <w:style w:type="character" w:styleId="a8">
    <w:name w:val="Strong"/>
    <w:basedOn w:val="a0"/>
    <w:uiPriority w:val="22"/>
    <w:qFormat/>
    <w:rsid w:val="00EF7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Афоньшин</dc:creator>
  <cp:lastModifiedBy>Алексей Афоньшин</cp:lastModifiedBy>
  <cp:revision>123</cp:revision>
  <dcterms:created xsi:type="dcterms:W3CDTF">2014-12-01T08:52:00Z</dcterms:created>
  <dcterms:modified xsi:type="dcterms:W3CDTF">2015-02-21T15:33:00Z</dcterms:modified>
</cp:coreProperties>
</file>