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B2" w:rsidRDefault="00030FB2" w:rsidP="007721A6">
      <w:pPr>
        <w:spacing w:after="0" w:line="240" w:lineRule="auto"/>
        <w:jc w:val="center"/>
        <w:rPr>
          <w:rFonts w:ascii="Times New Roman" w:hAnsi="Times New Roman"/>
          <w:b/>
          <w:color w:val="444444"/>
          <w:sz w:val="28"/>
          <w:szCs w:val="28"/>
        </w:rPr>
      </w:pPr>
    </w:p>
    <w:p w:rsidR="00030FB2" w:rsidRDefault="00030FB2" w:rsidP="007721A6">
      <w:pPr>
        <w:spacing w:after="0" w:line="240" w:lineRule="auto"/>
        <w:jc w:val="center"/>
        <w:rPr>
          <w:rFonts w:ascii="Times New Roman" w:hAnsi="Times New Roman"/>
          <w:b/>
          <w:color w:val="444444"/>
          <w:sz w:val="28"/>
          <w:szCs w:val="28"/>
        </w:rPr>
      </w:pPr>
    </w:p>
    <w:p w:rsidR="00030FB2" w:rsidRDefault="00030FB2" w:rsidP="007721A6">
      <w:pPr>
        <w:spacing w:after="0" w:line="240" w:lineRule="auto"/>
        <w:jc w:val="center"/>
        <w:rPr>
          <w:rFonts w:ascii="Times New Roman" w:hAnsi="Times New Roman"/>
          <w:b/>
          <w:color w:val="444444"/>
          <w:sz w:val="90"/>
          <w:szCs w:val="90"/>
        </w:rPr>
      </w:pPr>
    </w:p>
    <w:p w:rsidR="00030FB2" w:rsidRDefault="00030FB2" w:rsidP="007721A6">
      <w:pPr>
        <w:spacing w:after="0" w:line="240" w:lineRule="auto"/>
        <w:jc w:val="center"/>
        <w:rPr>
          <w:rFonts w:ascii="Times New Roman" w:hAnsi="Times New Roman"/>
          <w:b/>
          <w:color w:val="444444"/>
          <w:sz w:val="90"/>
          <w:szCs w:val="90"/>
        </w:rPr>
      </w:pPr>
    </w:p>
    <w:p w:rsidR="00030FB2" w:rsidRDefault="00030FB2" w:rsidP="007721A6">
      <w:pPr>
        <w:spacing w:after="0" w:line="240" w:lineRule="auto"/>
        <w:jc w:val="center"/>
        <w:rPr>
          <w:rFonts w:ascii="Times New Roman" w:hAnsi="Times New Roman"/>
          <w:b/>
          <w:color w:val="444444"/>
          <w:sz w:val="90"/>
          <w:szCs w:val="90"/>
        </w:rPr>
      </w:pPr>
      <w:r>
        <w:rPr>
          <w:rFonts w:ascii="Times New Roman" w:hAnsi="Times New Roman"/>
          <w:b/>
          <w:color w:val="444444"/>
          <w:sz w:val="90"/>
          <w:szCs w:val="90"/>
        </w:rPr>
        <w:t>Тема:</w:t>
      </w:r>
    </w:p>
    <w:p w:rsidR="00030FB2" w:rsidRDefault="00030FB2" w:rsidP="007721A6">
      <w:pPr>
        <w:spacing w:after="0" w:line="240" w:lineRule="auto"/>
        <w:jc w:val="center"/>
        <w:rPr>
          <w:rFonts w:ascii="Times New Roman" w:hAnsi="Times New Roman"/>
          <w:b/>
          <w:color w:val="444444"/>
          <w:sz w:val="90"/>
          <w:szCs w:val="90"/>
        </w:rPr>
      </w:pPr>
    </w:p>
    <w:p w:rsidR="00030FB2" w:rsidRPr="00795E72" w:rsidRDefault="00030FB2" w:rsidP="007721A6">
      <w:pPr>
        <w:spacing w:after="0" w:line="240" w:lineRule="auto"/>
        <w:jc w:val="center"/>
        <w:rPr>
          <w:rFonts w:ascii="Times New Roman" w:hAnsi="Times New Roman"/>
          <w:b/>
          <w:color w:val="444444"/>
          <w:sz w:val="90"/>
          <w:szCs w:val="90"/>
        </w:rPr>
      </w:pPr>
      <w:r w:rsidRPr="00795E72">
        <w:rPr>
          <w:rFonts w:ascii="Times New Roman" w:hAnsi="Times New Roman"/>
          <w:b/>
          <w:color w:val="444444"/>
          <w:sz w:val="90"/>
          <w:szCs w:val="90"/>
        </w:rPr>
        <w:t>«Планирование воспитательно-образовательного процесса в рамках введения ФГОС ДО »</w:t>
      </w:r>
    </w:p>
    <w:p w:rsidR="00030FB2" w:rsidRPr="00795E72" w:rsidRDefault="00030FB2" w:rsidP="007721A6">
      <w:pPr>
        <w:spacing w:after="0" w:line="240" w:lineRule="auto"/>
        <w:jc w:val="center"/>
        <w:rPr>
          <w:rFonts w:ascii="Times New Roman" w:hAnsi="Times New Roman"/>
          <w:b/>
          <w:color w:val="444444"/>
          <w:sz w:val="90"/>
          <w:szCs w:val="90"/>
        </w:rPr>
      </w:pPr>
    </w:p>
    <w:p w:rsidR="00030FB2" w:rsidRPr="00C41B82" w:rsidRDefault="00030FB2" w:rsidP="007721A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30FB2" w:rsidRDefault="00030FB2" w:rsidP="00772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30FB2" w:rsidRDefault="00030FB2" w:rsidP="00772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30FB2" w:rsidRDefault="00030FB2" w:rsidP="00772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30FB2" w:rsidRDefault="00030FB2" w:rsidP="00772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30FB2" w:rsidRDefault="00030FB2" w:rsidP="00772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30FB2" w:rsidRDefault="00030FB2" w:rsidP="00772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30FB2" w:rsidRDefault="00030FB2" w:rsidP="00772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30FB2" w:rsidRDefault="00030FB2" w:rsidP="00772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30FB2" w:rsidRDefault="00030FB2" w:rsidP="00772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30FB2" w:rsidRDefault="00030FB2" w:rsidP="00772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30FB2" w:rsidRDefault="00030FB2" w:rsidP="00772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30FB2" w:rsidRDefault="00030FB2" w:rsidP="00772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30FB2" w:rsidRDefault="00030FB2" w:rsidP="00772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30FB2" w:rsidRDefault="00030FB2" w:rsidP="00772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30FB2" w:rsidRDefault="00030FB2" w:rsidP="00772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30FB2" w:rsidRDefault="00030FB2" w:rsidP="00772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30FB2" w:rsidRPr="00795E72" w:rsidRDefault="00030FB2" w:rsidP="007721A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795E72">
        <w:rPr>
          <w:rFonts w:ascii="Times New Roman" w:hAnsi="Times New Roman"/>
          <w:b/>
          <w:sz w:val="40"/>
          <w:szCs w:val="40"/>
          <w:lang w:eastAsia="ru-RU"/>
        </w:rPr>
        <w:t>Содержание</w:t>
      </w:r>
    </w:p>
    <w:p w:rsidR="00030FB2" w:rsidRDefault="00030FB2" w:rsidP="00772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30FB2" w:rsidRDefault="00030FB2" w:rsidP="00772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30FB2" w:rsidRDefault="00030FB2" w:rsidP="00772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30FB2" w:rsidRDefault="00030FB2" w:rsidP="00772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30FB2" w:rsidRDefault="00030FB2" w:rsidP="00772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30FB2" w:rsidRPr="007721A6" w:rsidRDefault="00030FB2" w:rsidP="00772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024" w:type="dxa"/>
        <w:tblLook w:val="00A0" w:firstRow="1" w:lastRow="0" w:firstColumn="1" w:lastColumn="0" w:noHBand="0" w:noVBand="0"/>
      </w:tblPr>
      <w:tblGrid>
        <w:gridCol w:w="9788"/>
        <w:gridCol w:w="236"/>
      </w:tblGrid>
      <w:tr w:rsidR="00030FB2" w:rsidRPr="001A1646" w:rsidTr="000D6EC2">
        <w:tc>
          <w:tcPr>
            <w:tcW w:w="9788" w:type="dxa"/>
          </w:tcPr>
          <w:p w:rsidR="00030FB2" w:rsidRPr="001A1646" w:rsidRDefault="00030FB2" w:rsidP="001A1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030FB2" w:rsidRPr="001A1646" w:rsidRDefault="00030FB2" w:rsidP="001A1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FB2" w:rsidRPr="001A1646" w:rsidTr="000D6EC2">
        <w:tc>
          <w:tcPr>
            <w:tcW w:w="9788" w:type="dxa"/>
          </w:tcPr>
          <w:p w:rsidR="00030FB2" w:rsidRPr="001A1646" w:rsidRDefault="00030FB2" w:rsidP="001A1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1646">
              <w:rPr>
                <w:rFonts w:ascii="Times New Roman" w:hAnsi="Times New Roman"/>
                <w:sz w:val="28"/>
                <w:szCs w:val="28"/>
                <w:lang w:eastAsia="ru-RU"/>
              </w:rPr>
              <w:t>Введ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ение  ……………………………………………………………………………</w:t>
            </w:r>
            <w:r w:rsidRPr="001A16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   </w:t>
            </w:r>
          </w:p>
        </w:tc>
        <w:tc>
          <w:tcPr>
            <w:tcW w:w="236" w:type="dxa"/>
          </w:tcPr>
          <w:p w:rsidR="00030FB2" w:rsidRPr="001A1646" w:rsidRDefault="00030FB2" w:rsidP="001A1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FB2" w:rsidRPr="001A1646" w:rsidTr="000D6EC2">
        <w:tc>
          <w:tcPr>
            <w:tcW w:w="9788" w:type="dxa"/>
          </w:tcPr>
          <w:p w:rsidR="00030FB2" w:rsidRPr="001A1646" w:rsidRDefault="00030FB2" w:rsidP="001A164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1646">
              <w:rPr>
                <w:rFonts w:ascii="Times New Roman" w:hAnsi="Times New Roman"/>
                <w:bCs/>
                <w:sz w:val="28"/>
                <w:szCs w:val="28"/>
              </w:rPr>
              <w:t>Целостный педагогический процесс в дошкольном учреждении ……………………………………………………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………………………...</w:t>
            </w:r>
            <w:r w:rsidRPr="001A1646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6" w:type="dxa"/>
          </w:tcPr>
          <w:p w:rsidR="00030FB2" w:rsidRPr="000D6EC2" w:rsidRDefault="00030FB2" w:rsidP="000D6EC2"/>
        </w:tc>
      </w:tr>
      <w:tr w:rsidR="00030FB2" w:rsidRPr="001A1646" w:rsidTr="000D6EC2">
        <w:tc>
          <w:tcPr>
            <w:tcW w:w="9788" w:type="dxa"/>
          </w:tcPr>
          <w:p w:rsidR="00030FB2" w:rsidRPr="001A1646" w:rsidRDefault="00030FB2" w:rsidP="001A164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1646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Интегративный подход к построению целостной педагогической системы………………………………………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……………………………5</w:t>
            </w:r>
          </w:p>
        </w:tc>
        <w:tc>
          <w:tcPr>
            <w:tcW w:w="236" w:type="dxa"/>
          </w:tcPr>
          <w:p w:rsidR="00030FB2" w:rsidRPr="000D6EC2" w:rsidRDefault="00030FB2" w:rsidP="000D6EC2"/>
        </w:tc>
      </w:tr>
      <w:tr w:rsidR="00030FB2" w:rsidRPr="001A1646" w:rsidTr="000D6EC2">
        <w:tc>
          <w:tcPr>
            <w:tcW w:w="9788" w:type="dxa"/>
          </w:tcPr>
          <w:p w:rsidR="00030FB2" w:rsidRPr="001A1646" w:rsidRDefault="00030FB2" w:rsidP="001A164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1646">
              <w:rPr>
                <w:rFonts w:ascii="Times New Roman" w:hAnsi="Times New Roman"/>
                <w:sz w:val="28"/>
                <w:szCs w:val="28"/>
                <w:lang w:eastAsia="ru-RU"/>
              </w:rPr>
              <w:t>Современные требования к планированию образовательной деятельности в соответствии с ФГОС  дошкольного образования……………………………………………………...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...............7</w:t>
            </w:r>
          </w:p>
        </w:tc>
        <w:tc>
          <w:tcPr>
            <w:tcW w:w="236" w:type="dxa"/>
          </w:tcPr>
          <w:p w:rsidR="00030FB2" w:rsidRPr="001A1646" w:rsidRDefault="00030FB2" w:rsidP="001A1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FB2" w:rsidRPr="001A1646" w:rsidTr="000D6EC2">
        <w:tc>
          <w:tcPr>
            <w:tcW w:w="9788" w:type="dxa"/>
          </w:tcPr>
          <w:p w:rsidR="00030FB2" w:rsidRPr="001A1646" w:rsidRDefault="00030FB2" w:rsidP="001A164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</w:pPr>
            <w:r w:rsidRPr="001A1646"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  <w:t>Виды и ф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  <w:t>ормы планирования воспитательно</w:t>
            </w:r>
            <w:r w:rsidRPr="001A1646"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  <w:t>-образовательной работы с детьми…………………………......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  <w:t>........................................................11</w:t>
            </w:r>
          </w:p>
        </w:tc>
        <w:tc>
          <w:tcPr>
            <w:tcW w:w="236" w:type="dxa"/>
          </w:tcPr>
          <w:p w:rsidR="00030FB2" w:rsidRPr="001A1646" w:rsidRDefault="00030FB2" w:rsidP="001A1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</w:pPr>
          </w:p>
        </w:tc>
      </w:tr>
      <w:tr w:rsidR="00030FB2" w:rsidRPr="001A1646" w:rsidTr="000D6EC2">
        <w:tc>
          <w:tcPr>
            <w:tcW w:w="9788" w:type="dxa"/>
          </w:tcPr>
          <w:p w:rsidR="00030FB2" w:rsidRPr="001A1646" w:rsidRDefault="00030FB2" w:rsidP="001A164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</w:pPr>
            <w:r w:rsidRPr="001A1646"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  <w:t>Алгоритм планирования и отслеживания результатов ………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  <w:t>………12</w:t>
            </w:r>
          </w:p>
        </w:tc>
        <w:tc>
          <w:tcPr>
            <w:tcW w:w="236" w:type="dxa"/>
          </w:tcPr>
          <w:p w:rsidR="00030FB2" w:rsidRPr="001A1646" w:rsidRDefault="00030FB2" w:rsidP="001A1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</w:pPr>
          </w:p>
        </w:tc>
      </w:tr>
      <w:tr w:rsidR="00030FB2" w:rsidRPr="001A1646" w:rsidTr="000D6EC2">
        <w:tc>
          <w:tcPr>
            <w:tcW w:w="9788" w:type="dxa"/>
          </w:tcPr>
          <w:p w:rsidR="00030FB2" w:rsidRPr="001A1646" w:rsidRDefault="00030FB2" w:rsidP="001A16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1646"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Литература………………………………………………………………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……….....17</w:t>
            </w:r>
          </w:p>
        </w:tc>
        <w:tc>
          <w:tcPr>
            <w:tcW w:w="236" w:type="dxa"/>
          </w:tcPr>
          <w:p w:rsidR="00030FB2" w:rsidRPr="001A1646" w:rsidRDefault="00030FB2" w:rsidP="001A16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0FB2" w:rsidRPr="001A1646" w:rsidTr="000D6EC2">
        <w:tc>
          <w:tcPr>
            <w:tcW w:w="9788" w:type="dxa"/>
          </w:tcPr>
          <w:p w:rsidR="00030FB2" w:rsidRPr="001A1646" w:rsidRDefault="00030FB2" w:rsidP="001A16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030FB2" w:rsidRPr="001A1646" w:rsidRDefault="00030FB2" w:rsidP="001A16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30FB2" w:rsidRDefault="00030FB2" w:rsidP="00772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FB2" w:rsidRDefault="00030FB2" w:rsidP="00772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FB2" w:rsidRDefault="00030FB2" w:rsidP="00772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FB2" w:rsidRDefault="00030FB2" w:rsidP="00772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FB2" w:rsidRDefault="00030FB2" w:rsidP="00772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FB2" w:rsidRDefault="00030FB2" w:rsidP="00772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FB2" w:rsidRDefault="00030FB2" w:rsidP="00772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FB2" w:rsidRDefault="00030FB2" w:rsidP="00772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FB2" w:rsidRDefault="00030FB2" w:rsidP="00772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FB2" w:rsidRDefault="00030FB2" w:rsidP="00772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FB2" w:rsidRDefault="00030FB2" w:rsidP="00772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FB2" w:rsidRDefault="00030FB2" w:rsidP="00772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FB2" w:rsidRDefault="00030FB2" w:rsidP="00772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FB2" w:rsidRDefault="00030FB2" w:rsidP="00772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FB2" w:rsidRDefault="00030FB2" w:rsidP="00772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FB2" w:rsidRDefault="00030FB2" w:rsidP="00FC1C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30FB2" w:rsidRDefault="00030FB2" w:rsidP="007721A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67251">
        <w:rPr>
          <w:rFonts w:ascii="Times New Roman" w:hAnsi="Times New Roman"/>
          <w:b/>
          <w:sz w:val="28"/>
          <w:szCs w:val="28"/>
          <w:lang w:eastAsia="ru-RU"/>
        </w:rPr>
        <w:lastRenderedPageBreak/>
        <w:t>Введение</w:t>
      </w:r>
    </w:p>
    <w:p w:rsidR="00030FB2" w:rsidRPr="007721A6" w:rsidRDefault="00030FB2" w:rsidP="007721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</w:rPr>
        <w:t xml:space="preserve">       </w:t>
      </w:r>
    </w:p>
    <w:p w:rsidR="00030FB2" w:rsidRPr="007721A6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  <w:lang w:eastAsia="ru-RU"/>
        </w:rPr>
        <w:t>Проблема планирования является актуальной, но вместе с тем одной из сложных задач, стоящих перед дошкольными учреждениями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7721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30FB2" w:rsidRPr="007721A6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1A6">
        <w:rPr>
          <w:rFonts w:ascii="Times New Roman" w:hAnsi="Times New Roman"/>
          <w:sz w:val="28"/>
          <w:szCs w:val="28"/>
        </w:rPr>
        <w:t>В дошкольном образовании сегодня происходят большие перемены, основа которых была заложена государством, проявляющим большой интерес к развитию данной сферы. В целях совершенствования воспитания и образования дошкольников были введе</w:t>
      </w:r>
      <w:r>
        <w:rPr>
          <w:rFonts w:ascii="Times New Roman" w:hAnsi="Times New Roman"/>
          <w:sz w:val="28"/>
          <w:szCs w:val="28"/>
        </w:rPr>
        <w:t>ны ФГОС дошкольного образования.</w:t>
      </w:r>
      <w:r w:rsidRPr="007721A6">
        <w:rPr>
          <w:rFonts w:ascii="Times New Roman" w:hAnsi="Times New Roman"/>
          <w:sz w:val="28"/>
          <w:szCs w:val="28"/>
        </w:rPr>
        <w:t xml:space="preserve"> Главная цель политики в сфере дошкольного образования – качественное образование дошкольников.</w:t>
      </w:r>
      <w:r w:rsidRPr="007721A6">
        <w:rPr>
          <w:rFonts w:ascii="Times New Roman" w:hAnsi="Times New Roman"/>
          <w:sz w:val="28"/>
          <w:szCs w:val="28"/>
          <w:lang w:eastAsia="ru-RU"/>
        </w:rPr>
        <w:t xml:space="preserve"> В настоящее время дошкольные учреждения могут осуществлять выбор приоритетных направлений, программ, видов образовательных услуг, новых форм работы, ориентированных на интересы педагогического коллектива и родителей.</w:t>
      </w:r>
    </w:p>
    <w:p w:rsidR="00030FB2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color w:val="000000"/>
          <w:sz w:val="28"/>
          <w:szCs w:val="28"/>
          <w:lang w:eastAsia="ru-RU"/>
        </w:rPr>
        <w:t>Впервые в истории российского образования ФГОС дошкольного образования являются документом, который на федеральном уровне определяет, какой должна быть основная общеобразовательная программа дошкольного учреждения,  какие она определяет цели,  содержание  образования и как организован образовательный процесс.</w:t>
      </w:r>
      <w:r w:rsidRPr="007721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30FB2" w:rsidRPr="007721A6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color w:val="000000"/>
          <w:sz w:val="28"/>
          <w:szCs w:val="28"/>
          <w:lang w:eastAsia="ru-RU"/>
        </w:rPr>
        <w:t>Введение ФГОС дошкольного образования связано с тем, что настала необходимость  стандартизации содержания дошкольного образования,  для того чтобы, обеспечить каждому ребенку равные стартовые возможности для успешного обучения в школе.</w:t>
      </w:r>
    </w:p>
    <w:p w:rsidR="00030FB2" w:rsidRPr="007721A6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color w:val="000000"/>
          <w:sz w:val="28"/>
          <w:szCs w:val="28"/>
          <w:lang w:eastAsia="ru-RU"/>
        </w:rPr>
        <w:t>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030FB2" w:rsidRPr="007721A6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hAnsi="Times New Roman"/>
          <w:color w:val="000000"/>
          <w:sz w:val="28"/>
          <w:szCs w:val="28"/>
          <w:lang w:eastAsia="ru-RU"/>
        </w:rPr>
        <w:t>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т.е. в школе и должна выполняться каждым дошкольным учреждением.</w:t>
      </w:r>
    </w:p>
    <w:p w:rsidR="00030FB2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  <w:lang w:eastAsia="ru-RU"/>
        </w:rPr>
        <w:lastRenderedPageBreak/>
        <w:t>В нынешних условиях, по мнению многих специалистов, существенно повышается роль планирования в управлении образованием. Грамотно составленные модели воспитательно-образовательного процесса в ДОУ служат путеводителем для педагогов, помогают решать задачи качественного образования.</w:t>
      </w:r>
    </w:p>
    <w:p w:rsidR="00030FB2" w:rsidRPr="00795E72" w:rsidRDefault="00030FB2" w:rsidP="00795E72">
      <w:pPr>
        <w:overflowPunct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Целостный педагогический процесс в дошкольном учреждении.</w:t>
      </w:r>
    </w:p>
    <w:p w:rsidR="00030FB2" w:rsidRDefault="00030FB2" w:rsidP="00795E72">
      <w:pPr>
        <w:overflowPunct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30FB2" w:rsidRPr="007721A6" w:rsidRDefault="00030FB2" w:rsidP="006548B2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Целостный о</w:t>
      </w:r>
      <w:r w:rsidRPr="007721A6">
        <w:rPr>
          <w:rFonts w:ascii="Times New Roman" w:hAnsi="Times New Roman"/>
          <w:b/>
          <w:sz w:val="28"/>
          <w:szCs w:val="28"/>
          <w:lang w:eastAsia="ru-RU"/>
        </w:rPr>
        <w:t xml:space="preserve">бразовательный процесс </w:t>
      </w:r>
      <w:r>
        <w:rPr>
          <w:rFonts w:ascii="Times New Roman" w:hAnsi="Times New Roman"/>
          <w:b/>
          <w:sz w:val="28"/>
          <w:szCs w:val="28"/>
          <w:lang w:eastAsia="ru-RU"/>
        </w:rPr>
        <w:t>в ДОУ</w:t>
      </w:r>
      <w:r w:rsidRPr="007721A6">
        <w:rPr>
          <w:rFonts w:ascii="Times New Roman" w:hAnsi="Times New Roman"/>
          <w:sz w:val="28"/>
          <w:szCs w:val="28"/>
          <w:lang w:eastAsia="ru-RU"/>
        </w:rPr>
        <w:t xml:space="preserve"> – это системный, целостный, развивающийся во времени и в рамках определенной системы, целенаправленный  процесс взаимодействия взрослых и детей, носящий личностно-ориентированный характер, направленный на достижение социально-значимых результатов,  призванный привести к преобразованию личностных свойств и качеств воспитанников. </w:t>
      </w:r>
    </w:p>
    <w:p w:rsidR="00030FB2" w:rsidRDefault="00030FB2" w:rsidP="006548B2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bCs/>
          <w:iCs/>
          <w:sz w:val="28"/>
          <w:szCs w:val="28"/>
        </w:rPr>
      </w:pPr>
      <w:r w:rsidRPr="007721A6">
        <w:rPr>
          <w:rFonts w:ascii="Times New Roman" w:hAnsi="Times New Roman"/>
          <w:bCs/>
          <w:iCs/>
          <w:sz w:val="28"/>
          <w:szCs w:val="28"/>
        </w:rPr>
        <w:t>Для конструирования оптимальной модели образовательно</w:t>
      </w:r>
      <w:r>
        <w:rPr>
          <w:rFonts w:ascii="Times New Roman" w:hAnsi="Times New Roman"/>
          <w:bCs/>
          <w:iCs/>
          <w:sz w:val="28"/>
          <w:szCs w:val="28"/>
        </w:rPr>
        <w:t>го процесса в соответствии с ФГОС ДО</w:t>
      </w:r>
      <w:r w:rsidRPr="007721A6">
        <w:rPr>
          <w:rFonts w:ascii="Times New Roman" w:hAnsi="Times New Roman"/>
          <w:bCs/>
          <w:iCs/>
          <w:sz w:val="28"/>
          <w:szCs w:val="28"/>
        </w:rPr>
        <w:t xml:space="preserve"> необходимо вспомнить, какие основные образовательные модели существуют в ДО</w:t>
      </w:r>
      <w:r>
        <w:rPr>
          <w:rFonts w:ascii="Times New Roman" w:hAnsi="Times New Roman"/>
          <w:bCs/>
          <w:iCs/>
          <w:sz w:val="28"/>
          <w:szCs w:val="28"/>
        </w:rPr>
        <w:t>У</w:t>
      </w:r>
      <w:r w:rsidRPr="007721A6">
        <w:rPr>
          <w:rFonts w:ascii="Times New Roman" w:hAnsi="Times New Roman"/>
          <w:bCs/>
          <w:iCs/>
          <w:sz w:val="28"/>
          <w:szCs w:val="28"/>
        </w:rPr>
        <w:t xml:space="preserve"> в настоящее время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030FB2" w:rsidRPr="00795E72" w:rsidRDefault="00030FB2" w:rsidP="007721A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</w:pPr>
      <w:r w:rsidRPr="00795E7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Три модели организации образовательного процесса в ДОУ:</w:t>
      </w:r>
    </w:p>
    <w:p w:rsidR="00030FB2" w:rsidRPr="00795E72" w:rsidRDefault="00030FB2" w:rsidP="007721A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030FB2" w:rsidRPr="00795E72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795E72">
        <w:rPr>
          <w:rFonts w:ascii="Times New Roman" w:hAnsi="Times New Roman"/>
          <w:b/>
          <w:bCs/>
          <w:iCs/>
          <w:sz w:val="28"/>
          <w:szCs w:val="28"/>
          <w:lang w:eastAsia="ru-RU"/>
        </w:rPr>
        <w:t>1. Учебная модель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.</w:t>
      </w:r>
    </w:p>
    <w:p w:rsidR="00030FB2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hAnsi="Times New Roman"/>
          <w:bCs/>
          <w:iCs/>
          <w:sz w:val="28"/>
          <w:szCs w:val="28"/>
          <w:lang w:eastAsia="ru-RU"/>
        </w:rPr>
        <w:t>В последние годы она активно используется в ДО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У</w:t>
      </w:r>
      <w:r w:rsidRPr="007721A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. Организация образовательного процесса в дошкольном учреждении строится по принципу разделенных учебных методик, каждая из которых имеют свою логику построения. В этой модели позиция взрослого - учительская: ему всецело принадлежит инициатива и направление деятельности. Модель рассчитана на заблаговременное жесткое программирование образовательной среды в виде методик. Образовательный процесс осуществляется в дисциплинарной школьно-урочной форме. Предметная среда обслуживает занятие - методику и приобретает вид  “учебных пособий”. Привлекательность учебной модели для практиков определяется ее высокой технологичностью, доступностью профессионально обученному педагогу. В помощь педагогу издается </w:t>
      </w:r>
      <w:r w:rsidRPr="007721A6">
        <w:rPr>
          <w:rFonts w:ascii="Times New Roman" w:hAnsi="Times New Roman"/>
          <w:bCs/>
          <w:iCs/>
          <w:sz w:val="28"/>
          <w:szCs w:val="28"/>
          <w:lang w:eastAsia="ru-RU"/>
        </w:rPr>
        <w:lastRenderedPageBreak/>
        <w:t>множество конспектов – разработок по отдельным методикам, содержание которых не связано между собой.</w:t>
      </w:r>
    </w:p>
    <w:p w:rsidR="00030FB2" w:rsidRPr="00795E72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95E72">
        <w:rPr>
          <w:rFonts w:ascii="Times New Roman" w:hAnsi="Times New Roman"/>
          <w:b/>
          <w:bCs/>
          <w:iCs/>
          <w:sz w:val="28"/>
          <w:szCs w:val="28"/>
          <w:lang w:eastAsia="ru-RU"/>
        </w:rPr>
        <w:t>2. Комплексно-тематическая модель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 w:rsidRPr="00795E7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030FB2" w:rsidRPr="007721A6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hAnsi="Times New Roman"/>
          <w:bCs/>
          <w:iCs/>
          <w:sz w:val="28"/>
          <w:szCs w:val="28"/>
          <w:lang w:eastAsia="ru-RU"/>
        </w:rPr>
        <w:t>В основу организации образовательных содержаний ставится тема, которая выступает как сообщаемое знание и представляется в эмоционально-образной форме. Реализация темы в разных видах детской деятельности (“проживание” ее ребенком) вынуждает взрослого к выбору более свободной позиции, приближая ее к партнерской.</w:t>
      </w:r>
    </w:p>
    <w:p w:rsidR="00030FB2" w:rsidRPr="007721A6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hAnsi="Times New Roman"/>
          <w:bCs/>
          <w:iCs/>
          <w:sz w:val="28"/>
          <w:szCs w:val="28"/>
          <w:lang w:eastAsia="ru-RU"/>
        </w:rPr>
        <w:t>Организация предметной среды в этой модели становится менее жесткой, включается творчество педагога.</w:t>
      </w:r>
    </w:p>
    <w:p w:rsidR="00030FB2" w:rsidRPr="007721A6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hAnsi="Times New Roman"/>
          <w:bCs/>
          <w:iCs/>
          <w:sz w:val="28"/>
          <w:szCs w:val="28"/>
          <w:lang w:eastAsia="ru-RU"/>
        </w:rPr>
        <w:t>Набор тем определяет воспитатель и это придает систематичность всему образовательному процессу. Однако в целом образовательный процесс направлен скорее, на расширение представлений ребенка об окружающем мире, чем на его развитие. Эту модель чаще используют учителя - логопеды.</w:t>
      </w:r>
    </w:p>
    <w:p w:rsidR="00030FB2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Модель предъявляет довольно высокие требования к общей культуре и творческому и педагогическому потенциалу воспитателя, так как отбор тем является сложным процессом. </w:t>
      </w:r>
    </w:p>
    <w:p w:rsidR="00030FB2" w:rsidRPr="00795E72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95E72">
        <w:rPr>
          <w:rFonts w:ascii="Times New Roman" w:hAnsi="Times New Roman"/>
          <w:b/>
          <w:bCs/>
          <w:iCs/>
          <w:sz w:val="28"/>
          <w:szCs w:val="28"/>
          <w:lang w:eastAsia="ru-RU"/>
        </w:rPr>
        <w:t>3. Предметно-средовая модель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 w:rsidRPr="00795E7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030FB2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hAnsi="Times New Roman"/>
          <w:bCs/>
          <w:iCs/>
          <w:sz w:val="28"/>
          <w:szCs w:val="28"/>
          <w:lang w:eastAsia="ru-RU"/>
        </w:rPr>
        <w:t>Содержание образования проецируется непосредственно на предметную среду. Взрослый – организатор предметных сред, подбирает автодидактический, развивающий материал, провоцирует пробы и фиксирует ошибки ребенка.</w:t>
      </w:r>
      <w:r w:rsidRPr="007721A6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</w:p>
    <w:p w:rsidR="00030FB2" w:rsidRPr="007721A6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hAnsi="Times New Roman"/>
          <w:bCs/>
          <w:iCs/>
          <w:sz w:val="28"/>
          <w:szCs w:val="28"/>
          <w:lang w:eastAsia="ru-RU"/>
        </w:rPr>
        <w:t>Ограничение образовательной среды только предметным материалом и ставка на саморазвитие ребенка в этой модели приводит к утрате систематичности образовательного процесса и резко сужает культурные горизонты дошкольника. При этом, как и учебная, данная модель технологична и не требует творческих усилий от взрослого.</w:t>
      </w:r>
    </w:p>
    <w:p w:rsidR="00030FB2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3E7242">
        <w:rPr>
          <w:rFonts w:ascii="Times New Roman" w:hAnsi="Times New Roman"/>
          <w:bCs/>
          <w:i/>
          <w:iCs/>
          <w:sz w:val="28"/>
          <w:szCs w:val="28"/>
          <w:lang w:eastAsia="ru-RU"/>
        </w:rPr>
        <w:t>Вывод:</w:t>
      </w:r>
      <w:r w:rsidRPr="007721A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особенности этих моделей-прототипов необходимо иметь в виду при конструировании оптимальной модели образовательного процесса для детей дошкольного возраста. Возможно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,</w:t>
      </w:r>
      <w:r w:rsidRPr="007721A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использование положительных сторон </w:t>
      </w:r>
      <w:r w:rsidRPr="007721A6">
        <w:rPr>
          <w:rFonts w:ascii="Times New Roman" w:hAnsi="Times New Roman"/>
          <w:bCs/>
          <w:iCs/>
          <w:sz w:val="28"/>
          <w:szCs w:val="28"/>
          <w:lang w:eastAsia="ru-RU"/>
        </w:rPr>
        <w:lastRenderedPageBreak/>
        <w:t>компл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ексно-тематической и предметно-</w:t>
      </w:r>
      <w:r w:rsidRPr="007721A6">
        <w:rPr>
          <w:rFonts w:ascii="Times New Roman" w:hAnsi="Times New Roman"/>
          <w:bCs/>
          <w:iCs/>
          <w:sz w:val="28"/>
          <w:szCs w:val="28"/>
          <w:lang w:eastAsia="ru-RU"/>
        </w:rPr>
        <w:t>средовой моделей: ненавязчивая позиция взрослого, разнообразие детской активности, свободный выбор предметного материала.</w:t>
      </w:r>
    </w:p>
    <w:p w:rsidR="00030FB2" w:rsidRPr="007721A6" w:rsidRDefault="00030FB2" w:rsidP="00FC1C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30FB2" w:rsidRDefault="00030FB2" w:rsidP="00795E72">
      <w:pPr>
        <w:spacing w:after="0" w:line="240" w:lineRule="auto"/>
        <w:ind w:left="1069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795E72">
        <w:rPr>
          <w:rFonts w:ascii="Times New Roman" w:hAnsi="Times New Roman"/>
          <w:b/>
          <w:color w:val="000000"/>
          <w:sz w:val="32"/>
          <w:szCs w:val="32"/>
        </w:rPr>
        <w:t>Интегративный подход к построению целостной педагогической системы</w:t>
      </w:r>
      <w:r>
        <w:rPr>
          <w:rFonts w:ascii="Times New Roman" w:hAnsi="Times New Roman"/>
          <w:b/>
          <w:color w:val="000000"/>
          <w:sz w:val="32"/>
          <w:szCs w:val="32"/>
        </w:rPr>
        <w:t>.</w:t>
      </w:r>
    </w:p>
    <w:p w:rsidR="00030FB2" w:rsidRPr="00795E72" w:rsidRDefault="00030FB2" w:rsidP="00795E72">
      <w:pPr>
        <w:spacing w:after="0" w:line="240" w:lineRule="auto"/>
        <w:ind w:left="1069"/>
        <w:jc w:val="center"/>
        <w:rPr>
          <w:b/>
          <w:sz w:val="32"/>
          <w:szCs w:val="32"/>
          <w:lang w:eastAsia="ru-RU"/>
        </w:rPr>
      </w:pPr>
    </w:p>
    <w:p w:rsidR="00030FB2" w:rsidRPr="007721A6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Интегративные принципы планирования должны опираться на формулирование содержательных задач по разным направлениям с целью дополнения и взаимного обогащения друг друга,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721A6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разных форм взаимодействия педагога с детьми и детей между собой, адекватными поставленным общеразвивающим задачам, взаимосвязанным видам деятельности, формирующим разнообразные сущностные связи в представлениях ребенка о мире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Pr="007721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ориентирует педагога на интересы и мотивацию ребенка при построении целостной картины мира в процессе насыщенного смыслами проживания определенного периода времени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30FB2" w:rsidRPr="007721A6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hAnsi="Times New Roman"/>
          <w:color w:val="000000"/>
          <w:sz w:val="28"/>
          <w:szCs w:val="28"/>
          <w:lang w:eastAsia="ru-RU"/>
        </w:rPr>
        <w:t>В оптимальном случае при планировании педагогического процесса воспитатель берет за основу фрагмент действительности, связанный с предыдущим и последующим знакомством с окружающим миром, организованный вокруг интересов и возможностей ребенка, отражающий процесс становления образа мира на данном этапе его развития, актуальную ситуацию из окружающего пространства (семьи, детского сада, города, страны, мира)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Воспитатель анализирует, какие виды деятельности позволяют ребенку не только узнать новое и поиграть, но и на какой опыт можно опереться, какие задачи развития связаны с данными видами детских деятельностей, как можно объединить их друг с другом, как максимально мотивированно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721A6">
        <w:rPr>
          <w:rFonts w:ascii="Times New Roman" w:hAnsi="Times New Roman"/>
          <w:color w:val="000000"/>
          <w:sz w:val="28"/>
          <w:szCs w:val="28"/>
          <w:lang w:eastAsia="ru-RU"/>
        </w:rPr>
        <w:t>и целесообразно ввести дошкольников в изучаемый фрагмент, объединить разрозненные сведения в единое целое, освоить и обобщить материал, стимулировать детское творчество, поощрять коммуникацию, презентировать результат, учитывая точку зрения ребенка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30FB2" w:rsidRPr="007721A6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Модель интегративного планирования педагогического процесса с дошкольниками отличается общими целевыми установками освоения окружающего мира во всех его проявлениях, в полноте и целостности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7721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Этому способствует выстраивание общего смыслового контекста, значимого для детей, установление взаимосвязи между разными видами детской деятельности и разными формами их организации, единство взглядов взрослых на развитие ребенка, учет разных векторов педагогического влияния на развитие детей (непосредственного и опосредованного), объединение усилий всех участников педагогического процесса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 это позволяет учитывать то, что происходило с детьми раньше, что они уже усвоили, что им предстоит узнать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Различные виды детской деятельности объединяются поставленными задачами, взрослые коллегиально относятся друг к другу, дети вступают в различные виды взаимодействия в свободной и организованной деятельности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7721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Логика развития от года к году сохраняется, но обогащается на новой ступени развития детского сообщества и каждого ребенка индивидуально с учетом возраста, времени года, момента педагогического процесса, актуального содержания окружающей действительности, что позволяет решать и спонтанно возникающие нравственные задачи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7721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30FB2" w:rsidRPr="007721A6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Овладение педагогами механизмом интегративного планирования повышает их профессиональную компетентность, способствует развитию умения выстраивать стратегию и тактику своей работы в контексте педагогического процесса на основе рефлексирования собственной деятельности,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721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оценки ее результатов с точки зрения общего развития ребенка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Такое планирование становится инструментом воспитателя в его профессиональном взаимодействии с коллегами и способствует выработке единого взгляда на специфику развития ребенка-дошкольника, прежде всего, с позиции обеспечения его полноты и целостности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30FB2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Основной целью интегративного планирования содержания педагогического процесса является приобщение ребенка к активному освоению окружающего мира в разных его проявлениях (предметах, природе, </w:t>
      </w:r>
      <w:r w:rsidRPr="007721A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человеческих отношениях, способах познания и др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hAnsi="Times New Roman"/>
          <w:color w:val="000000"/>
          <w:sz w:val="28"/>
          <w:szCs w:val="28"/>
          <w:lang w:eastAsia="ru-RU"/>
        </w:rPr>
        <w:t>), которые обогащаются и углубляются, что обеспечивает формирование первых представлений о целостности окружающего мира, а также развитие у детей общих способностей к познанию, творчеству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Последнее проявляется в умении детей самостоятельно выделять разные свойства и устанавливать некоторые связи между ними, отражать свое понимание того или другого смысла, создавая субъективный оригинальный продукт разного типа (конструкция, рисунок, текст, сюжет игры и др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 это способствует их личностному росту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30FB2" w:rsidRDefault="00030FB2" w:rsidP="009B45C1">
      <w:pPr>
        <w:spacing w:after="0" w:line="240" w:lineRule="auto"/>
        <w:ind w:left="-142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54022">
        <w:rPr>
          <w:rFonts w:ascii="Times New Roman" w:hAnsi="Times New Roman"/>
          <w:b/>
          <w:color w:val="000000"/>
          <w:sz w:val="18"/>
          <w:szCs w:val="18"/>
        </w:rPr>
        <w:br/>
      </w:r>
      <w:r w:rsidRPr="00795E72">
        <w:rPr>
          <w:rFonts w:ascii="Times New Roman" w:hAnsi="Times New Roman"/>
          <w:b/>
          <w:sz w:val="32"/>
          <w:szCs w:val="32"/>
          <w:lang w:eastAsia="ru-RU"/>
        </w:rPr>
        <w:t>Современные требования к планированию образовательной деятельности в соответствии с ФГОС  дошкольного образования.</w:t>
      </w:r>
    </w:p>
    <w:p w:rsidR="00030FB2" w:rsidRPr="00795E72" w:rsidRDefault="00030FB2" w:rsidP="00795E72">
      <w:pPr>
        <w:spacing w:after="0" w:line="240" w:lineRule="auto"/>
        <w:ind w:left="-142" w:firstLine="680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030FB2" w:rsidRPr="007721A6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  <w:lang w:eastAsia="ru-RU"/>
        </w:rPr>
        <w:t>Основой образовательного процесса является </w:t>
      </w:r>
      <w:r w:rsidRPr="007721A6">
        <w:rPr>
          <w:rFonts w:ascii="Times New Roman" w:hAnsi="Times New Roman"/>
          <w:bCs/>
          <w:i/>
          <w:iCs/>
          <w:sz w:val="28"/>
          <w:szCs w:val="28"/>
          <w:lang w:eastAsia="ru-RU"/>
        </w:rPr>
        <w:t>планирование</w:t>
      </w:r>
      <w:r w:rsidRPr="007721A6">
        <w:rPr>
          <w:rFonts w:ascii="Times New Roman" w:hAnsi="Times New Roman"/>
          <w:sz w:val="28"/>
          <w:szCs w:val="28"/>
          <w:lang w:eastAsia="ru-RU"/>
        </w:rPr>
        <w:t>. </w:t>
      </w:r>
      <w:r w:rsidRPr="007721A6">
        <w:rPr>
          <w:rFonts w:ascii="Times New Roman" w:hAnsi="Times New Roman"/>
          <w:i/>
          <w:iCs/>
          <w:sz w:val="28"/>
          <w:szCs w:val="28"/>
          <w:lang w:eastAsia="ru-RU"/>
        </w:rPr>
        <w:t>План — </w:t>
      </w:r>
      <w:r w:rsidRPr="007721A6">
        <w:rPr>
          <w:rFonts w:ascii="Times New Roman" w:hAnsi="Times New Roman"/>
          <w:sz w:val="28"/>
          <w:szCs w:val="28"/>
          <w:lang w:eastAsia="ru-RU"/>
        </w:rPr>
        <w:t>это проект педагогической деятельности всех участников образовательного процесса. </w:t>
      </w:r>
      <w:r w:rsidRPr="007721A6">
        <w:rPr>
          <w:rFonts w:ascii="Times New Roman" w:hAnsi="Times New Roman"/>
          <w:i/>
          <w:iCs/>
          <w:sz w:val="28"/>
          <w:szCs w:val="28"/>
          <w:lang w:eastAsia="ru-RU"/>
        </w:rPr>
        <w:t>Планирование — </w:t>
      </w:r>
      <w:r w:rsidRPr="007721A6">
        <w:rPr>
          <w:rFonts w:ascii="Times New Roman" w:hAnsi="Times New Roman"/>
          <w:sz w:val="28"/>
          <w:szCs w:val="28"/>
          <w:lang w:eastAsia="ru-RU"/>
        </w:rPr>
        <w:t>это научно обоснованная организация педагогического процесса ДОУ, которая придает ему содержательность, определенность, управляемость.</w:t>
      </w:r>
    </w:p>
    <w:p w:rsidR="00030FB2" w:rsidRPr="007721A6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  <w:lang w:eastAsia="ru-RU"/>
        </w:rPr>
        <w:t>Психолого-педагогические исследования последних лет показали, что первостепенное значение при планировании имеет не столько знание воспитателем возраста и индивидуальных особенностей детей, сколько учет их личностных характеристик и возможностей. Развивающее, личностно-ориентированное взаимодействие понимается как опора на личностные качества ребенка, что требует от воспитателя:</w:t>
      </w:r>
    </w:p>
    <w:p w:rsidR="00030FB2" w:rsidRPr="007721A6" w:rsidRDefault="00030FB2" w:rsidP="006548B2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  <w:lang w:eastAsia="ru-RU"/>
        </w:rPr>
        <w:t>постоянного изучения и хорошего знания индивидуальных особенностей, темперамента, черт характера, взглядов, привычек детей;</w:t>
      </w:r>
    </w:p>
    <w:p w:rsidR="00030FB2" w:rsidRPr="007721A6" w:rsidRDefault="00030FB2" w:rsidP="006548B2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  <w:lang w:eastAsia="ru-RU"/>
        </w:rPr>
        <w:t>умения диагностировать, знать реальный уровень сформированности личностных качеств, мотивов и интересов детей;</w:t>
      </w:r>
    </w:p>
    <w:p w:rsidR="00030FB2" w:rsidRPr="007721A6" w:rsidRDefault="00030FB2" w:rsidP="006548B2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  <w:lang w:eastAsia="ru-RU"/>
        </w:rPr>
        <w:t>своевременного выявления и устранения причин, мешающих ребенку в достижении цели;</w:t>
      </w:r>
    </w:p>
    <w:p w:rsidR="00030FB2" w:rsidRPr="007721A6" w:rsidRDefault="00030FB2" w:rsidP="006548B2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  <w:lang w:eastAsia="ru-RU"/>
        </w:rPr>
        <w:t>сочетания воспитания с самовоспитанием;</w:t>
      </w:r>
    </w:p>
    <w:p w:rsidR="00030FB2" w:rsidRPr="007721A6" w:rsidRDefault="00030FB2" w:rsidP="006548B2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  <w:lang w:eastAsia="ru-RU"/>
        </w:rPr>
        <w:lastRenderedPageBreak/>
        <w:t>опоры на активность, развитие иниц</w:t>
      </w:r>
      <w:r>
        <w:rPr>
          <w:rFonts w:ascii="Times New Roman" w:hAnsi="Times New Roman"/>
          <w:sz w:val="28"/>
          <w:szCs w:val="28"/>
          <w:lang w:eastAsia="ru-RU"/>
        </w:rPr>
        <w:t>иативы, самодеятельности детей.</w:t>
      </w:r>
    </w:p>
    <w:p w:rsidR="00030FB2" w:rsidRDefault="00030FB2" w:rsidP="006548B2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7721A6">
        <w:rPr>
          <w:rFonts w:ascii="Times New Roman" w:hAnsi="Times New Roman"/>
          <w:sz w:val="28"/>
          <w:szCs w:val="28"/>
        </w:rPr>
        <w:t xml:space="preserve">Планирование воспитательно-образовательной работы в дошкольном учреждении – одна из главных функций управления процессом реализации основной образовательной программы – отражает различные формы организации деятельности взрослых и детей. </w:t>
      </w:r>
    </w:p>
    <w:p w:rsidR="00030FB2" w:rsidRPr="006F1A24" w:rsidRDefault="00030FB2" w:rsidP="006F1A24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7721A6">
        <w:rPr>
          <w:rFonts w:ascii="Times New Roman" w:hAnsi="Times New Roman"/>
          <w:sz w:val="28"/>
          <w:szCs w:val="28"/>
        </w:rPr>
        <w:t>В проектирование деятельности включаются все специалисты ДОУ: музыкальный руководитель, инструктор по физической культуре, учитель-логопед, педагоги дополнительного образования и, конечно, воспитатели как активные участники творческой группы учреждени</w:t>
      </w:r>
      <w:r>
        <w:rPr>
          <w:rFonts w:ascii="Times New Roman" w:hAnsi="Times New Roman"/>
          <w:sz w:val="28"/>
          <w:szCs w:val="28"/>
        </w:rPr>
        <w:t>я</w:t>
      </w:r>
      <w:r w:rsidRPr="007721A6">
        <w:rPr>
          <w:rFonts w:ascii="Times New Roman" w:hAnsi="Times New Roman"/>
          <w:sz w:val="28"/>
          <w:szCs w:val="28"/>
        </w:rPr>
        <w:t>. На правах партнеров они вносят предложения содержательного и организационного характера.</w:t>
      </w:r>
    </w:p>
    <w:p w:rsidR="00030FB2" w:rsidRPr="006F1A24" w:rsidRDefault="00030FB2" w:rsidP="006F1A24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7721A6">
        <w:rPr>
          <w:rFonts w:ascii="Times New Roman" w:hAnsi="Times New Roman"/>
          <w:sz w:val="28"/>
          <w:szCs w:val="28"/>
        </w:rPr>
        <w:t xml:space="preserve">Обязательной педагогической документацией воспитателя является план работы с детьми. Единых правил ведения этого документа нет, поэтому он может быть </w:t>
      </w:r>
      <w:r w:rsidRPr="007721A6">
        <w:rPr>
          <w:rFonts w:ascii="Times New Roman" w:hAnsi="Times New Roman"/>
          <w:color w:val="000000"/>
          <w:sz w:val="28"/>
          <w:szCs w:val="28"/>
        </w:rPr>
        <w:t xml:space="preserve">составлен в любой удобной для педагога форме. </w:t>
      </w:r>
    </w:p>
    <w:p w:rsidR="00030FB2" w:rsidRDefault="00030FB2" w:rsidP="006548B2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7721A6">
        <w:rPr>
          <w:rFonts w:ascii="Times New Roman" w:hAnsi="Times New Roman"/>
          <w:color w:val="000000"/>
          <w:sz w:val="28"/>
          <w:szCs w:val="28"/>
        </w:rPr>
        <w:t>Однако существует не</w:t>
      </w:r>
      <w:r>
        <w:rPr>
          <w:rFonts w:ascii="Times New Roman" w:hAnsi="Times New Roman"/>
          <w:color w:val="000000"/>
          <w:sz w:val="28"/>
          <w:szCs w:val="28"/>
        </w:rPr>
        <w:t xml:space="preserve">сколько важных условий, которые </w:t>
      </w:r>
      <w:r w:rsidRPr="007721A6">
        <w:rPr>
          <w:rFonts w:ascii="Times New Roman" w:hAnsi="Times New Roman"/>
          <w:color w:val="000000"/>
          <w:sz w:val="28"/>
          <w:szCs w:val="28"/>
        </w:rPr>
        <w:t>необходимо соблюдать при планировании</w:t>
      </w:r>
      <w:r w:rsidRPr="007721A6">
        <w:rPr>
          <w:rFonts w:ascii="Times New Roman" w:hAnsi="Times New Roman"/>
          <w:sz w:val="28"/>
          <w:szCs w:val="28"/>
        </w:rPr>
        <w:t>:</w:t>
      </w:r>
    </w:p>
    <w:p w:rsidR="00030FB2" w:rsidRPr="007721A6" w:rsidRDefault="00030FB2" w:rsidP="006548B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7721A6">
        <w:rPr>
          <w:rFonts w:ascii="Times New Roman" w:hAnsi="Times New Roman"/>
          <w:sz w:val="28"/>
          <w:szCs w:val="28"/>
        </w:rPr>
        <w:t>объективная оценка уровня своей работы в момент планирования;</w:t>
      </w:r>
    </w:p>
    <w:p w:rsidR="00030FB2" w:rsidRPr="007721A6" w:rsidRDefault="00030FB2" w:rsidP="006548B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hAnsi="Times New Roman"/>
          <w:spacing w:val="-2"/>
          <w:sz w:val="28"/>
          <w:szCs w:val="28"/>
        </w:rPr>
      </w:pPr>
      <w:r w:rsidRPr="007721A6">
        <w:rPr>
          <w:rFonts w:ascii="Times New Roman" w:hAnsi="Times New Roman"/>
          <w:spacing w:val="-2"/>
          <w:sz w:val="28"/>
          <w:szCs w:val="28"/>
        </w:rPr>
        <w:t>выделение целей и задач планирования на определенный период работы, соотнесение их с примерной общеобразовательной программой дошкольного образования, по которой организуется воспитательно-образовательный процесс, возрастным составом группы детей и приоритетными направлениями образовательного процесса в ДО</w:t>
      </w:r>
      <w:r>
        <w:rPr>
          <w:rFonts w:ascii="Times New Roman" w:hAnsi="Times New Roman"/>
          <w:spacing w:val="-2"/>
          <w:sz w:val="28"/>
          <w:szCs w:val="28"/>
        </w:rPr>
        <w:t>У</w:t>
      </w:r>
      <w:r w:rsidRPr="007721A6">
        <w:rPr>
          <w:rFonts w:ascii="Times New Roman" w:hAnsi="Times New Roman"/>
          <w:spacing w:val="-2"/>
          <w:sz w:val="28"/>
          <w:szCs w:val="28"/>
        </w:rPr>
        <w:t>;</w:t>
      </w:r>
    </w:p>
    <w:p w:rsidR="00030FB2" w:rsidRPr="007721A6" w:rsidRDefault="00030FB2" w:rsidP="006548B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7721A6">
        <w:rPr>
          <w:rFonts w:ascii="Times New Roman" w:hAnsi="Times New Roman"/>
          <w:sz w:val="28"/>
          <w:szCs w:val="28"/>
        </w:rPr>
        <w:t>четкое представление результатов работы, которые должны быть достигнуты к концу планируемого периода;</w:t>
      </w:r>
    </w:p>
    <w:p w:rsidR="00030FB2" w:rsidRDefault="00030FB2" w:rsidP="006F1A2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7721A6">
        <w:rPr>
          <w:rFonts w:ascii="Times New Roman" w:hAnsi="Times New Roman"/>
          <w:sz w:val="28"/>
          <w:szCs w:val="28"/>
        </w:rPr>
        <w:t>выбор оптимальных путей, средств, методов, помогающих добиться поставленных целей, а значит получить планируемый результат.</w:t>
      </w:r>
    </w:p>
    <w:p w:rsidR="00030FB2" w:rsidRPr="007721A6" w:rsidRDefault="00030FB2" w:rsidP="006548B2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менее важным условием </w:t>
      </w:r>
      <w:r w:rsidRPr="007721A6">
        <w:rPr>
          <w:rFonts w:ascii="Times New Roman" w:hAnsi="Times New Roman"/>
          <w:sz w:val="28"/>
          <w:szCs w:val="28"/>
        </w:rPr>
        <w:t xml:space="preserve">планирования работы является учет специфических особенностей возрастной группы, конкретного педагогического коллектива, реальной обстановки и условий, в которых осуществляется </w:t>
      </w:r>
      <w:r w:rsidRPr="007721A6">
        <w:rPr>
          <w:rFonts w:ascii="Times New Roman" w:hAnsi="Times New Roman"/>
          <w:sz w:val="28"/>
          <w:szCs w:val="28"/>
        </w:rPr>
        <w:lastRenderedPageBreak/>
        <w:t>образовательная деятельность, а также профессиональной компетентности педагогов.</w:t>
      </w:r>
    </w:p>
    <w:p w:rsidR="00030FB2" w:rsidRPr="007721A6" w:rsidRDefault="00030FB2" w:rsidP="006548B2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7721A6">
        <w:rPr>
          <w:rFonts w:ascii="Times New Roman" w:hAnsi="Times New Roman"/>
          <w:sz w:val="28"/>
          <w:szCs w:val="28"/>
        </w:rPr>
        <w:t>План воспитательно-образовательной работы с детьми – документ, по которому работают два сменных воспитателя. Следовательно, это модель совместной деятельности и планирование должно быть совместным. Планирование предполагает не только процесс составления плана, но и мыслительную деятельность, обсуждение двумя педагогами того, что предстоит сделать для достижения целей и задач.</w:t>
      </w:r>
    </w:p>
    <w:p w:rsidR="00030FB2" w:rsidRDefault="00030FB2" w:rsidP="006548B2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7721A6">
        <w:rPr>
          <w:rFonts w:ascii="Times New Roman" w:hAnsi="Times New Roman"/>
          <w:sz w:val="28"/>
          <w:szCs w:val="28"/>
        </w:rPr>
        <w:t>План может корректироваться и уточняться в процессе его реализации. Однако число поправок можно свести к минимуму, если соблюдать принцип перспективного и календарного планирования.</w:t>
      </w:r>
    </w:p>
    <w:p w:rsidR="00030FB2" w:rsidRPr="007721A6" w:rsidRDefault="00030FB2" w:rsidP="006548B2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7721A6">
        <w:rPr>
          <w:rFonts w:ascii="Times New Roman" w:hAnsi="Times New Roman"/>
          <w:sz w:val="28"/>
          <w:szCs w:val="28"/>
        </w:rPr>
        <w:t>Как бы ни был оформлен план воспитательно-образовательной работы с детьми, он должен отвечать определенным требованиям:</w:t>
      </w:r>
    </w:p>
    <w:p w:rsidR="00030FB2" w:rsidRPr="007721A6" w:rsidRDefault="00030FB2" w:rsidP="006548B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7721A6">
        <w:rPr>
          <w:rFonts w:ascii="Times New Roman" w:hAnsi="Times New Roman"/>
          <w:sz w:val="28"/>
          <w:szCs w:val="28"/>
        </w:rPr>
        <w:t>основываться на принципе развивающего образования, целью которого является развитие каждого ребенка;</w:t>
      </w:r>
    </w:p>
    <w:p w:rsidR="00030FB2" w:rsidRPr="007721A6" w:rsidRDefault="00030FB2" w:rsidP="006548B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7721A6">
        <w:rPr>
          <w:rFonts w:ascii="Times New Roman" w:hAnsi="Times New Roman"/>
          <w:sz w:val="28"/>
          <w:szCs w:val="28"/>
        </w:rPr>
        <w:t>на комплексно-тематическом принципе построения образовательного процесса;</w:t>
      </w:r>
    </w:p>
    <w:p w:rsidR="00030FB2" w:rsidRPr="007721A6" w:rsidRDefault="00030FB2" w:rsidP="006548B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7721A6">
        <w:rPr>
          <w:rFonts w:ascii="Times New Roman" w:hAnsi="Times New Roman"/>
          <w:sz w:val="28"/>
          <w:szCs w:val="28"/>
        </w:rPr>
        <w:t>на принципе интеграции образовательных областей в соответствии с возрастными возможностями и особенностями воспитанников группы;</w:t>
      </w:r>
    </w:p>
    <w:p w:rsidR="00030FB2" w:rsidRPr="007721A6" w:rsidRDefault="00030FB2" w:rsidP="006548B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7721A6">
        <w:rPr>
          <w:rFonts w:ascii="Times New Roman" w:hAnsi="Times New Roman"/>
          <w:sz w:val="28"/>
          <w:szCs w:val="28"/>
        </w:rPr>
        <w:t>обеспечивать единство воспитательных, развивающих и обучающих целей и задач образования воспитанников, в процессе реализации которых формируются знания, умения и навыки, имеющие непосредственное отношение к развитию детей дошкольного возраста;</w:t>
      </w:r>
    </w:p>
    <w:p w:rsidR="00030FB2" w:rsidRPr="007721A6" w:rsidRDefault="00030FB2" w:rsidP="006548B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7721A6">
        <w:rPr>
          <w:rFonts w:ascii="Times New Roman" w:hAnsi="Times New Roman"/>
          <w:sz w:val="28"/>
          <w:szCs w:val="28"/>
        </w:rPr>
        <w:t>планируемое содержание и формы организации детей должны соответствовать возрастным и психолого-педагогическим основам дошкольной педагогики.</w:t>
      </w:r>
    </w:p>
    <w:p w:rsidR="00030FB2" w:rsidRPr="007721A6" w:rsidRDefault="00030FB2" w:rsidP="006548B2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7721A6">
        <w:rPr>
          <w:rFonts w:ascii="Times New Roman" w:hAnsi="Times New Roman"/>
          <w:sz w:val="28"/>
          <w:szCs w:val="28"/>
        </w:rPr>
        <w:t>При планировании и организации педагогического процесса важно учитывать, что основной формой работы с детьми дошкольного возраста и ведущим видом деятельности для них является игра.</w:t>
      </w:r>
    </w:p>
    <w:p w:rsidR="00030FB2" w:rsidRPr="007721A6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  <w:lang w:eastAsia="ru-RU"/>
        </w:rPr>
        <w:lastRenderedPageBreak/>
        <w:t>Согласно ФГ</w:t>
      </w:r>
      <w:r>
        <w:rPr>
          <w:rFonts w:ascii="Times New Roman" w:hAnsi="Times New Roman"/>
          <w:sz w:val="28"/>
          <w:szCs w:val="28"/>
          <w:lang w:eastAsia="ru-RU"/>
        </w:rPr>
        <w:t xml:space="preserve">ОС ДО </w:t>
      </w:r>
      <w:r w:rsidRPr="007721A6">
        <w:rPr>
          <w:rFonts w:ascii="Times New Roman" w:hAnsi="Times New Roman"/>
          <w:sz w:val="28"/>
          <w:szCs w:val="28"/>
          <w:lang w:eastAsia="ru-RU"/>
        </w:rPr>
        <w:t xml:space="preserve"> планирование образовательного про</w:t>
      </w:r>
      <w:r w:rsidRPr="007721A6">
        <w:rPr>
          <w:rFonts w:ascii="Times New Roman" w:hAnsi="Times New Roman"/>
          <w:sz w:val="28"/>
          <w:szCs w:val="28"/>
          <w:lang w:eastAsia="ru-RU"/>
        </w:rPr>
        <w:softHyphen/>
        <w:t>цесса в ДО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7721A6">
        <w:rPr>
          <w:rFonts w:ascii="Times New Roman" w:hAnsi="Times New Roman"/>
          <w:sz w:val="28"/>
          <w:szCs w:val="28"/>
          <w:lang w:eastAsia="ru-RU"/>
        </w:rPr>
        <w:t xml:space="preserve"> должно основываться на комплексно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7721A6">
        <w:rPr>
          <w:rFonts w:ascii="Times New Roman" w:hAnsi="Times New Roman"/>
          <w:sz w:val="28"/>
          <w:szCs w:val="28"/>
          <w:lang w:eastAsia="ru-RU"/>
        </w:rPr>
        <w:softHyphen/>
        <w:t xml:space="preserve">тематическом принципе. </w:t>
      </w:r>
    </w:p>
    <w:p w:rsidR="00030FB2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комплексно-тематическим принципом построен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ия образовательного процесса ФГОС ДО  предлагае</w:t>
      </w:r>
      <w:r w:rsidRPr="007721A6">
        <w:rPr>
          <w:rFonts w:ascii="Times New Roman" w:hAnsi="Times New Roman"/>
          <w:color w:val="000000"/>
          <w:sz w:val="28"/>
          <w:szCs w:val="28"/>
          <w:lang w:eastAsia="ru-RU"/>
        </w:rPr>
        <w:t>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через систему занятий будет перестроено на работу с детьми по «событийному» принципу. Такими событиями станут Российские праздники (Новый год, День семьи и др.), международные праздники (День доброты, День Земли и др.). Праздники – это радость,  дань уважения, память.  Праздники – это события, к которым можно готовиться, которых можно ждать. Проектная деятельность станет приоритетной. Критерием того, что данный принцип заработает, станет живое, активное, заинтересованное 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030FB2" w:rsidRPr="007721A6" w:rsidRDefault="00030FB2" w:rsidP="006548B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bCs/>
          <w:sz w:val="28"/>
          <w:szCs w:val="28"/>
          <w:lang w:eastAsia="ru-RU"/>
        </w:rPr>
        <w:t>Выбирается тема, рассчитанная на 2-6 недель;</w:t>
      </w:r>
    </w:p>
    <w:p w:rsidR="00030FB2" w:rsidRPr="007721A6" w:rsidRDefault="00030FB2" w:rsidP="006548B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bCs/>
          <w:sz w:val="28"/>
          <w:szCs w:val="28"/>
          <w:lang w:eastAsia="ru-RU"/>
        </w:rPr>
        <w:t>Все формы образовательной работы продолжают выбранную тему;</w:t>
      </w:r>
    </w:p>
    <w:p w:rsidR="00030FB2" w:rsidRPr="007721A6" w:rsidRDefault="00030FB2" w:rsidP="006548B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bCs/>
          <w:sz w:val="28"/>
          <w:szCs w:val="28"/>
          <w:lang w:eastAsia="ru-RU"/>
        </w:rPr>
        <w:t>Для родителей предлагаются краткие рекомендации по организации совместной детско-взрослой деятельности в домашних условиях;</w:t>
      </w:r>
    </w:p>
    <w:p w:rsidR="00030FB2" w:rsidRPr="007721A6" w:rsidRDefault="00030FB2" w:rsidP="006548B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bCs/>
          <w:sz w:val="28"/>
          <w:szCs w:val="28"/>
          <w:lang w:eastAsia="ru-RU"/>
        </w:rPr>
        <w:t>Каждая тема заканчивается проведением итогового мероприятия (выставка, праздник, спортивное развлечение, сюжетно-ролевая игра, спектакль и т.д.).</w:t>
      </w:r>
    </w:p>
    <w:p w:rsidR="00030FB2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  <w:lang w:eastAsia="ru-RU"/>
        </w:rPr>
        <w:t>В первую очередь тематическое планирование - это пла</w:t>
      </w:r>
      <w:r w:rsidRPr="007721A6">
        <w:rPr>
          <w:rFonts w:ascii="Times New Roman" w:hAnsi="Times New Roman"/>
          <w:sz w:val="28"/>
          <w:szCs w:val="28"/>
          <w:lang w:eastAsia="ru-RU"/>
        </w:rPr>
        <w:softHyphen/>
        <w:t xml:space="preserve">нирование в соответствии с примерной основной общеобразовательной программой дошкольного образования по всем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образовательным областям </w:t>
      </w:r>
      <w:r w:rsidRPr="007721A6">
        <w:rPr>
          <w:rFonts w:ascii="Times New Roman" w:hAnsi="Times New Roman"/>
          <w:sz w:val="28"/>
          <w:szCs w:val="28"/>
          <w:lang w:eastAsia="ru-RU"/>
        </w:rPr>
        <w:t xml:space="preserve"> (физическому, социально-личностному, познавательно</w:t>
      </w:r>
      <w:r>
        <w:rPr>
          <w:rFonts w:ascii="Times New Roman" w:hAnsi="Times New Roman"/>
          <w:sz w:val="28"/>
          <w:szCs w:val="28"/>
          <w:lang w:eastAsia="ru-RU"/>
        </w:rPr>
        <w:t>му, р</w:t>
      </w:r>
      <w:r w:rsidRPr="007721A6">
        <w:rPr>
          <w:rFonts w:ascii="Times New Roman" w:hAnsi="Times New Roman"/>
          <w:sz w:val="28"/>
          <w:szCs w:val="28"/>
          <w:lang w:eastAsia="ru-RU"/>
        </w:rPr>
        <w:t>ечевому</w:t>
      </w:r>
      <w:r>
        <w:rPr>
          <w:rFonts w:ascii="Times New Roman" w:hAnsi="Times New Roman"/>
          <w:sz w:val="28"/>
          <w:szCs w:val="28"/>
          <w:lang w:eastAsia="ru-RU"/>
        </w:rPr>
        <w:t xml:space="preserve"> и художественно-эстетическому). </w:t>
      </w:r>
      <w:r w:rsidRPr="007721A6">
        <w:rPr>
          <w:rFonts w:ascii="Times New Roman" w:hAnsi="Times New Roman"/>
          <w:sz w:val="28"/>
          <w:szCs w:val="28"/>
          <w:lang w:eastAsia="ru-RU"/>
        </w:rPr>
        <w:t>Какие задачи ставит автор? Какие условия? Какие результаты должны быть достигнуты?</w:t>
      </w:r>
    </w:p>
    <w:p w:rsidR="00030FB2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FB2" w:rsidRDefault="00030FB2" w:rsidP="00241ECC">
      <w:pPr>
        <w:pStyle w:val="a9"/>
        <w:spacing w:after="0" w:line="240" w:lineRule="auto"/>
        <w:ind w:left="106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41ECC">
        <w:rPr>
          <w:rFonts w:ascii="Times New Roman" w:hAnsi="Times New Roman"/>
          <w:b/>
          <w:sz w:val="32"/>
          <w:szCs w:val="32"/>
          <w:lang w:eastAsia="ru-RU"/>
        </w:rPr>
        <w:lastRenderedPageBreak/>
        <w:t>Виды и формы планирования</w:t>
      </w:r>
      <w:r>
        <w:rPr>
          <w:rFonts w:ascii="Times New Roman" w:hAnsi="Times New Roman"/>
          <w:b/>
          <w:sz w:val="32"/>
          <w:szCs w:val="32"/>
          <w:lang w:eastAsia="ru-RU"/>
        </w:rPr>
        <w:t>.</w:t>
      </w:r>
    </w:p>
    <w:p w:rsidR="00030FB2" w:rsidRPr="00241ECC" w:rsidRDefault="00030FB2" w:rsidP="00241ECC">
      <w:pPr>
        <w:pStyle w:val="a9"/>
        <w:spacing w:after="0" w:line="240" w:lineRule="auto"/>
        <w:ind w:left="1069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030FB2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  <w:lang w:eastAsia="ru-RU"/>
        </w:rPr>
        <w:t>В ДОУ используются </w:t>
      </w:r>
      <w:r w:rsidRPr="007721A6">
        <w:rPr>
          <w:rFonts w:ascii="Times New Roman" w:hAnsi="Times New Roman"/>
          <w:i/>
          <w:iCs/>
          <w:sz w:val="28"/>
          <w:szCs w:val="28"/>
          <w:lang w:eastAsia="ru-RU"/>
        </w:rPr>
        <w:t>две </w:t>
      </w:r>
      <w:r w:rsidRPr="007721A6">
        <w:rPr>
          <w:rFonts w:ascii="Times New Roman" w:hAnsi="Times New Roman"/>
          <w:sz w:val="28"/>
          <w:szCs w:val="28"/>
          <w:lang w:eastAsia="ru-RU"/>
        </w:rPr>
        <w:t>основные </w:t>
      </w:r>
      <w:r w:rsidRPr="007721A6">
        <w:rPr>
          <w:rFonts w:ascii="Times New Roman" w:hAnsi="Times New Roman"/>
          <w:bCs/>
          <w:i/>
          <w:iCs/>
          <w:sz w:val="28"/>
          <w:szCs w:val="28"/>
          <w:lang w:eastAsia="ru-RU"/>
        </w:rPr>
        <w:t>формы планирования: годовой и календарный план</w:t>
      </w:r>
      <w:r w:rsidRPr="007721A6">
        <w:rPr>
          <w:rFonts w:ascii="Times New Roman" w:hAnsi="Times New Roman"/>
          <w:sz w:val="28"/>
          <w:szCs w:val="28"/>
          <w:lang w:eastAsia="ru-RU"/>
        </w:rPr>
        <w:t>. Педагогами традиционно используются такие </w:t>
      </w:r>
      <w:r w:rsidRPr="007721A6">
        <w:rPr>
          <w:rFonts w:ascii="Times New Roman" w:hAnsi="Times New Roman"/>
          <w:i/>
          <w:iCs/>
          <w:sz w:val="28"/>
          <w:szCs w:val="28"/>
          <w:lang w:eastAsia="ru-RU"/>
        </w:rPr>
        <w:t>виды планирования: </w:t>
      </w:r>
      <w:r w:rsidRPr="007721A6">
        <w:rPr>
          <w:rFonts w:ascii="Times New Roman" w:hAnsi="Times New Roman"/>
          <w:sz w:val="28"/>
          <w:szCs w:val="28"/>
          <w:lang w:eastAsia="ru-RU"/>
        </w:rPr>
        <w:t>календарно-тематическое, перспективно-календарное, блочное, комплексное. Новым видом является модульное планирование.</w:t>
      </w:r>
    </w:p>
    <w:p w:rsidR="00030FB2" w:rsidRPr="007721A6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bCs/>
          <w:i/>
          <w:iCs/>
          <w:sz w:val="28"/>
          <w:szCs w:val="28"/>
          <w:lang w:eastAsia="ru-RU"/>
        </w:rPr>
        <w:t>Модульное планирование </w:t>
      </w:r>
      <w:r w:rsidRPr="007721A6">
        <w:rPr>
          <w:rFonts w:ascii="Times New Roman" w:hAnsi="Times New Roman"/>
          <w:sz w:val="28"/>
          <w:szCs w:val="28"/>
          <w:lang w:eastAsia="ru-RU"/>
        </w:rPr>
        <w:t>учитывает особенности работы современного дошкольного учреждения и состоит из трех взаимосвязанных разделов:</w:t>
      </w:r>
    </w:p>
    <w:p w:rsidR="00030FB2" w:rsidRPr="007721A6" w:rsidRDefault="00030FB2" w:rsidP="006548B2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  <w:lang w:eastAsia="ru-RU"/>
        </w:rPr>
        <w:t>перспективно-календарное планирование;</w:t>
      </w:r>
    </w:p>
    <w:p w:rsidR="00030FB2" w:rsidRPr="007721A6" w:rsidRDefault="00030FB2" w:rsidP="006548B2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  <w:lang w:eastAsia="ru-RU"/>
        </w:rPr>
        <w:t>осуществление преемственности между ДО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7721A6">
        <w:rPr>
          <w:rFonts w:ascii="Times New Roman" w:hAnsi="Times New Roman"/>
          <w:sz w:val="28"/>
          <w:szCs w:val="28"/>
          <w:lang w:eastAsia="ru-RU"/>
        </w:rPr>
        <w:t xml:space="preserve"> и школой;</w:t>
      </w:r>
    </w:p>
    <w:p w:rsidR="00030FB2" w:rsidRDefault="00030FB2" w:rsidP="006548B2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  <w:lang w:eastAsia="ru-RU"/>
        </w:rPr>
        <w:t>связь со специалистами дошкольного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общественными организациями. </w:t>
      </w:r>
    </w:p>
    <w:p w:rsidR="00030FB2" w:rsidRDefault="00030FB2" w:rsidP="006548B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  <w:lang w:eastAsia="ru-RU"/>
        </w:rPr>
        <w:t>К планированию подключается и педагогическая диагностика для оценки достижений детей, результативности педагогических усилий, коррекции уровня развития детей.</w:t>
      </w:r>
    </w:p>
    <w:p w:rsidR="00030FB2" w:rsidRPr="007721A6" w:rsidRDefault="00030FB2" w:rsidP="006548B2">
      <w:pPr>
        <w:tabs>
          <w:tab w:val="left" w:pos="2396"/>
        </w:tabs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i/>
          <w:iCs/>
          <w:sz w:val="28"/>
          <w:szCs w:val="28"/>
          <w:lang w:eastAsia="ru-RU"/>
        </w:rPr>
        <w:t>Принципы планирования:</w:t>
      </w:r>
    </w:p>
    <w:p w:rsidR="00030FB2" w:rsidRPr="007721A6" w:rsidRDefault="00030FB2" w:rsidP="006548B2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  <w:lang w:eastAsia="ru-RU"/>
        </w:rPr>
        <w:t>комплексный подход, обеспечивающий взаимосвязь всех звеньев и сторон педагогического процесса;</w:t>
      </w:r>
    </w:p>
    <w:p w:rsidR="00030FB2" w:rsidRPr="007721A6" w:rsidRDefault="00030FB2" w:rsidP="006548B2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  <w:lang w:eastAsia="ru-RU"/>
        </w:rPr>
        <w:t>построение педагогического процесса с опорой на взаимодействие, партнерство взрослого с детьми;</w:t>
      </w:r>
    </w:p>
    <w:p w:rsidR="00030FB2" w:rsidRPr="007721A6" w:rsidRDefault="00030FB2" w:rsidP="006548B2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  <w:lang w:eastAsia="ru-RU"/>
        </w:rPr>
        <w:t>реальный учет особенностей региона, обстановки, сезона возраста детей.</w:t>
      </w:r>
    </w:p>
    <w:p w:rsidR="00030FB2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  <w:lang w:eastAsia="ru-RU"/>
        </w:rPr>
        <w:t>Приоритетным направлением управления педагогическим процессом является </w:t>
      </w:r>
      <w:r w:rsidRPr="007721A6">
        <w:rPr>
          <w:rFonts w:ascii="Times New Roman" w:hAnsi="Times New Roman"/>
          <w:i/>
          <w:iCs/>
          <w:sz w:val="28"/>
          <w:szCs w:val="28"/>
          <w:lang w:eastAsia="ru-RU"/>
        </w:rPr>
        <w:t>моделирование и адаптирование </w:t>
      </w:r>
      <w:r w:rsidRPr="007721A6">
        <w:rPr>
          <w:rFonts w:ascii="Times New Roman" w:hAnsi="Times New Roman"/>
          <w:sz w:val="28"/>
          <w:szCs w:val="28"/>
          <w:lang w:eastAsia="ru-RU"/>
        </w:rPr>
        <w:t>примерных образовательных моделей к условиям ДО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7721A6">
        <w:rPr>
          <w:rFonts w:ascii="Times New Roman" w:hAnsi="Times New Roman"/>
          <w:sz w:val="28"/>
          <w:szCs w:val="28"/>
          <w:lang w:eastAsia="ru-RU"/>
        </w:rPr>
        <w:t xml:space="preserve">, дошкольной группы. </w:t>
      </w:r>
    </w:p>
    <w:p w:rsidR="00030FB2" w:rsidRDefault="00030FB2" w:rsidP="00241EC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41ECC">
        <w:rPr>
          <w:rFonts w:ascii="Times New Roman" w:hAnsi="Times New Roman"/>
          <w:b/>
          <w:sz w:val="32"/>
          <w:szCs w:val="32"/>
          <w:lang w:eastAsia="ru-RU"/>
        </w:rPr>
        <w:t>Алгоритм планирования и отслеживания результатов</w:t>
      </w:r>
      <w:r>
        <w:rPr>
          <w:rFonts w:ascii="Times New Roman" w:hAnsi="Times New Roman"/>
          <w:b/>
          <w:sz w:val="32"/>
          <w:szCs w:val="32"/>
          <w:lang w:eastAsia="ru-RU"/>
        </w:rPr>
        <w:t>.</w:t>
      </w:r>
    </w:p>
    <w:p w:rsidR="00030FB2" w:rsidRPr="00241ECC" w:rsidRDefault="00030FB2" w:rsidP="00241EC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030FB2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  <w:lang w:eastAsia="ru-RU"/>
        </w:rPr>
        <w:t>Алгоритм планирования образовательного про</w:t>
      </w:r>
      <w:r w:rsidRPr="007721A6">
        <w:rPr>
          <w:rFonts w:ascii="Times New Roman" w:hAnsi="Times New Roman"/>
          <w:sz w:val="28"/>
          <w:szCs w:val="28"/>
          <w:lang w:eastAsia="ru-RU"/>
        </w:rPr>
        <w:softHyphen/>
        <w:t>цесса на учебный год можно представить следую</w:t>
      </w:r>
      <w:r w:rsidRPr="007721A6">
        <w:rPr>
          <w:rFonts w:ascii="Times New Roman" w:hAnsi="Times New Roman"/>
          <w:sz w:val="28"/>
          <w:szCs w:val="28"/>
          <w:lang w:eastAsia="ru-RU"/>
        </w:rPr>
        <w:softHyphen/>
        <w:t xml:space="preserve">щим образом. </w:t>
      </w:r>
    </w:p>
    <w:p w:rsidR="00030FB2" w:rsidRPr="007721A6" w:rsidRDefault="00030FB2" w:rsidP="00772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FB2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18D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>Шаг первый</w:t>
      </w:r>
      <w:r w:rsidRPr="007721A6">
        <w:rPr>
          <w:rFonts w:ascii="Times New Roman" w:hAnsi="Times New Roman"/>
          <w:sz w:val="28"/>
          <w:szCs w:val="28"/>
          <w:lang w:eastAsia="ru-RU"/>
        </w:rPr>
        <w:t xml:space="preserve"> - выбор основы для построения тема</w:t>
      </w:r>
      <w:r w:rsidRPr="007721A6">
        <w:rPr>
          <w:rFonts w:ascii="Times New Roman" w:hAnsi="Times New Roman"/>
          <w:sz w:val="28"/>
          <w:szCs w:val="28"/>
          <w:lang w:eastAsia="ru-RU"/>
        </w:rPr>
        <w:softHyphen/>
        <w:t xml:space="preserve">тического календаря. Это может быть планирование в соответствии с лексическими темами, повторяющимися из года в год ("Времена года", 'Труд взрослых", "Безопасность на дорогах", "Новый год", "Москва", "Дом и семья" и т. д.). Или планирование на основе празднично-событийного цикла, основу которого составляют важные события в жизни детско-взрослого коллектива (День знаний, День рождения города, Осенняя ярмарка, Праздник фонариков, Новый год, День рождения группы, Мы путешествуем и т. д.). </w:t>
      </w:r>
    </w:p>
    <w:p w:rsidR="00030FB2" w:rsidRPr="007721A6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18D">
        <w:rPr>
          <w:rFonts w:ascii="Times New Roman" w:hAnsi="Times New Roman"/>
          <w:sz w:val="28"/>
          <w:szCs w:val="28"/>
          <w:u w:val="single"/>
          <w:lang w:eastAsia="ru-RU"/>
        </w:rPr>
        <w:t>Шаг второй</w:t>
      </w:r>
      <w:r w:rsidRPr="007721A6">
        <w:rPr>
          <w:rFonts w:ascii="Times New Roman" w:hAnsi="Times New Roman"/>
          <w:sz w:val="28"/>
          <w:szCs w:val="28"/>
          <w:lang w:eastAsia="ru-RU"/>
        </w:rPr>
        <w:t xml:space="preserve"> - распределение тематики на учеб</w:t>
      </w:r>
      <w:r w:rsidRPr="007721A6">
        <w:rPr>
          <w:rFonts w:ascii="Times New Roman" w:hAnsi="Times New Roman"/>
          <w:sz w:val="28"/>
          <w:szCs w:val="28"/>
          <w:lang w:eastAsia="ru-RU"/>
        </w:rPr>
        <w:softHyphen/>
        <w:t xml:space="preserve">ный год с указанием временных интервалов. </w:t>
      </w:r>
    </w:p>
    <w:p w:rsidR="00030FB2" w:rsidRDefault="00030FB2" w:rsidP="006548B2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7721A6">
        <w:rPr>
          <w:rFonts w:ascii="Times New Roman" w:hAnsi="Times New Roman"/>
          <w:sz w:val="28"/>
          <w:szCs w:val="28"/>
        </w:rPr>
        <w:t>Тематика, отобранная воспитателем, может быть распределена по неделям. Кроме этого, необходимо планировать развивающую среду, которая будет помогать расширению самостоятельной деятельности детей по освоению предложенных тем.</w:t>
      </w:r>
    </w:p>
    <w:p w:rsidR="00030FB2" w:rsidRPr="007721A6" w:rsidRDefault="00030FB2" w:rsidP="006548B2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7721A6">
        <w:rPr>
          <w:rFonts w:ascii="Times New Roman" w:hAnsi="Times New Roman"/>
          <w:sz w:val="28"/>
          <w:szCs w:val="28"/>
        </w:rPr>
        <w:t>При выборе и планировании тем педагог может руководствоваться темообразующими факторами, предложенными Н.А. Коротковой</w:t>
      </w:r>
      <w:r w:rsidRPr="007721A6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7721A6">
        <w:rPr>
          <w:rFonts w:ascii="Times New Roman" w:hAnsi="Times New Roman"/>
          <w:sz w:val="28"/>
          <w:szCs w:val="28"/>
        </w:rPr>
        <w:t>:</w:t>
      </w:r>
    </w:p>
    <w:p w:rsidR="00030FB2" w:rsidRPr="007721A6" w:rsidRDefault="00030FB2" w:rsidP="006548B2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08618D">
        <w:rPr>
          <w:rFonts w:ascii="Times New Roman" w:hAnsi="Times New Roman"/>
          <w:i/>
          <w:sz w:val="28"/>
          <w:szCs w:val="28"/>
        </w:rPr>
        <w:t>первый фактор</w:t>
      </w:r>
      <w:r w:rsidRPr="007721A6">
        <w:rPr>
          <w:rFonts w:ascii="Times New Roman" w:hAnsi="Times New Roman"/>
          <w:sz w:val="28"/>
          <w:szCs w:val="28"/>
        </w:rPr>
        <w:t xml:space="preserve"> – реальные события, происходящие в окружающем и вызывающие интерес детей (яркие природные явления и общественные события, праздники);</w:t>
      </w:r>
    </w:p>
    <w:p w:rsidR="00030FB2" w:rsidRPr="007721A6" w:rsidRDefault="00030FB2" w:rsidP="006548B2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08618D">
        <w:rPr>
          <w:rFonts w:ascii="Times New Roman" w:hAnsi="Times New Roman"/>
          <w:i/>
          <w:sz w:val="28"/>
          <w:szCs w:val="28"/>
        </w:rPr>
        <w:t>второй фактор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21A6">
        <w:rPr>
          <w:rFonts w:ascii="Times New Roman" w:hAnsi="Times New Roman"/>
          <w:sz w:val="28"/>
          <w:szCs w:val="28"/>
        </w:rPr>
        <w:t>– воображаемые события, описываемые в художественном произведении, которое воспитатель читает детям. Это такой же сильный темообразующий фактор, как и реальные события;</w:t>
      </w:r>
    </w:p>
    <w:p w:rsidR="00030FB2" w:rsidRPr="007721A6" w:rsidRDefault="00030FB2" w:rsidP="006548B2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08618D">
        <w:rPr>
          <w:rFonts w:ascii="Times New Roman" w:hAnsi="Times New Roman"/>
          <w:i/>
          <w:sz w:val="28"/>
          <w:szCs w:val="28"/>
        </w:rPr>
        <w:t>третий фактор</w:t>
      </w:r>
      <w:r w:rsidRPr="007721A6">
        <w:rPr>
          <w:rFonts w:ascii="Times New Roman" w:hAnsi="Times New Roman"/>
          <w:sz w:val="28"/>
          <w:szCs w:val="28"/>
        </w:rPr>
        <w:t xml:space="preserve"> – события, специально “смоделированные” воспитателем исходя из развивающих задач (внесение в группу предметов, ранее неизвестных детям с необычным эффектом или назначением, вызывающих неподдельный интерес и исследовательскую активность: “Что это такое?”, “Что с этим делать?”, “Как это действует?”);</w:t>
      </w:r>
    </w:p>
    <w:p w:rsidR="00030FB2" w:rsidRPr="007721A6" w:rsidRDefault="00030FB2" w:rsidP="006548B2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08618D">
        <w:rPr>
          <w:rFonts w:ascii="Times New Roman" w:hAnsi="Times New Roman"/>
          <w:i/>
          <w:sz w:val="28"/>
          <w:szCs w:val="28"/>
        </w:rPr>
        <w:t>четвертый фактор</w:t>
      </w:r>
      <w:r w:rsidRPr="007721A6">
        <w:rPr>
          <w:rFonts w:ascii="Times New Roman" w:hAnsi="Times New Roman"/>
          <w:bCs/>
          <w:sz w:val="28"/>
          <w:szCs w:val="28"/>
        </w:rPr>
        <w:t xml:space="preserve"> </w:t>
      </w:r>
      <w:r w:rsidRPr="007721A6">
        <w:rPr>
          <w:rFonts w:ascii="Times New Roman" w:hAnsi="Times New Roman"/>
          <w:sz w:val="28"/>
          <w:szCs w:val="28"/>
        </w:rPr>
        <w:t xml:space="preserve">– события, происходящие в жизни возрастной группы, “заражающие” детей и приводящие к сохранению на какое-то время </w:t>
      </w:r>
      <w:r w:rsidRPr="007721A6">
        <w:rPr>
          <w:rFonts w:ascii="Times New Roman" w:hAnsi="Times New Roman"/>
          <w:sz w:val="28"/>
          <w:szCs w:val="28"/>
        </w:rPr>
        <w:lastRenderedPageBreak/>
        <w:t>интересов, источником которых служат, как правило, средства массовой коммуникации и игрушечная индустрия.</w:t>
      </w:r>
    </w:p>
    <w:p w:rsidR="00030FB2" w:rsidRPr="007721A6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hAnsi="Times New Roman"/>
          <w:bCs/>
          <w:iCs/>
          <w:sz w:val="28"/>
          <w:szCs w:val="28"/>
          <w:lang w:eastAsia="ru-RU"/>
        </w:rPr>
        <w:t>Все эти факторы, могут использоваться воспитателем для гибкого проектирования целостного образовательного процесса.</w:t>
      </w:r>
    </w:p>
    <w:p w:rsidR="00030FB2" w:rsidRPr="007721A6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  <w:lang w:eastAsia="ru-RU"/>
        </w:rPr>
        <w:t>Планирование тематической недели должно основываться на определенной системе общих тре</w:t>
      </w:r>
      <w:r w:rsidRPr="007721A6">
        <w:rPr>
          <w:rFonts w:ascii="Times New Roman" w:hAnsi="Times New Roman"/>
          <w:sz w:val="28"/>
          <w:szCs w:val="28"/>
          <w:lang w:eastAsia="ru-RU"/>
        </w:rPr>
        <w:softHyphen/>
        <w:t xml:space="preserve">бований. Прежде всего, необходимо выделить задачи работы с детьми в соответствии с программой конкретной возрастной группы воспитанников и темой недели. Например: "расширить и обобщить знания детей о Москве </w:t>
      </w:r>
      <w:r w:rsidRPr="007721A6">
        <w:rPr>
          <w:rFonts w:ascii="Times New Roman" w:hAnsi="Times New Roman"/>
          <w:sz w:val="28"/>
          <w:szCs w:val="28"/>
          <w:lang w:eastAsia="ru-RU"/>
        </w:rPr>
        <w:softHyphen/>
        <w:t>столице России, ее исто</w:t>
      </w:r>
      <w:r w:rsidRPr="007721A6">
        <w:rPr>
          <w:rFonts w:ascii="Times New Roman" w:hAnsi="Times New Roman"/>
          <w:sz w:val="28"/>
          <w:szCs w:val="28"/>
          <w:lang w:eastAsia="ru-RU"/>
        </w:rPr>
        <w:softHyphen/>
        <w:t>рии", или "формирование первичных представле</w:t>
      </w:r>
      <w:r w:rsidRPr="007721A6">
        <w:rPr>
          <w:rFonts w:ascii="Times New Roman" w:hAnsi="Times New Roman"/>
          <w:sz w:val="28"/>
          <w:szCs w:val="28"/>
          <w:lang w:eastAsia="ru-RU"/>
        </w:rPr>
        <w:softHyphen/>
        <w:t>ний о себе, семье, обще</w:t>
      </w:r>
      <w:r w:rsidRPr="007721A6">
        <w:rPr>
          <w:rFonts w:ascii="Times New Roman" w:hAnsi="Times New Roman"/>
          <w:sz w:val="28"/>
          <w:szCs w:val="28"/>
          <w:lang w:eastAsia="ru-RU"/>
        </w:rPr>
        <w:softHyphen/>
        <w:t xml:space="preserve">стве, государстве, мире и природе". </w:t>
      </w:r>
    </w:p>
    <w:p w:rsidR="00030FB2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  <w:lang w:eastAsia="ru-RU"/>
        </w:rPr>
        <w:t xml:space="preserve">Далее следует отобрать содержание образовательного материала согласно образовательной программе. </w:t>
      </w:r>
      <w:r w:rsidRPr="007721A6">
        <w:rPr>
          <w:rFonts w:ascii="Times New Roman" w:hAnsi="Times New Roman"/>
          <w:sz w:val="28"/>
          <w:szCs w:val="28"/>
          <w:lang w:eastAsia="ru-RU"/>
        </w:rPr>
        <w:tab/>
        <w:t>Продумать формы, методы и приемы работы с детьми по реализации программных задач. Подготовить оборудование и продумать, какие изменения необходимо внести в предметно-развивающую среду группы (выставки, наполнение игровых уголков, внесение новых предметов, игр и т.д.).</w:t>
      </w:r>
    </w:p>
    <w:p w:rsidR="00030FB2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  <w:lang w:eastAsia="ru-RU"/>
        </w:rPr>
        <w:t>Большое значение имеют также вопросы организации проведения и отслеживания результатов обучения и развития детей в рамках тематической недели.</w:t>
      </w:r>
    </w:p>
    <w:p w:rsidR="00030FB2" w:rsidRPr="007721A6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  <w:lang w:eastAsia="ru-RU"/>
        </w:rPr>
        <w:t xml:space="preserve">Алгоритм действия педагога по этим направлениям может быть следующим: </w:t>
      </w:r>
    </w:p>
    <w:p w:rsidR="00030FB2" w:rsidRPr="007721A6" w:rsidRDefault="00030FB2" w:rsidP="006548B2">
      <w:pPr>
        <w:numPr>
          <w:ilvl w:val="0"/>
          <w:numId w:val="13"/>
        </w:numPr>
        <w:spacing w:after="0" w:line="360" w:lineRule="auto"/>
        <w:ind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  <w:lang w:eastAsia="ru-RU"/>
        </w:rPr>
        <w:t>выделение из программы и формулирование пе</w:t>
      </w:r>
      <w:r w:rsidRPr="007721A6">
        <w:rPr>
          <w:rFonts w:ascii="Times New Roman" w:hAnsi="Times New Roman"/>
          <w:sz w:val="28"/>
          <w:szCs w:val="28"/>
          <w:lang w:eastAsia="ru-RU"/>
        </w:rPr>
        <w:softHyphen/>
        <w:t>дагогической цели недели, задач развития ребен</w:t>
      </w:r>
      <w:r w:rsidRPr="007721A6">
        <w:rPr>
          <w:rFonts w:ascii="Times New Roman" w:hAnsi="Times New Roman"/>
          <w:sz w:val="28"/>
          <w:szCs w:val="28"/>
          <w:lang w:eastAsia="ru-RU"/>
        </w:rPr>
        <w:softHyphen/>
        <w:t xml:space="preserve">ка (детей); </w:t>
      </w:r>
    </w:p>
    <w:p w:rsidR="00030FB2" w:rsidRPr="007721A6" w:rsidRDefault="00030FB2" w:rsidP="006548B2">
      <w:pPr>
        <w:numPr>
          <w:ilvl w:val="0"/>
          <w:numId w:val="13"/>
        </w:numPr>
        <w:spacing w:after="0" w:line="360" w:lineRule="auto"/>
        <w:ind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  <w:lang w:eastAsia="ru-RU"/>
        </w:rPr>
        <w:t xml:space="preserve">отбор педагогического содержания (из разных образовательных областей); </w:t>
      </w:r>
    </w:p>
    <w:p w:rsidR="00030FB2" w:rsidRPr="007721A6" w:rsidRDefault="00030FB2" w:rsidP="006548B2">
      <w:pPr>
        <w:numPr>
          <w:ilvl w:val="0"/>
          <w:numId w:val="13"/>
        </w:numPr>
        <w:spacing w:after="0" w:line="360" w:lineRule="auto"/>
        <w:ind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  <w:lang w:eastAsia="ru-RU"/>
        </w:rPr>
        <w:t>выделение события недели, основной формы ор</w:t>
      </w:r>
      <w:r w:rsidRPr="007721A6">
        <w:rPr>
          <w:rFonts w:ascii="Times New Roman" w:hAnsi="Times New Roman"/>
          <w:sz w:val="28"/>
          <w:szCs w:val="28"/>
          <w:lang w:eastAsia="ru-RU"/>
        </w:rPr>
        <w:softHyphen/>
        <w:t>ганизации детско-взрослой деятельности; формулировка индивидуальных обучающих, раз</w:t>
      </w:r>
      <w:r w:rsidRPr="007721A6">
        <w:rPr>
          <w:rFonts w:ascii="Times New Roman" w:hAnsi="Times New Roman"/>
          <w:sz w:val="28"/>
          <w:szCs w:val="28"/>
          <w:lang w:eastAsia="ru-RU"/>
        </w:rPr>
        <w:softHyphen/>
        <w:t xml:space="preserve">вивающих задач для каждого ребенка и группы в целом; </w:t>
      </w:r>
    </w:p>
    <w:p w:rsidR="00030FB2" w:rsidRPr="007721A6" w:rsidRDefault="00030FB2" w:rsidP="006548B2">
      <w:pPr>
        <w:numPr>
          <w:ilvl w:val="0"/>
          <w:numId w:val="13"/>
        </w:numPr>
        <w:spacing w:after="0" w:line="360" w:lineRule="auto"/>
        <w:ind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отбор методов и приемов работы с детьми и с каждым ребенком в отдельности; </w:t>
      </w:r>
    </w:p>
    <w:p w:rsidR="00030FB2" w:rsidRPr="007721A6" w:rsidRDefault="00030FB2" w:rsidP="006548B2">
      <w:pPr>
        <w:numPr>
          <w:ilvl w:val="0"/>
          <w:numId w:val="13"/>
        </w:numPr>
        <w:spacing w:after="0" w:line="360" w:lineRule="auto"/>
        <w:ind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  <w:lang w:eastAsia="ru-RU"/>
        </w:rPr>
        <w:t>практическое планирование педагогической де</w:t>
      </w:r>
      <w:r w:rsidRPr="007721A6">
        <w:rPr>
          <w:rFonts w:ascii="Times New Roman" w:hAnsi="Times New Roman"/>
          <w:sz w:val="28"/>
          <w:szCs w:val="28"/>
          <w:lang w:eastAsia="ru-RU"/>
        </w:rPr>
        <w:softHyphen/>
        <w:t>ятельности на каждый день в течение тематиче</w:t>
      </w:r>
      <w:r w:rsidRPr="007721A6">
        <w:rPr>
          <w:rFonts w:ascii="Times New Roman" w:hAnsi="Times New Roman"/>
          <w:sz w:val="28"/>
          <w:szCs w:val="28"/>
          <w:lang w:eastAsia="ru-RU"/>
        </w:rPr>
        <w:softHyphen/>
        <w:t xml:space="preserve">ской недели; </w:t>
      </w:r>
    </w:p>
    <w:p w:rsidR="00030FB2" w:rsidRPr="007721A6" w:rsidRDefault="00030FB2" w:rsidP="006548B2">
      <w:pPr>
        <w:numPr>
          <w:ilvl w:val="0"/>
          <w:numId w:val="13"/>
        </w:numPr>
        <w:spacing w:after="0" w:line="360" w:lineRule="auto"/>
        <w:ind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  <w:lang w:eastAsia="ru-RU"/>
        </w:rPr>
        <w:t>продумывание и организация процесса обсуж</w:t>
      </w:r>
      <w:r w:rsidRPr="007721A6">
        <w:rPr>
          <w:rFonts w:ascii="Times New Roman" w:hAnsi="Times New Roman"/>
          <w:sz w:val="28"/>
          <w:szCs w:val="28"/>
          <w:lang w:eastAsia="ru-RU"/>
        </w:rPr>
        <w:softHyphen/>
        <w:t>дения результатов проживания с детьми собы</w:t>
      </w:r>
      <w:r w:rsidRPr="007721A6">
        <w:rPr>
          <w:rFonts w:ascii="Times New Roman" w:hAnsi="Times New Roman"/>
          <w:sz w:val="28"/>
          <w:szCs w:val="28"/>
          <w:lang w:eastAsia="ru-RU"/>
        </w:rPr>
        <w:softHyphen/>
        <w:t xml:space="preserve">тия недели, при этом важно подчеркнуть роль каждого ребенка в его подготовке и проведении; </w:t>
      </w:r>
    </w:p>
    <w:p w:rsidR="00030FB2" w:rsidRDefault="00030FB2" w:rsidP="006548B2">
      <w:pPr>
        <w:numPr>
          <w:ilvl w:val="0"/>
          <w:numId w:val="13"/>
        </w:numPr>
        <w:spacing w:after="0" w:line="360" w:lineRule="auto"/>
        <w:ind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  <w:lang w:eastAsia="ru-RU"/>
        </w:rPr>
        <w:t>фиксация результатов освоения детьми образо</w:t>
      </w:r>
      <w:r w:rsidRPr="007721A6">
        <w:rPr>
          <w:rFonts w:ascii="Times New Roman" w:hAnsi="Times New Roman"/>
          <w:sz w:val="28"/>
          <w:szCs w:val="28"/>
          <w:lang w:eastAsia="ru-RU"/>
        </w:rPr>
        <w:softHyphen/>
        <w:t xml:space="preserve">вательных задач. </w:t>
      </w:r>
    </w:p>
    <w:p w:rsidR="00030FB2" w:rsidRPr="0008618D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8618D">
        <w:rPr>
          <w:rFonts w:ascii="Times New Roman" w:hAnsi="Times New Roman"/>
          <w:sz w:val="28"/>
          <w:szCs w:val="28"/>
          <w:u w:val="single"/>
          <w:lang w:eastAsia="ru-RU"/>
        </w:rPr>
        <w:t>Эффективность комплексно-тематического планирования</w:t>
      </w:r>
    </w:p>
    <w:p w:rsidR="00030FB2" w:rsidRPr="007721A6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  <w:lang w:eastAsia="ru-RU"/>
        </w:rPr>
        <w:t>По мнению многих специалистов, комплексно-тематическое планирование является наиболее эф</w:t>
      </w:r>
      <w:r w:rsidRPr="007721A6">
        <w:rPr>
          <w:rFonts w:ascii="Times New Roman" w:hAnsi="Times New Roman"/>
          <w:sz w:val="28"/>
          <w:szCs w:val="28"/>
          <w:lang w:eastAsia="ru-RU"/>
        </w:rPr>
        <w:softHyphen/>
        <w:t>фективным в работе с детьми дошкольного возраста. Так, с позиции  старшего воспитателя оно позволя</w:t>
      </w:r>
      <w:r w:rsidRPr="007721A6">
        <w:rPr>
          <w:rFonts w:ascii="Times New Roman" w:hAnsi="Times New Roman"/>
          <w:sz w:val="28"/>
          <w:szCs w:val="28"/>
          <w:lang w:eastAsia="ru-RU"/>
        </w:rPr>
        <w:softHyphen/>
        <w:t>ет систематизировать образовательный процесс в ДОУ и объединить усилия всех педагогов и специалистов, не упустив в течение года ни одной педагогической задачи.</w:t>
      </w:r>
    </w:p>
    <w:p w:rsidR="00030FB2" w:rsidRPr="007721A6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  <w:lang w:eastAsia="ru-RU"/>
        </w:rPr>
        <w:t>С позиции воспитателя такой подход придает системность и последовательность в реализации программных задач по  разным образовательным областям знаний, создается ситуация, когда у ребенка задействованы все органы чувств, а, следовательно, лучше усваивается материал.</w:t>
      </w:r>
    </w:p>
    <w:p w:rsidR="00030FB2" w:rsidRPr="007721A6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  <w:lang w:eastAsia="ru-RU"/>
        </w:rPr>
        <w:t>Ребенок не перенапрягается, т.к. обеспечивается постоянная смена действий и впечатлений. В то же время жизнь в детском саду понятна и имеет смысл для детей, т.к. они «проживают» тему не спеша, не торопясь, успевая осмыслить и прочувствовать.</w:t>
      </w:r>
    </w:p>
    <w:p w:rsidR="00030FB2" w:rsidRPr="007721A6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  <w:lang w:eastAsia="ru-RU"/>
        </w:rPr>
        <w:t>Детское сознание прекрасно удерживает эмоционально значимые для него события. А каждый временной отрезок (в данном случае неделя) имеет кульминационную точку – событие, к которому готовится вся группа. Это может быть праздник, выставка творческих работ, игра, викторина. Проживание событий помогает формированию у ребенка определенных знаний, навыков, умений в образовательных областях.</w:t>
      </w:r>
    </w:p>
    <w:p w:rsidR="00030FB2" w:rsidRPr="007721A6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  <w:lang w:eastAsia="ru-RU"/>
        </w:rPr>
        <w:lastRenderedPageBreak/>
        <w:t>Задача педагога - спланировать образовательный процесс таким образом, чтобы вместе с воспитанником полноценно прожить все его этапы: подготовку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7721A6">
        <w:rPr>
          <w:rFonts w:ascii="Times New Roman" w:hAnsi="Times New Roman"/>
          <w:sz w:val="28"/>
          <w:szCs w:val="28"/>
          <w:lang w:eastAsia="ru-RU"/>
        </w:rPr>
        <w:t xml:space="preserve"> проведение, обсуждение итогов. При этом важно, чтобы у ребенка остались положительные эмоциональные переживания и воспоминания. В тоже время в совместной деятельности с педагогом воспитанник делает шаг вперед в своем развитии.</w:t>
      </w:r>
    </w:p>
    <w:p w:rsidR="00030FB2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A6">
        <w:rPr>
          <w:rFonts w:ascii="Times New Roman" w:hAnsi="Times New Roman"/>
          <w:sz w:val="28"/>
          <w:szCs w:val="28"/>
          <w:lang w:eastAsia="ru-RU"/>
        </w:rPr>
        <w:t>Данный способ планирования образовательного процесса требует от воспитателя высокого уровня профессионализма, общей культуры и творческого потенциала. Воспитатель должен уметь интегрировать образовательные области, отбирать наиболее результативные формы организации детской деятельности для решения конкретных программных задач, а также уметь педагогически обоснованно сочетать разные методы и приемы, ориентируясь на возрастные и индивидуальные особенности детей. Современный воспитатель – это творческий, заинтересованный человек, грамотный организатор и проектировщик среды развития и накопления ребенком положительных эмоциональных впечатлений.</w:t>
      </w:r>
    </w:p>
    <w:p w:rsidR="00030FB2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FB2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FB2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FB2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FB2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FB2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FB2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FB2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FB2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FB2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FB2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FB2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FB2" w:rsidRDefault="00030FB2" w:rsidP="006548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0FB2" w:rsidRPr="007721A6" w:rsidRDefault="00030FB2" w:rsidP="00ED02B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030FB2" w:rsidRPr="007721A6" w:rsidSect="00795E72">
      <w:headerReference w:type="even" r:id="rId8"/>
      <w:headerReference w:type="default" r:id="rId9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B2E" w:rsidRDefault="00423B2E" w:rsidP="007721A6">
      <w:pPr>
        <w:spacing w:after="0" w:line="240" w:lineRule="auto"/>
      </w:pPr>
      <w:r>
        <w:separator/>
      </w:r>
    </w:p>
  </w:endnote>
  <w:endnote w:type="continuationSeparator" w:id="0">
    <w:p w:rsidR="00423B2E" w:rsidRDefault="00423B2E" w:rsidP="0077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B2E" w:rsidRDefault="00423B2E" w:rsidP="007721A6">
      <w:pPr>
        <w:spacing w:after="0" w:line="240" w:lineRule="auto"/>
      </w:pPr>
      <w:r>
        <w:separator/>
      </w:r>
    </w:p>
  </w:footnote>
  <w:footnote w:type="continuationSeparator" w:id="0">
    <w:p w:rsidR="00423B2E" w:rsidRDefault="00423B2E" w:rsidP="007721A6">
      <w:pPr>
        <w:spacing w:after="0" w:line="240" w:lineRule="auto"/>
      </w:pPr>
      <w:r>
        <w:continuationSeparator/>
      </w:r>
    </w:p>
  </w:footnote>
  <w:footnote w:id="1">
    <w:p w:rsidR="00030FB2" w:rsidRDefault="00030FB2" w:rsidP="00FA261C">
      <w:pPr>
        <w:pStyle w:val="a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B2" w:rsidRDefault="00030FB2" w:rsidP="00050562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30FB2" w:rsidRDefault="00030F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B2" w:rsidRDefault="00030FB2" w:rsidP="00050562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D02BC">
      <w:rPr>
        <w:rStyle w:val="af0"/>
        <w:noProof/>
      </w:rPr>
      <w:t>15</w:t>
    </w:r>
    <w:r>
      <w:rPr>
        <w:rStyle w:val="af0"/>
      </w:rPr>
      <w:fldChar w:fldCharType="end"/>
    </w:r>
  </w:p>
  <w:p w:rsidR="00030FB2" w:rsidRDefault="00030FB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4475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374D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146A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262B0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A419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50F0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90AD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B27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D3CD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84C2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234C92"/>
    <w:multiLevelType w:val="multilevel"/>
    <w:tmpl w:val="736A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D57CB3"/>
    <w:multiLevelType w:val="hybridMultilevel"/>
    <w:tmpl w:val="38FA318A"/>
    <w:lvl w:ilvl="0" w:tplc="DFA079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0EC4332C"/>
    <w:multiLevelType w:val="multilevel"/>
    <w:tmpl w:val="DD4C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D24880"/>
    <w:multiLevelType w:val="multilevel"/>
    <w:tmpl w:val="55866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C4E6A15"/>
    <w:multiLevelType w:val="hybridMultilevel"/>
    <w:tmpl w:val="E1C4CE7A"/>
    <w:lvl w:ilvl="0" w:tplc="04190003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34EC0B5F"/>
    <w:multiLevelType w:val="hybridMultilevel"/>
    <w:tmpl w:val="ED9C14D0"/>
    <w:lvl w:ilvl="0" w:tplc="6DDC1306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9150955"/>
    <w:multiLevelType w:val="hybridMultilevel"/>
    <w:tmpl w:val="C3FE5FCC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  <w:rPr>
        <w:rFonts w:cs="Times New Roman"/>
      </w:rPr>
    </w:lvl>
  </w:abstractNum>
  <w:abstractNum w:abstractNumId="17">
    <w:nsid w:val="410C2ADB"/>
    <w:multiLevelType w:val="hybridMultilevel"/>
    <w:tmpl w:val="B7A4C7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80E0703"/>
    <w:multiLevelType w:val="hybridMultilevel"/>
    <w:tmpl w:val="67E8B2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50453FA1"/>
    <w:multiLevelType w:val="multilevel"/>
    <w:tmpl w:val="F64A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E33A3D"/>
    <w:multiLevelType w:val="hybridMultilevel"/>
    <w:tmpl w:val="DCEA76C2"/>
    <w:lvl w:ilvl="0" w:tplc="58063F9E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7E476A"/>
    <w:multiLevelType w:val="hybridMultilevel"/>
    <w:tmpl w:val="F69C6562"/>
    <w:lvl w:ilvl="0" w:tplc="068813B2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1042433"/>
    <w:multiLevelType w:val="hybridMultilevel"/>
    <w:tmpl w:val="E404E8B6"/>
    <w:lvl w:ilvl="0" w:tplc="283A80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76E1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308D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A425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8E07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C48A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69F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2C2C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F0D9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4179E8"/>
    <w:multiLevelType w:val="hybridMultilevel"/>
    <w:tmpl w:val="2AEE66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B7920E3"/>
    <w:multiLevelType w:val="hybridMultilevel"/>
    <w:tmpl w:val="CFB4CBEE"/>
    <w:lvl w:ilvl="0" w:tplc="0419000D">
      <w:start w:val="1"/>
      <w:numFmt w:val="bullet"/>
      <w:lvlText w:val=""/>
      <w:lvlJc w:val="left"/>
      <w:pPr>
        <w:ind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7"/>
  </w:num>
  <w:num w:numId="4">
    <w:abstractNumId w:val="23"/>
  </w:num>
  <w:num w:numId="5">
    <w:abstractNumId w:val="22"/>
  </w:num>
  <w:num w:numId="6">
    <w:abstractNumId w:val="16"/>
  </w:num>
  <w:num w:numId="7">
    <w:abstractNumId w:val="15"/>
  </w:num>
  <w:num w:numId="8">
    <w:abstractNumId w:val="13"/>
  </w:num>
  <w:num w:numId="9">
    <w:abstractNumId w:val="12"/>
  </w:num>
  <w:num w:numId="10">
    <w:abstractNumId w:val="10"/>
  </w:num>
  <w:num w:numId="11">
    <w:abstractNumId w:val="19"/>
  </w:num>
  <w:num w:numId="12">
    <w:abstractNumId w:val="11"/>
  </w:num>
  <w:num w:numId="13">
    <w:abstractNumId w:val="14"/>
  </w:num>
  <w:num w:numId="14">
    <w:abstractNumId w:val="18"/>
  </w:num>
  <w:num w:numId="15">
    <w:abstractNumId w:val="2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272"/>
    <w:rsid w:val="0000632B"/>
    <w:rsid w:val="00014046"/>
    <w:rsid w:val="00030FB2"/>
    <w:rsid w:val="0004057E"/>
    <w:rsid w:val="00050562"/>
    <w:rsid w:val="0008618D"/>
    <w:rsid w:val="000A006B"/>
    <w:rsid w:val="000D6EC2"/>
    <w:rsid w:val="00100EAC"/>
    <w:rsid w:val="001043E7"/>
    <w:rsid w:val="00121400"/>
    <w:rsid w:val="0015153F"/>
    <w:rsid w:val="00176680"/>
    <w:rsid w:val="001A1646"/>
    <w:rsid w:val="001D46BF"/>
    <w:rsid w:val="002142FE"/>
    <w:rsid w:val="00220536"/>
    <w:rsid w:val="00241ECC"/>
    <w:rsid w:val="00274D40"/>
    <w:rsid w:val="002A03C6"/>
    <w:rsid w:val="002A1124"/>
    <w:rsid w:val="002E2D28"/>
    <w:rsid w:val="0033500C"/>
    <w:rsid w:val="003B7554"/>
    <w:rsid w:val="003E1AEF"/>
    <w:rsid w:val="003E7242"/>
    <w:rsid w:val="003F7F41"/>
    <w:rsid w:val="00423B2E"/>
    <w:rsid w:val="00437D2E"/>
    <w:rsid w:val="004C242F"/>
    <w:rsid w:val="00501FE3"/>
    <w:rsid w:val="0059386F"/>
    <w:rsid w:val="005E57E9"/>
    <w:rsid w:val="006548B2"/>
    <w:rsid w:val="006763D1"/>
    <w:rsid w:val="006970EC"/>
    <w:rsid w:val="006F1A24"/>
    <w:rsid w:val="007167A6"/>
    <w:rsid w:val="00736A4E"/>
    <w:rsid w:val="007721A6"/>
    <w:rsid w:val="00795CB2"/>
    <w:rsid w:val="00795E72"/>
    <w:rsid w:val="007E4272"/>
    <w:rsid w:val="00842468"/>
    <w:rsid w:val="0084429E"/>
    <w:rsid w:val="008509F5"/>
    <w:rsid w:val="00852D00"/>
    <w:rsid w:val="00854022"/>
    <w:rsid w:val="0086529C"/>
    <w:rsid w:val="00912DED"/>
    <w:rsid w:val="00981CB1"/>
    <w:rsid w:val="00987913"/>
    <w:rsid w:val="009B45C1"/>
    <w:rsid w:val="009C2A14"/>
    <w:rsid w:val="00A01F63"/>
    <w:rsid w:val="00A178BE"/>
    <w:rsid w:val="00A90449"/>
    <w:rsid w:val="00B22E5F"/>
    <w:rsid w:val="00B96548"/>
    <w:rsid w:val="00BA358A"/>
    <w:rsid w:val="00BB16B6"/>
    <w:rsid w:val="00BC68BA"/>
    <w:rsid w:val="00C27BB8"/>
    <w:rsid w:val="00C41B82"/>
    <w:rsid w:val="00C67251"/>
    <w:rsid w:val="00CF43A7"/>
    <w:rsid w:val="00D11562"/>
    <w:rsid w:val="00D24587"/>
    <w:rsid w:val="00DB584E"/>
    <w:rsid w:val="00DF0611"/>
    <w:rsid w:val="00E20A18"/>
    <w:rsid w:val="00E25E81"/>
    <w:rsid w:val="00ED02BC"/>
    <w:rsid w:val="00ED3713"/>
    <w:rsid w:val="00F30891"/>
    <w:rsid w:val="00FA0FD0"/>
    <w:rsid w:val="00FA261C"/>
    <w:rsid w:val="00FC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носка (ССВДУ)"/>
    <w:basedOn w:val="a"/>
    <w:uiPriority w:val="99"/>
    <w:rsid w:val="007721A6"/>
    <w:pPr>
      <w:autoSpaceDE w:val="0"/>
      <w:autoSpaceDN w:val="0"/>
      <w:adjustRightInd w:val="0"/>
      <w:spacing w:before="113" w:after="0" w:line="180" w:lineRule="atLeast"/>
      <w:ind w:left="227" w:hanging="227"/>
      <w:textAlignment w:val="center"/>
    </w:pPr>
    <w:rPr>
      <w:rFonts w:ascii="Myriad Pro" w:hAnsi="Myriad Pro" w:cs="Myriad Pro"/>
      <w:color w:val="000000"/>
      <w:sz w:val="16"/>
      <w:szCs w:val="16"/>
    </w:rPr>
  </w:style>
  <w:style w:type="table" w:styleId="a4">
    <w:name w:val="Table Grid"/>
    <w:basedOn w:val="a1"/>
    <w:uiPriority w:val="99"/>
    <w:rsid w:val="00772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77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7721A6"/>
    <w:rPr>
      <w:rFonts w:cs="Times New Roman"/>
    </w:rPr>
  </w:style>
  <w:style w:type="paragraph" w:styleId="a7">
    <w:name w:val="footer"/>
    <w:basedOn w:val="a"/>
    <w:link w:val="a8"/>
    <w:uiPriority w:val="99"/>
    <w:rsid w:val="0077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7721A6"/>
    <w:rPr>
      <w:rFonts w:cs="Times New Roman"/>
    </w:rPr>
  </w:style>
  <w:style w:type="paragraph" w:styleId="a9">
    <w:name w:val="List Paragraph"/>
    <w:basedOn w:val="a"/>
    <w:uiPriority w:val="99"/>
    <w:qFormat/>
    <w:rsid w:val="003E1AEF"/>
    <w:pPr>
      <w:ind w:left="720"/>
      <w:contextualSpacing/>
    </w:pPr>
  </w:style>
  <w:style w:type="paragraph" w:styleId="aa">
    <w:name w:val="No Spacing"/>
    <w:link w:val="ab"/>
    <w:uiPriority w:val="99"/>
    <w:qFormat/>
    <w:rsid w:val="002A03C6"/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2A03C6"/>
    <w:rPr>
      <w:rFonts w:eastAsia="Times New Roman" w:cs="Times New Roman"/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uiPriority w:val="99"/>
    <w:semiHidden/>
    <w:rsid w:val="002A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2A03C6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rsid w:val="00FA261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FA261C"/>
    <w:rPr>
      <w:rFonts w:cs="Times New Roman"/>
      <w:sz w:val="20"/>
      <w:szCs w:val="20"/>
    </w:rPr>
  </w:style>
  <w:style w:type="character" w:styleId="af0">
    <w:name w:val="page number"/>
    <w:uiPriority w:val="99"/>
    <w:rsid w:val="009C2A1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16</Pages>
  <Words>3594</Words>
  <Characters>20489</Characters>
  <Application>Microsoft Office Word</Application>
  <DocSecurity>0</DocSecurity>
  <Lines>170</Lines>
  <Paragraphs>48</Paragraphs>
  <ScaleCrop>false</ScaleCrop>
  <Company/>
  <LinksUpToDate>false</LinksUpToDate>
  <CharactersWithSpaces>24035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37</cp:revision>
  <cp:lastPrinted>2014-02-18T10:59:00Z</cp:lastPrinted>
  <dcterms:created xsi:type="dcterms:W3CDTF">2014-02-14T17:05:00Z</dcterms:created>
  <dcterms:modified xsi:type="dcterms:W3CDTF">2016-01-16T17:09:00Z</dcterms:modified>
</cp:coreProperties>
</file>