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A9" w:rsidRPr="00AF13A9" w:rsidRDefault="00AF13A9" w:rsidP="00AF13A9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13A9">
        <w:rPr>
          <w:rFonts w:ascii="Century Schoolbook" w:eastAsia="Times New Roman" w:hAnsi="Century Schoolbook" w:cs="Times New Roman"/>
          <w:b/>
          <w:bCs/>
          <w:color w:val="0000FF"/>
          <w:sz w:val="27"/>
          <w:lang w:eastAsia="ru-RU"/>
        </w:rPr>
        <w:t>Классный час "День народного единства"</w:t>
      </w:r>
      <w:r w:rsidRPr="00AF13A9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="00006EA3" w:rsidRPr="00AF13A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</w:p>
    <w:p w:rsidR="00AF13A9" w:rsidRPr="00AF13A9" w:rsidRDefault="00006EA3" w:rsidP="00AF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F13A9" w:rsidRPr="00AF13A9" w:rsidRDefault="00AF13A9" w:rsidP="00AF13A9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13A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F13A9" w:rsidRPr="00AF13A9" w:rsidRDefault="00AF13A9" w:rsidP="00AF13A9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13A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AF13A9" w:rsidRPr="00AF13A9" w:rsidTr="00AF13A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ЧАС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ноября — Дня народного единства 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1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Цели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 (слайд 2)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Пояснение смысла и значение нового государственного праздника, введённого в Российской Федерации;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Воспитание учащихся в духе патриотизма с опорой на героическую историю.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классному часу ведётся заранее.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презентация, музыкальное сопровождение (песня «Моя Россия»).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мероприятия: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Учитель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 ноября — день Казанской иконы Божией Матери — с 2005 года отмечается как День народного единства.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16 декабря 2004 года Госдума РФ приняла поправки в Федеральный закон «О днях воинской славы (Победных днях России)». Одной из правок было введение нового праздника — Дня народного единства — и фактическое перенесение государственного выходного дня с 7 ноября (День согласия и примирения) на 4 ноября. В настоящее время 7 ноября отмечается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День воинской славы России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3)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В пояснительной записке к проекту закона отмечалось: «4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сплоченности всего народа вне зависимости от происхождения, вероисповедания и положения в обществе».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(Слайды  4 - 5)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Мало кто знает, что еще в 1649 году указом царя Алексея Михайловича день Казанской иконы Божией Матери (22 октября по старому стилю) был объявлен государственным праздником. Кроме того, в начале 20 века 8 мая по старому стилю вспоминали Кузьму Минина, которого еще Петр I назвал «спасителем Отечества».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Позже, из-за революции 1917 года и последующих за ней событий, традиция отмечать освобождение Москвы от польско-литовских интервентов и день кончины Кузьмы Минина прервалась.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Таким образом</w:t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можно сказать,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День народного единства не новый праздник, а возвращение к старой традиции.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6)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Ученица: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Ушли в историю года,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Цари менялись и народы,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время смутное, невзгоды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Русь не забудет никогда!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Победой вписана строка,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славит стих былых героев,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Поверг народ врагов-изгоев,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Обрел свободу на века!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поднималась Русь с колен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руках с иконой перед битвой.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Благословленная молитвой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звон грядущих перемен.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Деревни, села, города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поклоном русскому народу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Сегодня празднуют свободу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День единства навсегда!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7)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Родина и единство… Россия много раз подвергалась испытаниям, не раз переживала времена хаоса, вражды. Когда страна слабела, на неё набрасывались соседи, спеша урвать кусок побольше да пожирнее. Внутренние и внешние бури потрясали страну до самого основания. Но страна снова и снова вставала из пепла. После каждой трагедии она становилась лишь сильнее на зависть врагам.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(слайды 8)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Летом 1609 г. Польский король Сигизмунд III пошел войной на Русь. Он осадил Смоленск, но защитники города около двух лет сдерживали неприятельскую армию. Часть её под командованием гетмана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Жолкевского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продолжала путь на Москву и 17 августа 1610 г. подошла к её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стенам.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слайды 9 - 10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В русской столице в то время верховная власть находилась в руках кучки бояр. За спиной народных масс бояре сговорились с интервентами о передаче московского престола польскому королевичу Владиславу. Под покровом ночи 8 тысяч вражеских солдат тайно заняли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Кремль.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11)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Войска польской шляхты хозяйничали на русской земле. Не отставали от них и шведские интервенты. Они захватили Новгород и ближние к нему города и сёла. Английские дельцы готовились отторгнуть северную часть России. Дым пожарищ стлался по русской земле, заброшенные поля заросли сорняком. Спасаясь от насилия, крестьяне бежали в леса. Под угрозой находилось само существование независимой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12)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Но зрели уже силы народные. Собирали свои ополчения Рязань, Суздаль, Кострома, Нижний Новгород и другие русские города. Народная рать двинулась на освобождение Москвы. Узнав об этом, москвичи воспрянули духом. 19 марта 1611 года в городе вспыхнуло восстание. Два дня шли кровопролитные бои.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самых опасных местах сражались ратники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зарайского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воеводы Дмитрия Пожарского.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Укрывшись в каменном Кремле, враги подожгли Москву. Восстание было потоплено в огне, крови и слезах. Слишком поздно подошли к Москве ополченцы, не поспели. Горестно взирал на пепелище нижегородский посадский человек Кузьма Минин.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Вскоре после возвращения в Нижний Кузьма Минин был избран посадским старостой. Земляки уважали егоза недюжинный ум, прямодушие и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13)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1 октября 1611 года на базарной площади по призыву старосты Минина собрались 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тысячи нижегородцев и жителей окрестных сел. Он зовёт их в новое ополчение: «Встанем же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единомысленно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 миром навалимся громадой на врагов!» Увлечённые его речью, люди жертвуют на общее дело деньги, кольца, серьги, дорогие меха, оружие и одежду.        Здесь же, на площади, избрали воеводой ополчения князя Дмитрия Пожарского. Помощником его стал «выборный от всей земли человек» - Кузьма Минин. Минин и Пожарский обратились с грамотами ко всем городам русским объединиться в борьбе за освобождение родной земли от </w:t>
            </w:r>
            <w:r w:rsidRPr="00AF13A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ч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ужеземцев.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Под знамена ополчения шли тысячи крестьян и посадских людей, дворяне, казаки, дети боярские. Дружно откликнулись на призыв и поволжские народы. Ополчение выступило из Нижнего Новгорода в конце февраля 1612 года. По дороге в него вливались новые отряды.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14)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Лозунг: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– вместе!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– дружно!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– с сердцем, горящим в груди!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 равнодушие не нужно!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Злобу, обиду прочь гони!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(Обсуждение с детьми понятия «Лозунг» его значения и значимости).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Лозунг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призыв, выражающий в краткой форме руководящую идею, задачу, требование.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Чтобы остановить на время шведскую интервенцию, Пожарский начал затяжные переговоры со шведами. Ему удалось восстановить против Польши не только Швецию, но и германского императора. На помощь засевшим в Кремле отрядам Сигизмунд III послал двенадцатитысячное войско во главе с прославленным полководцем гетманом Ходкевичем. Медлить дольше было опасно. Ополчение выступило в поход и подошло к Москве раньше неприятеля. В жестоком бою 24 августа была разгромлена отборная армия польского короля.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Осажденные в Кремле отряды врага долго тянули с переговорами и только 26 октября подписали капитуляцию.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1 ноября 1612 года народное ополчение торжественно, под звон колоколов, вступило в кремль. Впереди на конях ехали вдохновители и организаторы ополчения Минин и Пожарский, за ними шли отряды бойцов с развевающимися знамёнами. Ликующие толпы приветствовали победителей. Наш народ спас свою родину, спас веру и государственность.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Ополчение Минина и Пожарского единственный пример в русской истории, когда судьбу страны и государства решил сам народ, без участия власти как таковой. Это испытание помогло России осознать свое национальное единство и оценить те силы, которыми она располагала, чтобы защитить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Скажите, ребята, а знаете ли вы, как россияне отблагодарили героев ополчения?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те, кто не бывал в Москве, знают этот памятник.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(слайд 15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Памятник Минину и Пожарскому - самый первый в Москве! Однако, изначально его планировали установить в Нижнем Новгороде - в городе, где было собрано ополчение, "на том самом месте, где Минин представил народу все имущество своё и воспламенил тем соревнование своих сограждан", а установку приурочить к 200-летию памятных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16)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Сбор средств начали в 1803 году, а работу поручили Ивану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Мартосу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в 1808 году выиграл конкурс лучший проект памятника. Начавшаяся Отечественная война 1812 года повлияла на многие сферы жизни и значительно замедлила ход работы). Интерес к созданию памятника был и так велик, но после Отечественной войны, на волне подъема патриотизма, он вырос еще больше! Итак, в 1815 году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Мартос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завершил большую модель и выставил работу для публичного обозрения.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Скульптор изобразил момент, когда Кузьма Минин, указывая рукой на Москву, вручает князю Пожарскому старинный меч и призывает его встать во главе русского войска. Опираясь на щит, раненый воевода приподнимается со своего ложа, что символизирует пробуждение народного самосознания в трудный для Отечества час. Установить памятник решили в Москве, на Красной площади.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Памятник был отлит в Санкт-Петербурге. Он отправился в Москву водным путём и специально был завезен в Нижний Новгород в знак уважения и благодарности нижегородцам за проявленный героизм в Смутное время и за участие в создании памятника.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И вот в 1818 году состоялось торжественное открытие памятника, установленного в середине Красной площади, напротив входа в Верхние торговые ряды. Празднование сопровождалось парадом. На постаменте памятника нанесена надпись: 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"Князю Пожарскому и гражданину Минину благодарная Россия. 1818 год".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1930 году было решено переместить скульптуру так, чтобы она не мешала проведению парадов. С этого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памятник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Минину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Пожарскому находится у Собора Василия Блаженного.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Интересный факт: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памятнике есть и изображение автора монумента. Постамент памятника с двух сторон украшен бронзовыми рельефами. На одном из них стилизованное изображение народного ополчения, изгоняющего поляков из Москвы, на другом - нижегородцы, приносящие пожертвования для организации ополчения. На последнем барельефе крайняя фигура слева (мужчина, отправляющий в народное ополчение своих сынов) -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Мартос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сыновьями.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 с иллюстрацией.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рассмотрения и изучения картины детям предлагается написание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Правила написания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F13A9" w:rsidRPr="00AF13A9" w:rsidRDefault="00AF13A9" w:rsidP="00AF13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первой строчке называние одним словом (существительным)</w:t>
            </w:r>
          </w:p>
          <w:p w:rsidR="00AF13A9" w:rsidRPr="00AF13A9" w:rsidRDefault="00AF13A9" w:rsidP="00AF13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Вторая строчка – это описание памятника в двух словах (два прилагательных)</w:t>
            </w:r>
          </w:p>
          <w:p w:rsidR="00AF13A9" w:rsidRPr="00AF13A9" w:rsidRDefault="00AF13A9" w:rsidP="00AF13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Третья строка – описание действия в рамках темы тремя глаголами</w:t>
            </w:r>
          </w:p>
          <w:p w:rsidR="00AF13A9" w:rsidRPr="00AF13A9" w:rsidRDefault="00AF13A9" w:rsidP="00AF13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Четвертая – это фраза из четырех слов, показывающая отношение к памятнику.</w:t>
            </w:r>
          </w:p>
          <w:p w:rsidR="00AF13A9" w:rsidRPr="00AF13A9" w:rsidRDefault="00AF13A9" w:rsidP="00AF13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Синоним из одного слова, который повторяет суть – темы.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помните, ребята, что 4 ноября празднуется как день Казанской иконы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Божией Матери.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17)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Казанский собор,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в честь Казанской иконы Божией Матери, был построен в 20-х годах XVII века на средства князя Дмитрия Михайловича Пожарского в благодарность за помощь и заступничество в борьбе с польско-литовскими захватчиками. Деревянный Храм был освящен патриархом в присутствии царя и самого князя Пожарского, который принес чтимую икону Казанской Божией матери из Введенской церкви, где она хранилась до возведения Казанского собора. Казанский собор в нынешнем виде (деревянный храм серьезно пострадал во время пожара) был построен зодчими Глебовым и Петровым в 1635-1637 годах по повелению царя Михаила Федоровича.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Чтимая икона была обретена 21 июля (по новому стилю) 1579 года в Казани. Сохранилась легенда о том, что девятилетняя девочка Матрона трижды видела во сне Пресвятую Богородицу, которая указывала ей место под развалинами дома, где находился Ее чудотворный образ. Девочка рассказала об этом видении местному священнику Ермолаю, и икона действительно была найдена в указанном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18)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По своему типу она относится к иконам Одигитрия - Путеводительница, и действительно, многим нашим соотечественникам она не раз указывала верный путь. Перед Полтавской битвой Петр Великий со своим воинством молился перед иконой Казанской Божией Матери. В 1812 году Казанский образ Божией Матери осенял русских солдат, отразивших французское нашествие. В грозные дни осени 1812 года перед Казанской иконой</w:t>
            </w:r>
          </w:p>
          <w:p w:rsidR="00AF13A9" w:rsidRPr="00AF13A9" w:rsidRDefault="00AF13A9" w:rsidP="00AF13A9">
            <w:pPr>
              <w:spacing w:before="24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19)</w:t>
            </w:r>
          </w:p>
          <w:p w:rsidR="00AF13A9" w:rsidRPr="00AF13A9" w:rsidRDefault="00AF13A9" w:rsidP="00AF13A9">
            <w:pPr>
              <w:spacing w:before="24" w:after="24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отслужили молебен о спасении Отечества, на котором присутствовал М. И. Кутузов.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Казанская икона Божией Матери пользуется в России беспримерным почитанием. Обычно именно этой иконой благословляют молодых к венцу, именно ее вешают у детских кроваток, чтобы кроткий лик Богородицы с любовью смотрел на юных христиан.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Дайте описание иконы.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(Ученики описывают икону цепочкой по одному предложению, называя основные черты, цвета, элементы, вызванные чувства.)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День освобождения Москвы от захватчиков празднуют как День народного единства. Это не только праздник изгнания интервентов, несущих чуждые нам ценности, это праздник дружбы и объединения, праздник любви и согласия, веры в то, что Бог в правде, а не в силе. Помните лозунг победителей: держаться вместе, любить и помогать друг другу, уметь искренне прощать обидчика.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Мининым и воеводой Пожарским прогнало польских интервентов из Москвы и положило начало конца так называемому Смутному времени.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Ополчение Минина и Пожарского уникально тем, что это единственный пример в русской истории, когда судьбу страны и государства решил сам народ, без участия власти 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таковой. Она тогда оказалась конкретным банкротом.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Народ скидывался на вооружение последними грошами и шел освобождать землю и наводить порядок в столице. Воевать шли не за царя - его не было. Наши 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-много раз </w:t>
            </w:r>
            <w:proofErr w:type="spellStart"/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-деды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шли воевать за землю, и они победили. Тогда объединились все сословия, все национальности, деревни, города и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метрополии.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20)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Этот день по праву называют </w:t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Днем народного единства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Другого такого дня в русской истории не </w:t>
            </w:r>
            <w:proofErr w:type="gramStart"/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21)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Ученица: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День единства будем рядом,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вместе навсегда,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народности России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дальних селах, городах!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Вместе жить, работать, строить,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Сеять хлеб, растить детей,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Созидать, любить и спорить,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Охранять покой людей,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Предков чтить, дела их помнить,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Войн, конфликтов избегать,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счастьем жизнь наполнить, 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под мирным небом спать!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</w:t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Итак, давайте же подведём итог нашей беседы. Сегодня мы должны были ответить на вопрос «Что такое 4 ноября для России?»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такое 4 Ноября?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выбирают высказывание, доказывают, почему выбрал именно это высказывание).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22)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ноября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день единства всех российских народов, а не повод для нацистских настроений.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ноября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день спасения России от самой большой опасности, которая когда-либо ей грозила.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ноября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возрожденный праздник со своей историей, а не просто замена 7 ноября.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ноября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день реальных дел, а не сомнительных маршей.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23 спасибо за внимание)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Звучит песня «Моя Россия» с сопровождением презентации о просторах нашей великой Родины.</w:t>
            </w:r>
            <w:r w:rsidRPr="00A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Запомните это чувство единения и удивительной приподнятости и сохраните его на всю жизнь. Будьте достойны своих славных предков.</w:t>
            </w:r>
          </w:p>
        </w:tc>
      </w:tr>
    </w:tbl>
    <w:p w:rsidR="00D46824" w:rsidRDefault="00D46824"/>
    <w:sectPr w:rsidR="00D46824" w:rsidSect="00D4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F1973"/>
    <w:multiLevelType w:val="multilevel"/>
    <w:tmpl w:val="8454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3A9"/>
    <w:rsid w:val="00006EA3"/>
    <w:rsid w:val="00AF13A9"/>
    <w:rsid w:val="00D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A0D8B5-F08A-43C2-AA7C-A5084CCF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3A9"/>
    <w:rPr>
      <w:b/>
      <w:bCs/>
    </w:rPr>
  </w:style>
  <w:style w:type="character" w:customStyle="1" w:styleId="apple-converted-space">
    <w:name w:val="apple-converted-space"/>
    <w:basedOn w:val="a0"/>
    <w:rsid w:val="00AF13A9"/>
  </w:style>
  <w:style w:type="character" w:styleId="a5">
    <w:name w:val="Hyperlink"/>
    <w:basedOn w:val="a0"/>
    <w:uiPriority w:val="99"/>
    <w:semiHidden/>
    <w:unhideWhenUsed/>
    <w:rsid w:val="00AF1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2152</Words>
  <Characters>12273</Characters>
  <Application>Microsoft Office Word</Application>
  <DocSecurity>0</DocSecurity>
  <Lines>102</Lines>
  <Paragraphs>28</Paragraphs>
  <ScaleCrop>false</ScaleCrop>
  <Company>Home</Company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Ивнова</dc:creator>
  <cp:lastModifiedBy>User</cp:lastModifiedBy>
  <cp:revision>2</cp:revision>
  <dcterms:created xsi:type="dcterms:W3CDTF">2014-10-29T08:42:00Z</dcterms:created>
  <dcterms:modified xsi:type="dcterms:W3CDTF">2016-01-16T08:42:00Z</dcterms:modified>
</cp:coreProperties>
</file>