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45" w:rsidRDefault="00CC1D45" w:rsidP="00CC1D45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Экологическое образование как условие формирования у младших школьников ответственного отношения к природе</w:t>
      </w: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До определенного времени воздействие человека сглаживалось процессами, происходящими в биосфере, но в настоящее время человек стоит на грани экологического кризиса.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Главная причина этого – экологическая безответственность</w:t>
      </w:r>
      <w:r w:rsidRPr="00CC1D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населения Земли.</w:t>
      </w: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Каждый день на нашей планете вымирает один вид живых организмов. Скорость вымирания живых организмов постоянно увеличивается. По оценкам «Всемирного фонда диких животных», к </w:t>
      </w:r>
      <w:smartTag w:uri="urn:schemas-microsoft-com:office:smarttags" w:element="metricconverter">
        <w:smartTagPr>
          <w:attr w:name="ProductID" w:val="2050 г"/>
        </w:smartTagPr>
        <w:r>
          <w:rPr>
            <w:color w:val="000000"/>
            <w:sz w:val="28"/>
            <w:szCs w:val="28"/>
          </w:rPr>
          <w:t>2050 г</w:t>
        </w:r>
      </w:smartTag>
      <w:r>
        <w:rPr>
          <w:color w:val="000000"/>
          <w:sz w:val="28"/>
          <w:szCs w:val="28"/>
        </w:rPr>
        <w:t>. в мире почти исчезнут гориллы, носороги, бенгальские тигры, орангутанги и многие другие. Общее количество видов, которые могут исчезнуть оценивается в 1 млн. (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современных 10 млн.). За время существования человека на Земле было вырублено 50% лесов. А для отдельных регионов доля исчезнувших лесов приближается к 80 и даже 90</w:t>
      </w:r>
      <w:r>
        <w:rPr>
          <w:sz w:val="28"/>
          <w:szCs w:val="28"/>
        </w:rPr>
        <w:t>%. В настоящее время 60% населения России проживает на территориях, отнесенных к категории «очень острых», «острых» экологических ситуаций. За последние 20 лет после чернобыльской катастрофы, несмотря на огромную негативную информацию, обрушившуюся на общество, в шкале приоритетов населения экология переместилась со второго на седьмое место. Человек - единственный на планете зоологический вид, пытающийся нарушить законы экологии. Лев Гумилев писал, что в этом отношении древние люди были более подготовлены, своим поведением они лучше «вписывались» в окружающую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среду.</w:t>
      </w: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Экологическое образование с его направленностью на воспитание ответственного отношения к окружающей среде является стержнем и обязательной составной частью общеобразовательной подготовки учащихся. Человек не может расти и развиваться, не взаимодействуя с окружающей </w:t>
      </w:r>
      <w:r>
        <w:rPr>
          <w:color w:val="000000"/>
          <w:sz w:val="28"/>
          <w:szCs w:val="28"/>
        </w:rPr>
        <w:lastRenderedPageBreak/>
        <w:t xml:space="preserve">природной сферой. Его чувства и ум развиваются соответственно тому, какой характер носят его отношения с природой. Именно поэтому так важен в экологическом воспитании начальный этап школьного обучения, когда стихийные знания о культуре взаимоотношений с природной средой систематизируются и обобщаются. В этот период происходит формирование у них основ нравственных представлений, являющихся важнейшим условием формирования ответственного отношения к природе. </w:t>
      </w: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Изучение естественных наук обогащает кругозор, развивает наблюдательность, мышление детей, прививает ответственное отношение и любовь к природе, закладывает основы экологического воспитания. Высокая личная ответственность за бережное отношение к природе должна воспитываться с раннего возраста. Чем раньше будет начата эта работа, тем больше будет её педагогический эффект. Младший школьный возраст - важный период в жизни ребенка, когда происходит его вхождение в мир социальных отношений, усвоение элементарных морально-нравственных требований, приучение к их выполнению. </w:t>
      </w:r>
    </w:p>
    <w:p w:rsidR="00CC1D45" w:rsidRDefault="00CC1D45" w:rsidP="00CC1D45">
      <w:pPr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Повышение экологической культуры учащихся, вооружение их навыками экономного, бережного использования природных ресурсов, формирование активной гуманной позиции по отношению к природе, ответственности за судьбу своего общего дома – планеты Земля – вот главное в этой работе. Важно донести до учащихся мысль, принадлежащую Антуану де Сент-Экзюпери: «Все мы дети одного корабля по имени Земля, значит, пересесть из него просто некуда. Если у человечества не найдется сил, средства и разума, чтобы поладить с природой, то на умершей, покрытой пылью безжизненной Земле стоило бы, пожалуй, установить надгробную плиту со скорбной надписью: «Каждый хотел лучшего только для себя!».</w:t>
      </w: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</w:p>
    <w:p w:rsidR="00CC1D45" w:rsidRDefault="00CC1D45" w:rsidP="00CC1D45">
      <w:pPr>
        <w:spacing w:line="360" w:lineRule="auto"/>
        <w:jc w:val="both"/>
        <w:rPr>
          <w:color w:val="000000"/>
          <w:sz w:val="28"/>
          <w:szCs w:val="28"/>
        </w:rPr>
      </w:pPr>
    </w:p>
    <w:p w:rsidR="00C70FD2" w:rsidRPr="00CC1D45" w:rsidRDefault="00C70FD2" w:rsidP="00CC1D4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70FD2" w:rsidRPr="00CC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164"/>
    <w:multiLevelType w:val="multilevel"/>
    <w:tmpl w:val="170810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5"/>
        </w:tabs>
        <w:ind w:left="1085" w:hanging="720"/>
      </w:pPr>
    </w:lvl>
    <w:lvl w:ilvl="2">
      <w:start w:val="1"/>
      <w:numFmt w:val="decimal"/>
      <w:lvlText w:val="%1.%2.%3."/>
      <w:lvlJc w:val="left"/>
      <w:pPr>
        <w:tabs>
          <w:tab w:val="num" w:pos="1450"/>
        </w:tabs>
        <w:ind w:left="145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1080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1080"/>
      </w:pPr>
    </w:lvl>
    <w:lvl w:ilvl="5">
      <w:start w:val="1"/>
      <w:numFmt w:val="decimal"/>
      <w:lvlText w:val="%1.%2.%3.%4.%5.%6."/>
      <w:lvlJc w:val="left"/>
      <w:pPr>
        <w:tabs>
          <w:tab w:val="num" w:pos="3265"/>
        </w:tabs>
        <w:ind w:left="32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80"/>
        </w:tabs>
        <w:ind w:left="5080" w:hanging="2160"/>
      </w:pPr>
    </w:lvl>
  </w:abstractNum>
  <w:abstractNum w:abstractNumId="1">
    <w:nsid w:val="299E542B"/>
    <w:multiLevelType w:val="hybridMultilevel"/>
    <w:tmpl w:val="34B0B990"/>
    <w:lvl w:ilvl="0" w:tplc="3AB229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2035E"/>
    <w:multiLevelType w:val="multilevel"/>
    <w:tmpl w:val="C1A200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1065"/>
      </w:p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65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1080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1080"/>
      </w:pPr>
    </w:lvl>
    <w:lvl w:ilvl="5">
      <w:start w:val="1"/>
      <w:numFmt w:val="decimal"/>
      <w:lvlText w:val="%1.%2.%3.%4.%5.%6."/>
      <w:lvlJc w:val="left"/>
      <w:pPr>
        <w:tabs>
          <w:tab w:val="num" w:pos="3265"/>
        </w:tabs>
        <w:ind w:left="32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80"/>
        </w:tabs>
        <w:ind w:left="5080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45"/>
    <w:rsid w:val="00C70FD2"/>
    <w:rsid w:val="00C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1D45"/>
    <w:rPr>
      <w:color w:val="0000FF"/>
      <w:u w:val="single"/>
    </w:rPr>
  </w:style>
  <w:style w:type="table" w:styleId="a4">
    <w:name w:val="Table Grid"/>
    <w:basedOn w:val="a1"/>
    <w:rsid w:val="00CC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1D45"/>
    <w:rPr>
      <w:color w:val="0000FF"/>
      <w:u w:val="single"/>
    </w:rPr>
  </w:style>
  <w:style w:type="table" w:styleId="a4">
    <w:name w:val="Table Grid"/>
    <w:basedOn w:val="a1"/>
    <w:rsid w:val="00CC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2016-01-16T15:40:00Z</dcterms:created>
  <dcterms:modified xsi:type="dcterms:W3CDTF">2016-01-16T15:42:00Z</dcterms:modified>
</cp:coreProperties>
</file>