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8" w:rsidRDefault="00DA7588" w:rsidP="00DA7588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DA7588" w:rsidRDefault="00DA7588" w:rsidP="00DA7588">
      <w:pPr>
        <w:spacing w:before="1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«ПРОГИМНАЗИЯ «СООБЩЕСТВО»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7"/>
        <w:gridCol w:w="852"/>
        <w:gridCol w:w="850"/>
        <w:gridCol w:w="1561"/>
        <w:gridCol w:w="993"/>
        <w:gridCol w:w="1419"/>
        <w:gridCol w:w="1418"/>
        <w:gridCol w:w="1135"/>
      </w:tblGrid>
      <w:tr w:rsidR="00DA7588" w:rsidTr="00DA7588">
        <w:tc>
          <w:tcPr>
            <w:tcW w:w="4679" w:type="dxa"/>
            <w:gridSpan w:val="4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на заседании педагогического совета</w:t>
            </w:r>
          </w:p>
        </w:tc>
      </w:tr>
      <w:tr w:rsidR="00DA7588" w:rsidTr="00DA7588">
        <w:tc>
          <w:tcPr>
            <w:tcW w:w="4679" w:type="dxa"/>
            <w:gridSpan w:val="4"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от</w:t>
            </w:r>
            <w:proofErr w:type="gramEnd"/>
          </w:p>
        </w:tc>
        <w:tc>
          <w:tcPr>
            <w:tcW w:w="1417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  <w:tr w:rsidR="00DA7588" w:rsidTr="00DA7588">
        <w:tc>
          <w:tcPr>
            <w:tcW w:w="4679" w:type="dxa"/>
            <w:gridSpan w:val="4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  <w:tr w:rsidR="00DA7588" w:rsidTr="00DA7588">
        <w:tc>
          <w:tcPr>
            <w:tcW w:w="2269" w:type="dxa"/>
            <w:gridSpan w:val="2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  <w:tr w:rsidR="00DA7588" w:rsidTr="00DA7588">
        <w:tc>
          <w:tcPr>
            <w:tcW w:w="1417" w:type="dxa"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560" w:type="dxa"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</w:tbl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709"/>
        <w:gridCol w:w="709"/>
        <w:gridCol w:w="1560"/>
        <w:gridCol w:w="1277"/>
        <w:gridCol w:w="1277"/>
        <w:gridCol w:w="850"/>
        <w:gridCol w:w="567"/>
        <w:gridCol w:w="1277"/>
      </w:tblGrid>
      <w:tr w:rsidR="00DA7588" w:rsidTr="00DA7588">
        <w:tc>
          <w:tcPr>
            <w:tcW w:w="4395" w:type="dxa"/>
            <w:gridSpan w:val="4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на заседании экспертного совета школы</w:t>
            </w:r>
          </w:p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руководитель экспертного совета школы</w:t>
            </w:r>
          </w:p>
        </w:tc>
        <w:tc>
          <w:tcPr>
            <w:tcW w:w="1276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</w:tc>
      </w:tr>
      <w:tr w:rsidR="00DA7588" w:rsidTr="00DA7588">
        <w:trPr>
          <w:trHeight w:val="449"/>
        </w:trPr>
        <w:tc>
          <w:tcPr>
            <w:tcW w:w="2127" w:type="dxa"/>
            <w:gridSpan w:val="2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______________ /</w:t>
            </w:r>
          </w:p>
        </w:tc>
        <w:tc>
          <w:tcPr>
            <w:tcW w:w="2268" w:type="dxa"/>
            <w:gridSpan w:val="2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________________ /</w:t>
            </w:r>
          </w:p>
        </w:tc>
        <w:tc>
          <w:tcPr>
            <w:tcW w:w="1843" w:type="dxa"/>
            <w:gridSpan w:val="2"/>
            <w:hideMark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А.А.Скокова</w:t>
            </w:r>
          </w:p>
        </w:tc>
      </w:tr>
      <w:tr w:rsidR="00DA7588" w:rsidTr="00DA7588">
        <w:trPr>
          <w:trHeight w:val="399"/>
        </w:trPr>
        <w:tc>
          <w:tcPr>
            <w:tcW w:w="1418" w:type="dxa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от</w:t>
            </w:r>
            <w:proofErr w:type="gramEnd"/>
          </w:p>
        </w:tc>
        <w:tc>
          <w:tcPr>
            <w:tcW w:w="1418" w:type="dxa"/>
            <w:gridSpan w:val="2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559" w:type="dxa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от</w:t>
            </w:r>
            <w:proofErr w:type="gramEnd"/>
          </w:p>
        </w:tc>
        <w:tc>
          <w:tcPr>
            <w:tcW w:w="1417" w:type="dxa"/>
            <w:gridSpan w:val="2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6" w:type="dxa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</w:tbl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p w:rsidR="00DA7588" w:rsidRPr="007E5AE9" w:rsidRDefault="00DA7588" w:rsidP="007E5A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РАБОЧАЯ ПРОГРАММА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877474" w:rsidRDefault="00A12F81" w:rsidP="00A12F8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п</w:t>
      </w:r>
      <w:r w:rsidR="00ED07E4">
        <w:rPr>
          <w:rFonts w:ascii="Times New Roman" w:hAnsi="Times New Roman" w:cs="Times New Roman"/>
          <w:bCs/>
          <w:sz w:val="40"/>
          <w:szCs w:val="28"/>
        </w:rPr>
        <w:t>о</w:t>
      </w:r>
      <w:r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877474">
        <w:rPr>
          <w:rFonts w:ascii="Times New Roman" w:hAnsi="Times New Roman" w:cs="Times New Roman"/>
          <w:bCs/>
          <w:sz w:val="40"/>
          <w:szCs w:val="28"/>
        </w:rPr>
        <w:t>окружающему миру</w:t>
      </w:r>
    </w:p>
    <w:p w:rsidR="00D24E52" w:rsidRDefault="00D24E52" w:rsidP="00DA7588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40"/>
          <w:szCs w:val="28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  <w:r>
        <w:rPr>
          <w:rFonts w:ascii="Times New Roman" w:hAnsi="Times New Roman" w:cs="Times New Roman"/>
          <w:bCs/>
          <w:szCs w:val="18"/>
          <w:vertAlign w:val="superscript"/>
        </w:rPr>
        <w:t>(название учебного предмета, курса, дисциплины (модуля), курса внеурочной деятельности)</w:t>
      </w:r>
    </w:p>
    <w:p w:rsidR="00DA7588" w:rsidRPr="00DA7588" w:rsidRDefault="00E66F98" w:rsidP="00A12F81">
      <w:pPr>
        <w:jc w:val="center"/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1 «Б</w:t>
      </w:r>
      <w:proofErr w:type="gramStart"/>
      <w:r w:rsidR="00ED07E4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»</w:t>
      </w:r>
      <w:r w:rsidR="00DA7588" w:rsidRPr="00DA7588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к</w:t>
      </w:r>
      <w:proofErr w:type="gramEnd"/>
      <w:r w:rsidR="00DA7588" w:rsidRPr="00DA7588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ласс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  <w:r>
        <w:rPr>
          <w:rFonts w:ascii="Times New Roman" w:hAnsi="Times New Roman" w:cs="Times New Roman"/>
          <w:bCs/>
          <w:szCs w:val="18"/>
          <w:vertAlign w:val="superscript"/>
        </w:rPr>
        <w:t>(класс (классы), параллель, ступень)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</w:p>
    <w:p w:rsidR="00DA7588" w:rsidRDefault="00A12F81" w:rsidP="00A12F81">
      <w:pPr>
        <w:jc w:val="center"/>
        <w:rPr>
          <w:rFonts w:ascii="Times New Roman" w:hAnsi="Times New Roman" w:cs="Times New Roman"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Cs/>
          <w:sz w:val="32"/>
          <w:szCs w:val="28"/>
          <w:u w:val="single"/>
        </w:rPr>
        <w:t>2015 – 2016</w:t>
      </w:r>
      <w:r w:rsidR="00DA7588">
        <w:rPr>
          <w:rFonts w:ascii="Times New Roman" w:hAnsi="Times New Roman" w:cs="Times New Roman"/>
          <w:bCs/>
          <w:sz w:val="32"/>
          <w:szCs w:val="28"/>
          <w:u w:val="single"/>
        </w:rPr>
        <w:t xml:space="preserve"> учебный год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  <w:r>
        <w:rPr>
          <w:rFonts w:ascii="Times New Roman" w:hAnsi="Times New Roman" w:cs="Times New Roman"/>
          <w:bCs/>
          <w:szCs w:val="18"/>
          <w:vertAlign w:val="superscript"/>
        </w:rPr>
        <w:t>(учебный год)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A12F81" w:rsidRDefault="00DA7588" w:rsidP="00DA758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Авторы – составители:</w:t>
      </w:r>
      <w:r w:rsid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F81">
        <w:rPr>
          <w:rFonts w:ascii="Times New Roman" w:hAnsi="Times New Roman" w:cs="Times New Roman"/>
          <w:bCs/>
          <w:sz w:val="28"/>
          <w:szCs w:val="28"/>
        </w:rPr>
        <w:t>Шапчиц</w:t>
      </w:r>
      <w:proofErr w:type="spellEnd"/>
      <w:r w:rsidR="00A12F81">
        <w:rPr>
          <w:rFonts w:ascii="Times New Roman" w:hAnsi="Times New Roman" w:cs="Times New Roman"/>
          <w:bCs/>
          <w:sz w:val="28"/>
          <w:szCs w:val="28"/>
        </w:rPr>
        <w:t xml:space="preserve"> Е.А</w:t>
      </w:r>
      <w:r w:rsidR="00E66F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588" w:rsidRDefault="00ED07E4" w:rsidP="00DA758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классов</w:t>
      </w:r>
    </w:p>
    <w:p w:rsidR="00DA7588" w:rsidRDefault="00DA7588" w:rsidP="00DA7588">
      <w:pPr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DA7588" w:rsidRDefault="00DA7588" w:rsidP="00DA7588">
      <w:pPr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DA7588" w:rsidRPr="00DA7588" w:rsidRDefault="00DA7588" w:rsidP="00A12F81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 Нефтеюганск</w:t>
      </w:r>
    </w:p>
    <w:p w:rsidR="00DA7588" w:rsidRDefault="00DA7588" w:rsidP="00DA7588">
      <w:pPr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44A0D">
        <w:rPr>
          <w:rFonts w:ascii="Times New Roman" w:hAnsi="Times New Roman" w:cs="Times New Roman"/>
          <w:sz w:val="28"/>
          <w:szCs w:val="28"/>
        </w:rPr>
        <w:t>5</w:t>
      </w:r>
    </w:p>
    <w:p w:rsid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keepNext/>
        <w:keepLines/>
        <w:tabs>
          <w:tab w:val="left" w:pos="993"/>
        </w:tabs>
        <w:spacing w:before="200"/>
        <w:outlineLvl w:val="1"/>
        <w:rPr>
          <w:rFonts w:ascii="Cambria" w:eastAsia="Times New Roman" w:hAnsi="Cambria" w:cs="Cambria"/>
          <w:i/>
          <w:iCs/>
          <w:color w:val="auto"/>
          <w:sz w:val="28"/>
          <w:szCs w:val="26"/>
        </w:rPr>
      </w:pPr>
      <w:r w:rsidRPr="003328EF"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ab/>
      </w:r>
      <w:r w:rsidRPr="003328EF">
        <w:rPr>
          <w:rFonts w:ascii="Cambria" w:eastAsia="Times New Roman" w:hAnsi="Cambria" w:cs="Cambria"/>
          <w:b/>
          <w:i/>
          <w:iCs/>
          <w:color w:val="auto"/>
          <w:sz w:val="28"/>
          <w:szCs w:val="26"/>
        </w:rPr>
        <w:t>Цели начального общего образования с учетом специфики учебного предмета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составлена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Эльконина-В.В.Давыдова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 редакцией А.Б.Воронцова  и   комплексной программы по окружающему миру авторов: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В.Чудиновой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Е.Н.Букварёвой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в  целях конкретизации содержания образовательного стандарта по данной образовательной области с учетом  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межпредметных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и предметных  связей, логики учебного процесса и возрастных особенностей младших школьников.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Специфика курса состоит в том, что он имеет интегрированный характер: объединяет природоведческие и обществоведческие (в том числе и исторические) знания и формирует универсальные способы действия с объектами природы и основные способы взаимодействия с окружающим социальным миром. «Окружающий мир» решает задачи формирования мышления и сознания в условиях взаимодействия ребёнка с «сопротивляющимся» объектом - природными и социальными явлениями. Это даёт возможность ребёнку проверять на практике свои предположения об устройстве и характере природных и социальных явлений, что и определяет успешность становления у него основ научного мышления.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« Окружающий мир» в системе Д. Б.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В.В.Давыдова представляет собой полноценный образовательный концентр, в рамках которого учащиеся делают первый осмысленный шаг в освоении форм научного сознания. </w:t>
      </w:r>
    </w:p>
    <w:p w:rsidR="003328EF" w:rsidRPr="003328EF" w:rsidRDefault="003328EF" w:rsidP="003328EF">
      <w:pPr>
        <w:ind w:right="-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курса «Окружающий мир» состоит также в том, что в ходе его изучения происходит формирование элементарной эрудиции ребенка, его общей культуры; закладываются основы экологической и культурологической грамотности.</w:t>
      </w:r>
    </w:p>
    <w:p w:rsidR="003328EF" w:rsidRPr="003328EF" w:rsidRDefault="003328EF" w:rsidP="003328EF">
      <w:pPr>
        <w:spacing w:line="226" w:lineRule="atLeast"/>
        <w:ind w:right="-37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 процессе изучения курса «Окружающий мир» развивают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ся общие учебные умения ребенка, такие, как способность наблюдать, анали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зировать, выделять существенное, схематически фик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сировать новый опыт, работать с научно-популярным тек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стом, выдвигать и проверять гипотезы, творчески подходить к проблемной ситуации, представлять свои наблюдения и выводы в принятых в культуре формах, а также специальные умения, такие, как: устанавливать временные и причинно-следственные связи меж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ду процессами, фиксировать результаты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наб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лю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дений и экспериментов, ориентироваться на местности, ориен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ваться в ходе событий сво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ей жизни и жизни окружаю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щих, осознавать ход природных и социальных процессов и т.д.</w:t>
      </w:r>
    </w:p>
    <w:p w:rsidR="003328EF" w:rsidRPr="003328EF" w:rsidRDefault="003328EF" w:rsidP="003328EF">
      <w:pPr>
        <w:spacing w:line="226" w:lineRule="atLeast"/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мире. Основной учебной задачей курса яв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 xml:space="preserve">ляется открытие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эксперимента как способа практической проверки выдви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нутых предположений. Решение детьми серии частных учебных задач, открывающих спо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собы косвенного измерения, способы представления результатов исследования, построения объяснительной гипотезы как модели и пр., позволяет развить и конкретизировать простейшее экспериментирование. Открытие и освоение этих способов действия возможно на разнообразном материале из области биологии, геологии, социологии, психологии, физики, астрономии и других естественных и социальных наук.</w:t>
      </w:r>
    </w:p>
    <w:p w:rsidR="003328EF" w:rsidRPr="003328EF" w:rsidRDefault="003328EF" w:rsidP="003328EF">
      <w:pPr>
        <w:spacing w:line="228" w:lineRule="atLeast"/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Исходя из этого  тематическое содержание подбиралось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так, чтобы: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 первых этапах рабо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ты дети имели дело с наиболее чувственно богатым мате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риалом, позволяющим расширить опыт их ощущений и практических действий;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 де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тей сложилась картина мира, максимально близкая к современ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ной научной картине (мир, в котором все взаимосвязано и непрерывно развивается);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знакомство с началами естественных и социально-гуманитарных наук происходило гармонично, в единой логике познавательного движения.</w:t>
      </w:r>
    </w:p>
    <w:p w:rsidR="003328EF" w:rsidRPr="003328EF" w:rsidRDefault="003328EF" w:rsidP="003328EF">
      <w:pPr>
        <w:spacing w:line="228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Материал и форма конкретных заданий 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подобраны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,  с учетом возрастных особенностей детей. Задания содержат элементы кон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струирования, рисования, практических действий и игр. Обраща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ется особое внимание на проведение практических работ и экс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курсий, с одной стороны, и формирование умения работать с тек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стами и информацией — с другой.</w:t>
      </w:r>
    </w:p>
    <w:p w:rsidR="003328EF" w:rsidRPr="003328EF" w:rsidRDefault="003328EF" w:rsidP="003328EF">
      <w:pPr>
        <w:spacing w:line="228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(предметными линиями) «Природные и искусственныеобъекты как совокупности признаков и свойств», «Человек в пространстве», «Человек во времени».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2F81" w:rsidRDefault="00A12F81" w:rsidP="003328E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12F81" w:rsidRDefault="00A12F81" w:rsidP="003328E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Цели и задачи курса « Окружающего мира»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Цель курса.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 научного мышления ребёнка в области природы и социума, целостной картины мира и осознание места человека в мире, получение опыта продуктивного, содержательного общения с людьми как представителями общества и взаимодействия с природой.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 курса:</w:t>
      </w:r>
    </w:p>
    <w:p w:rsidR="003328EF" w:rsidRPr="003328EF" w:rsidRDefault="003328EF" w:rsidP="003328EF">
      <w:pPr>
        <w:keepNext/>
        <w:keepLines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1.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Расширять, систематизировать и углублять исходные представления учащихся о природных и социальных объектах и явлениях как компонентах единого мира (знание о природе, человеке и обществе);</w:t>
      </w:r>
    </w:p>
    <w:p w:rsidR="003328EF" w:rsidRPr="003328EF" w:rsidRDefault="003328EF" w:rsidP="003328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6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 Познакомить с некоторыми способами изучения природы и общества, учить  проводить наблюдения в природе, ставить опыты, учить видеть  и понимать причинно-следственные связи в окружающем мире;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 Формировать умения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Формировать умения  работы с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ИКТ-средствами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, искать информацию в электронных источниках и Интернете, учить создавать сообщения в виде текстов и готовить небольшие  презентации;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5. Формировать умения работать в больших и малых группах (парах постоянного и сменного состава);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 Формировать основы экологической культуры;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7.Формировать уважительного отношения  к школе, к городу, округу,  к России, её природе и культуре, истории и современной жизни;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8.  Формировать способы безопасного поведения в условиях повседневной жизни и в различных опасных и чрезвычайных ситуациях;</w:t>
      </w:r>
    </w:p>
    <w:p w:rsidR="003328EF" w:rsidRPr="003328EF" w:rsidRDefault="003328EF" w:rsidP="003328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62"/>
        <w:contextualSpacing/>
        <w:jc w:val="center"/>
        <w:rPr>
          <w:rFonts w:ascii="Times New Roman" w:eastAsia="Times New Roman" w:hAnsi="Times New Roman" w:cs="Times New Roman"/>
          <w:i/>
          <w:color w:val="auto"/>
          <w:spacing w:val="-2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Нормативные правовые документы, на основании </w:t>
      </w:r>
      <w:r w:rsidRPr="003328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  <w:t>которых разработана рабочая программа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разработана на основе: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Закон «Об образовании» РФ,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Типовое положение об общеобразовательном учреждении,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06.10.2009 года № 373,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года № 1312 (в ред. приказа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03.06.2011 года № 1994),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ДОиМП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22.08.2011 г. №662 «О внесении изменений в региональный базисный учебный план и примерные учебные планы для образовательных учреждений Ханты-Мансийского автономного округа – Югры, реализующих программы общего образования, утвержденные приказом Департамента образования и науки Ханты-Мансийского автономного округа – Югры от 30.01.2007 №99»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26755), 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04.10.2010 года № 986,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28.12.2010 года № 2106,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года № 189,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«О структуре, порядке разработки и утверждения рабочих программ учебного предмета, курса, дисциплины (модуля) в муниципальном бюджетном общеобразовательном учреждении «Лицей № 1»», утвержденное приказом директора от 30.01.2013 №29, 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Учебный план МБОУ «Лицей №1» на 2013-2014 учебный год,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ООП ООН МБОУ «Лицей №1»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Программа по окружающему миру для начальной школы системы развивающего обучения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Д.Б.Эльконина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В.В.Давыдова, авторы: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Е.В.Чудинова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Е.Н.Букварёваа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Вита-пресс, М:2011.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Общая характеристика учебного предмета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Специфика курса «Окружающий мир» состоит в том, что он имеет интегративный характер: объединяет природоведческие и обществоведческие (в том числе, исторические) знания и формирует универсальные способы действий с объектами природы и основные способы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взаимодействия с окружающим социальным миром.  Вторая особенность, отли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чающая  «Окру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жаю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щий мир» от других предметных курсов начальной школы, состоит в том, что «Окружающий мир» решает зада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чи формирования мышления и сознания в условиях взаимо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действия ребенка с «со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противляющимся» объектом  — при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родными и социальными явлениями. Это дает возможность ребенку проверять на практике свои предположения об устройстве и характере природ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ных и социальных явлений, что и определяет успешность станов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ления у него основ научного мышления.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«Окружающий мир» в системе Д.Б.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В.В.Давыдова представляет собой полноценный образовательный   концентр, в рамках которого учащиеся делают первый осмысленный шаг в освоении форм научного сознания.</w:t>
      </w:r>
    </w:p>
    <w:p w:rsidR="003328EF" w:rsidRPr="003328EF" w:rsidRDefault="003328EF" w:rsidP="003328EF">
      <w:pPr>
        <w:shd w:val="clear" w:color="auto" w:fill="FFFFFF"/>
        <w:tabs>
          <w:tab w:val="left" w:pos="55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мире. Основной учебной задачей курса яв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ляется открытие эксперимента как способа практической проверки выдви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нутыхпредположений. Решение детьми серии частных учебных задач, открывающих спо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собы косвенного измерения, способы представления результатов исследования, построения объяснительной гипотезы как модели и пр., позволяет развить и конкретизировать простейшее экспериментирование. Открытие и освоение этих способов действия возможно на разнообразном материале из области биологии, геологии, социологии, психологии, физики, астрономии и других естественных и социальных наук.</w:t>
      </w:r>
    </w:p>
    <w:p w:rsidR="003328EF" w:rsidRPr="003328EF" w:rsidRDefault="003328EF" w:rsidP="003328EF">
      <w:pPr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Исходя из этого  тематическое содержание подбиралось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так, чтобы: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 первых этапах рабо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ты дети имели дело с наиболее чувственно богатым мате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риалом, позволяющим расширить опыт их ощущений и практических действий;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 де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тей сложилась картина мира, максимально близкая к современ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ной научной картине (мир, в котором все взаимосвязано и непрерывно развивается);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знакомство с началами естественных и социально-гуманитарных наук происходило гармонично, в единой логике познавательного движения.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Материал и форма конкретных заданий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подобраны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 учетом возрастных особенностей детей. Задания содержат элементы кон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струирования, рисования, практических действий и игр. Обраща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ется особое внимание на проведение практических работ и экс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курсий, с одной стороны, и формирование умения работать с тек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стами и информацией — с другой.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критериально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(предметными линиями) «Природные и искусственныеобъекты как совокупности признаков и свойств», «Человек в пространстве», «Человек во времени».</w:t>
      </w:r>
    </w:p>
    <w:p w:rsidR="003328EF" w:rsidRPr="003328EF" w:rsidRDefault="003328EF" w:rsidP="003328E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предлагаемой программе предметом является  способы построения мира, способы получения знаний об окружающем мире. Способы достаточно разнообразны: экспериментирование, наблюдение, умение задавать «умные» вопросы взрослым, умение получать информацию из разных источников.</w:t>
      </w:r>
    </w:p>
    <w:p w:rsidR="003328EF" w:rsidRPr="003328EF" w:rsidRDefault="003328EF" w:rsidP="003328E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Данный курс обеспечен учебно-методическим комплексом, рекомендованным Министерством образования РФ. В состав входят:  рабочие тетради, методическое пособие для учителя. 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Назначение курса «Окружающий мир» состоит также в том, что в ходе его изучения происходит формирование элементарной эрудиции ребенка, его общей культуры; закладываются основы экологической и культурологической грамотности.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изучения курса «Окружающий мир» развивают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ся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общеучебные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умения ребенка, такие, как способность наблюдать, анали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зировать, выделять существенное, схематически фик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сировать новый опыт, работать с научно-популярным тек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стом, выдвигать и проверять гипотезы, творчески подходить к проблемной ситуации, представлять свои наблюдения и выводы в принятых в культуре формах,  а также специальные умения, такие, как: устанавливать временные и причинно-следственные связи меж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ду процессами, фиксировать результаты наб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лю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дений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экспериментов, ориентироваться на местности, ориен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ваться в ходе событий сво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жизни и жизни окружаю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щих, осознавать ход природных и социальных процессов и т.д.</w:t>
      </w:r>
    </w:p>
    <w:p w:rsidR="003328EF" w:rsidRPr="003328EF" w:rsidRDefault="003328EF" w:rsidP="003328EF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 методом являются постановка особенностей детей. Задания, которые предлагаются детям, часто удобнее решать не индивидуально, а в группах.</w:t>
      </w:r>
    </w:p>
    <w:p w:rsidR="003328EF" w:rsidRPr="003328EF" w:rsidRDefault="003328EF" w:rsidP="003328EF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уроках постоянно идёт работа перед детьми и решение ими системы УЗ. УЗ понимается как задача на нахождение общего способа решения целого класса задач. Материал и форма заданий, которые дети выполняют в сотрудничестве с учителем, подобраны с учётом возрастных 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 самооценкой детей. В тетрадях предусмотрены шкалы самооценки, «Тетради проблем». Действию контроля способствуют соревнования между группами, введение в урок специальных провокаций, или «ловушек»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ind w:right="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328EF" w:rsidRPr="003328EF" w:rsidRDefault="003328EF" w:rsidP="003328EF">
      <w:pPr>
        <w:keepNext/>
        <w:keepLines/>
        <w:tabs>
          <w:tab w:val="left" w:pos="993"/>
        </w:tabs>
        <w:spacing w:before="200"/>
        <w:outlineLvl w:val="1"/>
        <w:rPr>
          <w:rFonts w:ascii="Cambria" w:eastAsia="Times New Roman" w:hAnsi="Cambria" w:cs="Cambria"/>
          <w:b/>
          <w:i/>
          <w:iCs/>
          <w:color w:val="auto"/>
          <w:sz w:val="28"/>
          <w:szCs w:val="28"/>
        </w:rPr>
      </w:pPr>
      <w:r w:rsidRPr="003328EF">
        <w:rPr>
          <w:rFonts w:ascii="Cambria" w:eastAsia="Times New Roman" w:hAnsi="Cambria" w:cs="Cambria"/>
          <w:b/>
          <w:i/>
          <w:iCs/>
          <w:color w:val="auto"/>
          <w:sz w:val="28"/>
          <w:szCs w:val="28"/>
        </w:rPr>
        <w:t>Место учебного предмета в учебном плане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базисным учебным планом курс «Окружающий мир» изучается с 1 по 4 класс по два часа в неделю.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1 класс Программа рассчитана на 33 часа, 2 час в неделю. 66 часов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класс  Программа рассчитана на 34 часа, 2 час в неделю. 68 часов.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класс Программа рассчитана на 34 часа, 2 час в неделю. 68 часов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 класс Программа рассчитана на 34 часа, 2 час в неделю. 68 часов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  <w:t>Содержание учебного предмета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1.Содаржание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.П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рирода – то, что нас окружает, но не создано человеком. Естественное (природные объекты) и искусственное, сделанное руками человека (изделия). Изготовление стекла из песка, бумаги из древесины, продуктов питания из растений и животных продуктов (мяса, яиц, молока), резины из каучука, одежды из шерсти животных и растительных волокон. Дикорастущие и культурные растения. Части цветкового растения (корень, стебель, лист, плод с семенами). Роль растений в природе и жизни людей.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Дикие и одомашненные животные. Роль животных в жизни людей.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Признаки рассматриваемых объектов (цвет, форма, сравнительные размеры, запах, вкус, </w:t>
      </w:r>
      <w:proofErr w:type="spellStart"/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Органы чувств и их работа: глаза (зрение), уши (слух), нос (обоняние), язык (вкус), кожа (осязание).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Органы чувств человека и животных. Животные – «чемпионы» по зрению, слуху, осязанию, обонянию, вкусу. Слабовидящие и слабослышащие люди, их трудности, помощь им других людей.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Объект как совокупность признаков. Часто встречаемые и хорошо знакомые объекты. Деревья в городе (селе).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Птицы и насекомые, которых можно встретить рядом с домом, домашние животные. Изделия человека (посуда, мебель, другие предметы быта).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Окружающие люди – работники разных профессий: учитель, врач, художник, программист, дворник, продавец и т.д.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Признаки профессий. Значение труда в жизни человека и общества. Постройки людей: примечательные здания. Примечательные здания родного города (села).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Общественный транспорт в городе и селе. Наземный, воздушный и водный транспорт.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Объект как совокупность признаков. Новые объекты  для наблюдения и описания. Разнообразие растений. Деревья, кустарники, травы. Разнообразие грибов. Съедобные и ядовитые грибы. Пластинчатые и трубчатые грибы. Правила сбора грибов.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Разнообразие зверей и птиц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5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Свойства материалов (веществ)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.В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ещество (материал) – то, из чего состоят природные объекты и изделия. Разнообразие материалов. Свойства материалов (твёрдость, прозрачность, упругость, хрупкость и др.), применяемых для изготовления изделий с разными функциями.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Примеры веществ и материалов: пищевая соль, сахар, вода, природный газ, пластмасса, металл, дерево, гипс.  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6.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Свойства материалов (веществ)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оздух – смесь газов (водяного пара и других, пока неизвестных газов). Свойства воздуха (весомость, упругость, прозрачность, отсутствие цвета и запаха, движение потоков воздуха вверх при нагревании и вниз при охлаждении, проведение звука, плохое проведение тепла – на основе наблюдений). Ветер – движение воздуха.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Вода – водяной пар, жидкость, снег и лёд. Осадки, их виды. Дождь, снег, град –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вертикальные осадки. Роса, иней – горизонтальные осадки. Свойства чистой воды (прозрачность, отсутствие вкуса, запаха, хорошее проведение звука, способность быть растворителем – на основе наблюдений).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Измерение выраженности признака (свойства). Измерительные приборы (линейка, весы, </w:t>
      </w:r>
      <w:proofErr w:type="spell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осадкомер</w:t>
      </w:r>
      <w:proofErr w:type="spell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измерительная шкала Бофорта, палетка для измерения облачности, гигрометр, термометр,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простейший барометр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). Меры нестандартные и стандартные. Погода, ее составляющие (температура воздуха, влажность, облачность, осадки, ветер). Погода в регионе. Предсказание погоды и его значение в жизни людей. 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Объект как совокупность признаков, выраженных качественно и количественно.  Численность группы.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Классный, школьный коллектив. Интересы и общие дела непохожих друг на друга людей. Здоровый и безопасный образ жизни. Чистота воздуха в школьных кабинетах и дома, чистота помещений. Личная гигиена, закаливание и профилактика заболеваний.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Общие праздничные мероприятия. Поведение во время праздников. Обеспечение безопасности во время общественных мероприятий.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9.Объект как совокупность признаков, выраженных качественно и количественно. 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Живые существа нашей планеты: животные, растения, грибы,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бактерии.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Животные: насекомые, птицы, звери, их отличия.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Другие, неизвестные пока животные</w:t>
      </w:r>
      <w:proofErr w:type="gramStart"/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.</w:t>
      </w:r>
      <w:proofErr w:type="gramEnd"/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Живые существа, обитающие в морях и океанах. Их разнообразие.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 как совокупность признаков, выраженных качественно и количественно.  Горные породы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(магматические, метаморфические и осадочные)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Примеры горных пород и минералов.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Полезные ископаемые (песок, глина, гранит, нефть, природный газ, известняк, мрамор, каменная соль).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Полезные ископаемые своего региона (2-3 примера).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Объект как совокупность признаков, выраженных качественно и количественно.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Небесные тела: звёзды, планеты, спутники,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кометы, метеоры, галактики и др.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Солнце – ближайшая к нам звезда, источник света и тепла на Земле.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12.Объект как совокупность признаков, выраженных качественно и количественно.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Природное сообщество – единство живой и неживой природы (солнечный свет, воздух, вода, почва, растения, животные).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Круговорот веществ, взаимосвязи в природном сообществе: растения – пища и укрытие для животных, животные – распространители плодов и семян растений. Особенности питания разных животных (хищные, растительноядные, всеядные). Размножение и развитие животных (насекомые, рыбы, птицы, звери,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земноводные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Забота зверей о потомстве.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Лес, луг и водоём родного края (названия водоёмов). Растения родного края (не менее 5 примеров с названиями и краткой характеристикой). Животные родного края (не менее 5 примеров с названиями и краткой характеристикой). Правила поведения в природе. Профилактика и первая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помощь при перегреве. Профилактика и первая помощь при укусах насекомых и клещей.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13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 как совокупность признаков, выраженных качественно и количественно.  Тело человека. Названия частей тела (голова: глаза, нос, рот, уши, веки, брови, темя, затылок, висок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ука: плечо, предплечье, локоть, кисть, Нога: бедро, колено, голень, стопа; живот, спина, грудь. Пальцы руки: большой, указательный, средний, безымянный, мизинец   Интересные числа, описывающие возможности человеческого тела (пульс, частота вдоха и выдоха, рост, скорость роста в разные периоды жизни, вес, площадь кожи, число зубов, скорость передвижения и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.О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щущения (зрительные, слуховые, обонятельные, осязательные, вкусовые, температурные, мышечные, болевые) и чувства человека. Общее представление о внутренних органах человека и их работе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носоглотка, трахея, бронхи, лёгкие – отвечают за дыхание, рот с зубами, желудок, печень, кишечник – за пищеварение, почки за выделение). Места расположения этих органов в теле человека. Гигиена кожи и внутренних органов. Правила здорового питания.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Человек в пространстве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1.Знакомые маршруты. Дорога в школу и домой, прогулки по району: дороги в магазин, библиотеку, на почту.  Безопасность в пути. Светофор, дорожные знаки, правила дорожного движения. Поведение на улице, перекрестках, площадях, игровых площадках.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Направления движения. Стороны горизонта.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лишайников и водорослей на стволах деревьев, рост веток у одиноко стоящего дерева, расположение муравейников и др.) Компас.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Географическая картосхема, условные обозначения.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Карта и план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Масштаб.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План класса. План квартиры. Опасные места в квартире. Основные правила профилактики пожара, правила обращения с газом, электроприборами, водой.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Туристическая картосхема. Родной край – частица России. Название своего региона. Важнейшие природные объекты и достопримечательности: музеи, театры, спортивные комплексы и др. Правила поведения на экскурсии.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Наша Родина – Россия. Достопримечательности России. Москва – столица России. Достопримечательности Москвы, их история: Красная площадь, Кремль, Большой театр и др. Герб Москвы, расположение на карте.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Крупные города России (Санкт-Петербург, Новосибирск и др.). Достопримечательности Санкт-Петербурга (Зимний дворец, памятник Петру 1 – Медный всадник,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разводные мосты через Неву и др.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 Физическая карта России. Граница России. Моря и океаны, омывающие берега России, крупные реки (Волга, Обь, Енисей, Лена). Горы (Урал, Кавказ, Алтай), озера (Байкал, Ладога, Онега).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Россия на политической карте.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Страны и народы мира (общая характеристика)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Страны-соседи России (3-4), их столицы, народы, национальные символы, традиции, главные достопримечательности.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8.Россия – многонациональная страна. Народы, населяющие Россию. Их национальная одежда, еда, традиции (по выбору). Уважительное отношение к своему и другим народам. Дружба детей нашего класса – дружба представителей разных народов России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Карта мира. Древние мореплаватели. Кругосветные путешествия. Материки и океаны, их названия, расположение на карте мира. Многообразие жизни на планете.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Достопримечательности разных континентов.Жизнь людей на разных континентах. Животные и растения материков и океанов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Изолинии на карте. Обозначение высот и глубин на карте.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Водоёмы: озеро, пруд, река, ручей. Их обитатели.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Передвижение по рекам.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Безопасность при купании.Поведение на воде.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.Синоптические карты. Прогнозирование погоды. Климатические карты.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Особенности распространения животных и растений в природе.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Ареал.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Охраняемые животные и растения. Красная книга. Заповедники и национальные парки России, их роль в охране природы. Охраняемые растения и животные родного края.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12. Формы земной поверхности (горы, холмы, равнины, овраги), их обозначение на картосхемах.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Водоемы, их разнообразие и обозначение на картосхемах (озеро, пруд, река – русло, устье, притоки, моря, океаны).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Профиль местности. Особенности форм рельефа родного края. Влияние человека на рельеф местности (в том числе, на примере окружающей местности).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13.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Внутреннее строение объекта. Часто встречаемые и хорошо знакомые объекты: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плоды и другие части растений, предметы быта,  постройки людей и животных.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Внутреннее строение объекта. Слои земной коры. Горные породы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(магматические, метаморфические и осадочные)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Почва, ее состав. Значение почвы для живой природы и хозяйственной деятельности человека. Охрана почв.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Человек на планете.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Наша планета среди других небесных тел. Небесные (космические) тела: звёзды, планеты,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кометы, метеоры, галактики и др.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Солнце – ближайшая к нам звезда.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Взаимное движение Земли, Солнца, Луны. Наблюдатель на Земле: явления смены дня и ночи, смены фаз Луны, лунных и солнечных затмений, смены времен года.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Представление о Всемирном тяготении: проявления земного тяготения, взаимное притяжение Солнца, Земли, Луны. Системы Птолемея и Коперника.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Планеты Солнечной системы.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Их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масса, размеры, скорость движения и др. свойства. Устройство Солнечной системы.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Земля – планета, на которой есть жизнь. Общая характеристика условий жизни на Земле: свет, тепло, воздух, вода, живые существа, почва. Луна - спутник Земли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и ее влияние на Землю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 Искусственные спутники Земли и их значение для решения хозяйственных задач.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Представление о слоях земной атмосферы.</w:t>
      </w:r>
    </w:p>
    <w:p w:rsidR="003328EF" w:rsidRPr="003328EF" w:rsidRDefault="003328EF" w:rsidP="003328EF">
      <w:pPr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16.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 на планете.  Земля – планета Солнечной системы. Общее представление о форме и размерах Земли. Наблюдаемые явления, подтверждающие шарообразность Земли (затмения, движение за горизонт).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Глобус – модель Земли.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Северное и южное полушария. Линия экватора. Полюса.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Расположение материков и океанов на глобусе.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Наклон земной оси как причина зональности.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Карта природных зон.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Растения и животные зоны Арктики, тундры, лесной зоны, степей, пустынь России. Климат. Взаимосвязь живых существ с неживой природой и между собой. Приспособленность растений и животных к условиям своего существования. Влияние человека на природу изучаемых зон, охрана природы, примеры труда и быта людей. Природна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я(</w:t>
      </w:r>
      <w:proofErr w:type="spellStart"/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 зона(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 родного края.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Человек во времени</w:t>
      </w:r>
    </w:p>
    <w:p w:rsidR="003328EF" w:rsidRPr="003328EF" w:rsidRDefault="003328EF" w:rsidP="003328E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Содержание. Состояния объектов. Разные состояния вещей (изделий человека). Учебник – книга, которую нужно беречь. Разные состояния природы: погода и ее перемены.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Разные физические и эмоциональные состояния человека: усталость и бодрость, грусть и веселье, спокойствие и активность.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Процесс как смена состояний объекта.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Процессы, происходящие в природе: горение, превращения воды; процессы разрушения и роста (кристаллизация) в неживой природе; сезонные изменения, процессы развития в живой природе (рост и развитие растений, животных, человека), примеры процессов, происходящие  в теле человека: ды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хание, заживание синя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ков и царапин, биение сердца, напряжение и расслабление мышц, рост, развитие;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смена эмоций и чувств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.П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римеры явлений природы: снегопад, листопад, ветер, дождь, гроза, рассвет, закат, перелеты птиц и др.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Трудовые процессы в быту. Приготовление пищи. Условия получения разных блюд из одинаковых исходных продуктов (например, вареный и жареный картофель, блинчики и бисквит). Необходимые этапы процессов (например, последовательность приготовления пельменей, чистки и жарения рыбы). Рецепт как способ описания последовательности действий с данными продуктами. Процесс и условия горения. Газовая плита – источник опасности. Меры предотвращения пожара.Телефоны вызова пожарных, спасателей, газовой службы.  Изготовление изделий из глины. Условия затвердевания глиняных изделий (воздух, обжиг).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Другие примеры технологических процессов и их условий.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Состояния воды и других веществ: твёрдое тело, жидкость, газ. Изменение состояния воды в зависимости от нагревания и охлаждения. Круговорот воды в природе. Растворение веществ. Нагревание как условие лучшего растворения.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Условия, необходимые для жизни растений (свет, тепло, воздух, вода). Условия, необходимые для жизни животных (тепло, воздух, вода, пища). Растения, как создающие пищу и делающие воздух пригодным для дыхания животных и людей. Бережное отношение человека к растениям. Условия, необходимые для правильного роста и развития человека (тепло, воздух, вода, пища, забота близких людей,  общение).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Гигиена, физическая культура и закаливание, как условия сохранения и укрепления здоровья.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6.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Условия эффективного совместного труда: правила поведения в школе, на уроке, правила работы в группе, правила техники безопасности при проведении практических работ.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 Эксперимент как способ выявления существенного условия, определяющего ход процесса. Контрольный и экспериментальный объекты. Условия проведения опыта в соответствии с гипотезой: условия, которые нужно уравнять, и условия, которые нужно противопоставить (на примерах опытов с шишками, сезонной линькой зверей и др.)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Время как совокупность процессов вокруг нас. Измерение времени. Разные виды часов. Стандартные меры времени: год, месяц, неделя, сутки, час, минута, секунда.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9.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Шкалы времени.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Время жизни человека. События жизни ученика и события жизни класса. Режим дня: чередование труда и отдыха в жизни школьника. </w:t>
      </w:r>
      <w:r w:rsidRPr="003328EF">
        <w:rPr>
          <w:rFonts w:ascii="SchoolBookC" w:eastAsia="Times New Roman" w:hAnsi="SchoolBookC" w:cs="Times New Roman"/>
          <w:i/>
          <w:snapToGrid w:val="0"/>
          <w:sz w:val="28"/>
          <w:szCs w:val="28"/>
        </w:rPr>
        <w:t>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Шкалы времени.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Время жизни семьи. Семья – самое близкое окружение человека.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Родственные отношения.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События жизни семьи. Взаимопомощь и взаимное уважение в семье. Забота о детях, старых и больных людях – долг каждого человека. Имена, фамилии, отчества членов семьи. 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Родословная.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11.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Шкалы времени.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Время жизни родного города (села). История родного города (села): важные события. Памятники истории и культуры родного края. Труд людей разных профессий и их след в истории. История моей семьи – часть истории родного края.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.12.Происхождение крупных мер времени (сутки). Смена дня и ночи на Земле. Вращение Земли вокруг оси как причина смены дня и ночи.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13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Происхождение крупных мер времени (год,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месяц, неделя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Времена года, их особенности. Обращение Земли вокруг Солнца как причина смены времен года. Смена времен года в родном крае (особенности погодных явлений, сезонные явления в жизни растений и животных, труд людей).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14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Счет времени по Луне и по Солнцу. Эра календаря. Многообразие календарей.Летосчисление.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Лента времени.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Календарь, которым мы пользуемся. Праздники: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Государственные (Новый год, День защитника Отечества, Международный женский день, День Победы, День России, День Государственного флага России, День народного единства, День конституции),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религиозные, профессиональные,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семейные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Способы получения знаний о прошлом.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Следы прошлой жизни. Ископаемые остатки древней жизни. Культурный слой.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Способы определения датировки находок. </w:t>
      </w:r>
    </w:p>
    <w:p w:rsidR="003328EF" w:rsidRPr="003328EF" w:rsidRDefault="003328EF" w:rsidP="003328EF">
      <w:pPr>
        <w:tabs>
          <w:tab w:val="left" w:pos="284"/>
        </w:tabs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аше прошлое. Находки стоянок древнего человека.  Жизнь древних людей. Возникновение общества – группы людей, которых объединяет общая культура и которые связаны совместной деятельностью. Человек – член общества. Взаимоотношения человека с другими людьми. Культура общения. Уважение к чужому мнению. Права и обязанности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человека перед обществом. Конституция – основной закон государства. Права ребенка.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Наше прошлое. История Отечества. Примеры важных и ярких событий общественной и культурной жизни страны в эпоху Древней Руси.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Князья и дружинники, крестьяне и ремесленники, их труд. Древние профессии. Сражения князей друг с другом. Борьба с монголо-татарами. Страна городов. Города Золотого кольца России: Ярославль и др. (по выбору).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18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Наше прошлое. История Отечества. Примеры важных и ярких событий общественной и культурной жизни страны в эпоху Московского государства. Присоединение Сибири, коренные народы Сибири. Петр 1 Великий. Жизнь Государя как пример служения Отечеству.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Оборона Севастополя – пример героической борьбы народа России с иноземными захватчиками. Великие люди России: Н.И.Пирогов – изобретатель гипсовой повязки, наркоза и первой помощи пострадавшим. Правила первой помощи, предложенные Пироговым. Оказание первой помощи в наше время (при лёгких травмах - ушиб, порез, ожог, -  и обморожении).  Действия при появлении болезненных ощущений. Телефон скорой помощи.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</w:t>
      </w:r>
      <w:r w:rsidRPr="003328EF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Наше прошлое. История Отечества. Примеры важных и ярких событий общественной и культурной жизни страны в эпоху СССР. Великие люди России: Н.И.Вавилов – учёный-путешественник. Коллекция семян, собранная Вавиловым. Подвиг ленинградцев в Великой Отечественной войне. Сохранение драгоценной коллекции для потомков.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Поднятая целина. Подвиг народа по освоению целинных земель и совершенная ошибка.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полёт человека в космос. Великие люди России: Ю.А.Гагарин – первый российский космонавт.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Дальнейшее развитие космонавтики.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Наше прошлое. История Отечества. Образование Российской Федерации. Россия сегодня.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История российского герба и флага.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Президент Российской Федерации – глава государства.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21.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История России – часть мировой истории.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Деятельность человека на Земле. Рост численности людей на планете. Развитие цивилизации – важные открытия и изобретения человечества. Потребности человечества в энергии, энергоресурсы Земли.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Энергетические и экологические проблемы современности. Значение атмосферного воздуха для живых существ Земли, проблема загрязнения и очистки воздуха. Проблема уничтожения отходов. Загрязнение воды и ее очистка. Распространение воды на Земле, значение для живых существ и для хозяйственной деятельности человека. Использование и охрана водоемов человеком. Человек – часть природы. Зависимость жизни человека от природы.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Положительное и отрицательное влияние человека на природу (в том числе, на пример окружающей местности). Хозяйство семьи – часть мирового хозяйства. Посильное участие каждого человека в охране природных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богатств: экономия энергии и чистой воды, раздельный сбор мусора, забота о животных и растениях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tabs>
          <w:tab w:val="left" w:pos="3047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Содержание  курса 1класса</w:t>
      </w: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Природа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Природа – то, что нас окружает, но не создано человеком. Естественное (природные объекты) и искусственное, сделанное руками человека (изделия). Изготовление стекла из песка, бумаги из древесины, продуктов питания из растений и животных продуктов (мяса, яиц, молока), резины из каучука, одежды из шерсти животных и растительных волокон.</w:t>
      </w: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Дикорастущие и культурные растения. </w:t>
      </w: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 ч              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Дикорастущие и культурные растения. Части цветкового растения (корень, стебель, лист, плод с семенами).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Разнообразие растений. Деревья, кустарники, травы.  Роль растений в природе и жизни людей.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Дикие и одомашненные животные.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Дикие и одомашненные животные. Роль животных в жизни людей.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Признаки рассматриваемых объектов 3 часа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Признаки рассматриваемых объектов (цвет, форма, сравнительные размеры, запах, вкус, пр.).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Органы  чувств и их работа: глаза (зрение), уши (слух), нос (обоняние),  язык (вкус),  кожа (осязание). </w:t>
      </w:r>
      <w:proofErr w:type="gramEnd"/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Органы чувств человека и животных.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2 часа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Органы чувств человека и животных.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Животные – «чемпионы» по зрению, слуху, осязанию, обонянию, вкусу. 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Слабовидящие и слабослышащие люди, их трудности, помощь им других людей.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Объект как совокупность признаков </w:t>
      </w:r>
      <w:proofErr w:type="gramStart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деревья)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Объект как совокупность признаков. Часто встречаемые и хорошо знакомые объекты.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Деревья в городе (селе).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Практическая работа по описанию признаков лаврового листа.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Объект как совокупность признаков </w:t>
      </w:r>
      <w:proofErr w:type="gramStart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животные)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Объект как совокупность признаков. Часто встречаемые и хорошо знакомые объекты.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Разнообразие грибов.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Разнообразие грибов. Съедобные и несъедобные грибы. Ядовитые грибы. Пластинчатые и трубчатые грибы. Правила сбора грибов.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Насекомые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Насекомые, которых можно встретить дома или рядом с домом.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Постройки людей 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Постройки людей: примечательные здания. Примечательные здания родного города (села).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Окружающие люди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Окружающие люди – работники разных профессий: учитель, врач, художник, программист, дворник, продавец и т.д.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Признаки профессий. Значение труда в жизни человека и общества.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Изделия человека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Изделия человека (посуда, мебель, другие предметы быта).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Объект как совокупность признаков 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Объект как совокупность признаков. Новые объекты  для наблюдения и описания. Разнообразие зверей и птиц.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Состояния объектов.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Состояния объектов. Разные физические и эмоциональные состояния человека: усталость и бодрость, грусть и веселье, спокойствие и активность. Разные состояния природы: погода и ее перемены.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Разные состояния вещей (изделий человека). Учебник – книга, которую нужно беречь.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Процесс как смена состояний объекта  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как смена состояний объекта. Процесс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горения спички.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объекта.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как смена состояний объекта.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Состояния воды: твёрдое тело, жидкость, газ. Изменение состояния воды в зависимости от нагревания и охлаждения. Вода в природе.Процесс падения капли.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Процесс как смена состояний объекта. 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как смена состояний объекта.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Сезонные изменения в природе. Названия времен года. Явления природы: снегопад, листопад, сезонная линька животных, гроза, перелеты птиц и др.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 Процессы разрушения и роста (кристаллизация) в неживой природе.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Жизнь улицы.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Общественный транспорт в городе и селе. Наземный, воздушный и водный транспорт.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 Последовательность событий. Следы животных в городе (селе).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 Последовательность событий. Развитие животных.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Работа тела человека.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Живое неживое.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Процессы, происходящие с неживыми объектами и живыми существами. Живое и неживое.</w:t>
      </w:r>
    </w:p>
    <w:p w:rsidR="003328EF" w:rsidRPr="003328EF" w:rsidRDefault="003328EF" w:rsidP="003328EF">
      <w:pPr>
        <w:spacing w:line="228" w:lineRule="atLeast"/>
        <w:jc w:val="both"/>
        <w:rPr>
          <w:rFonts w:ascii="Calibri" w:eastAsia="Times New Roman" w:hAnsi="Calibri" w:cs="Times New Roman"/>
          <w:b/>
          <w:bCs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  <w:t>Содержание курса</w:t>
      </w:r>
      <w:r w:rsidRPr="003328EF">
        <w:rPr>
          <w:rFonts w:ascii="Calibri" w:eastAsia="Times New Roman" w:hAnsi="Calibri" w:cs="Times New Roman"/>
          <w:b/>
          <w:bCs/>
          <w:i/>
          <w:snapToGrid w:val="0"/>
          <w:sz w:val="28"/>
          <w:szCs w:val="28"/>
        </w:rPr>
        <w:t>2 класс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Тела и процессы. Явления природы. 2 часа</w:t>
      </w:r>
    </w:p>
    <w:p w:rsidR="003328EF" w:rsidRPr="003328EF" w:rsidRDefault="003328EF" w:rsidP="003328EF">
      <w:pPr>
        <w:spacing w:line="228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Тела и процессы. Явления природы. Повторение и обобщение изученного в 1 классе на примере процесса изготовления глиняных изделий и др.</w:t>
      </w:r>
    </w:p>
    <w:p w:rsidR="003328EF" w:rsidRPr="003328EF" w:rsidRDefault="003328EF" w:rsidP="003328EF">
      <w:pPr>
        <w:spacing w:line="228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Вещество (материал) 3 часа</w:t>
      </w:r>
    </w:p>
    <w:p w:rsidR="003328EF" w:rsidRPr="003328EF" w:rsidRDefault="003328EF" w:rsidP="003328EF">
      <w:pPr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Вещество (материал) – то, из чего состоят природные объекты и изделия. Разнообразие материалов. Свойства материалов (твёрдость, прозрачность, упругость, хрупкость и др.), применяемых для изготовления изделий с разными функциями.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Примеры веществ и материалов: пищевая соль, сахар, вода, природный газ, пластмасса, металл, дерево. </w:t>
      </w:r>
      <w:proofErr w:type="gramEnd"/>
    </w:p>
    <w:p w:rsidR="003328EF" w:rsidRPr="003328EF" w:rsidRDefault="003328EF" w:rsidP="003328EF">
      <w:pPr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Зависимость  свойств изделий от свойств материалов и формы (на примере прочности конструкций).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Трудовые процессы в быту.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 процессов. Трудовые процессы в быту.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Приготовление пищи. Условия получения разных блюд из одинаковых исходных продуктов (например, вареный и жареный картофель, блинчики и бисквит). Необходимые этапы процессов (например, последовательность приготовления пельменей, чистки и жарения рыбы). Рецепт как способ описания последовательности действий с данными продуктами.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Условия процессов.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Состояния воды и других веществ: твёрдое тело, жидкость, газ. Изменение состояния воды в зависимости от нагревания и охлаждения. Круговорот воды в природе.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Растворение веществ. Нагревание как условие лучшего растворения.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и условия горения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и условия горения. Газовая плита – источник опасности. Меры предотвращения пожара.Телефоны вызова пожарных, спасателей, газовой службы.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Условия скольжения.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Условия скольжения. Трение и скольжение.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Условия, необходимые для жизни растений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Условия, необходимые для жизни растений (свет, тепло, воздух, вода). Условия, необходимые для жизни животных (тепло, воздух, вода, пища). Растения, как создающие пищу и делающие воздух пригодным для дыхания животных и людей. Бережное отношение человека к растениям. Условия, необходимые для правильного роста и развития человека (тепло, воздух, вода, пища, забота близких людей,  общение). Гигиена, физическая культура и закаливание, как условия сохранения и укрепления здоровья.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Правила работы в группе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 процессов.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 эффективного совместного труда: правила поведения в школе, на уроке, правила работы в группе.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Эксперимент 10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Эксперимент как способ выявления существенного условия, определяющего ход процесса. Контрольный и экспериментальный объекты. Условия проведения опыта в соответствии с гипотезой: условия, которые нужно уравнять, и условия, которые нужно противопоставить (на примерах опытов с шишками, сезонной линькой зверей, комнатными растениями, поведением животных и др.)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Погодные условия, предсказание погоды.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Комнатные растения: части растений. Видоизмененные части растений.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Измерения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Ошибки органов чувств (иллюзии). Проблема измерения. Меры. Стандартные меры.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Ветер 4 часа.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Ветер. Его обожествление в славянской мифологии. Сила ветра. Условное измерение – оценка. Измерительная шкала. Измерительный прибор.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Ветер – движение воздуха. Свойства воздуха.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Нагревание и охлаждение тел. 5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Нагревание и охлаждение тел. Изменение состояния вещества при нагревании (на примере воды, металла, газа). Расширение вещества (воздуха, металла) при нагревании. Использование этого свойства веществ, для измерения температуры  с помощью термометра. Устройство термометра. Температурные шкалы. Правила техники безопасности при проведении практических работ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Осадки.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Осадки.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Горизонтальные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:  роса и иней, - вертикальные: снег, дождь, град. Сила дождя и общее количество осадков.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Облачность.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Облачность. Виды облаков. Влажность.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Время и его измерение. 7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Время и его измерение. Сезонные изменения в природе. Общий способ измерения времени. Циклические и нециклические процессы. Крупные меры времени: год, месяц, неделя. Час, минута, секунда.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Режим дня.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Время и жизнь людей. Семья – ячейка общества. Жизнь в семье – взаимопомощь и поддержка. Календарные семейные праздники.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Время и работа людей 6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Время и работа людей. Весенние посадки. Семена и плоды. Размножение растений. Однолетние, двулетние и многолетние растения. Способы распространения плодов и семян.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  <w:t>Содержание курса</w:t>
      </w:r>
      <w:r w:rsidRPr="003328EF"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</w:rPr>
        <w:t>3 класса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Знакомые маршруты.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Знакомые маршруты. Дорога в школу и домой, прогулки по району: дороги в магазин, библиотеку, на почту.  Безопасность в пути. Светофор, дорожные знаки, правила дорожного движения. Поведение на улице, перекрестках, площадях, игровых площадках.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Направления движения. Горизонт. Стороны горизонта.  5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Направления движения. Горизонт. Стороны горизонта.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лишайников и водорослей на стволах деревьев, рост веток у одиноко стоящего дерева, расположение муравейников и др.). 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Открытие мира.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Открытие мира. Древние мореплаватели – первые составители картосхем.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Компас.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Картосхемы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Древние и современные картосхемы.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Картосхема – вид местности сверху, условные обозначения.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Карта и план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Масштаб.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Разномасштабные карты. Москва – столица нашей Родины. Изображение Москвы на разномасштабных картах. Достопримечательности Москвы, их история: Красная площадь, Кремль, Большой театр и др. Герб Москвы.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План классов.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План класса.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План квартиры. Опасные места в квартире. Основные правила профилактики пожара, правила обращения с газом, электроприборами, водой.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Карта мира.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Карта мира. Материки и океаны, их названия, расположение на карте мира. Многообразие жизни на планете.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Достопримечательности разных континентов.Жизнь людей на разных континентах.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Наша Родина – Россия.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Наша Родина – Россия. Достопримечательности России.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Крупные города России (Санкт-Петербург, Новосибирск и др.). Достопримечательности Санкт-Петербурга (Зимний дворец, памятник Петру 1 – Медный всадник,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разводные мосты через Неву и др.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Физическая карта России.3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Физическая карта России. Граница России.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Моря и океаны, омывающие берега России, крупные реки (Волга, Обь, Енисей, Лена), горы (Урал, Кавказ, Алтай), озера (Байкал, Ладога, Онега).</w:t>
      </w:r>
      <w:proofErr w:type="gramEnd"/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Политическая карта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Россия на политической карте.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Страны и народы мира (общая характеристика)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Страны-соседи России (3-4), их столицы, народы, национальные символы, традиции, главные достопримечательности.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Россия – многонациональная страна.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Россия – многонациональная страна. Народы, населяющие Россию. Их национальная одежда, еда, традиции (по выбору). Уважительное отношение к своему и другим народам. Дружба детей нашего класса – дружба представителей разных народов России.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Водоемы. Поведение на воде. 2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Изолинии на карте. Обозначение высот и глубин на карте.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Водоёмы: озеро, пруд, река, ручей. Их обитатели.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Передвижение по рекам.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Безопасность при купании.Поведение на воде.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Туристическая карта схема.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Изолинии на карте.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Туристическая картосхема. Родной край – частица России. Название своего региона. Важнейшие природные объекты и достопримечательности: музеи, театры, спортивные комплексы и др.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Правила поведения на экскурсии.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Синоптические карты. Прогнозирование погоды.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Климатические карты.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Особенности распространения животных и растений в природе.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Ареал.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Охраняемые животные и растения. Красная книга. Заповедники и национальные парки России, их роль в охране природы. Охраняемые растения и животные родного края.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Земная поверхность 3 часа.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Формы земной поверхности (горы, холмы, равнины, овраги), их обозначение на картосхемах. Профиль местности.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Водоемы, их разнообразие и обозначение на картосхемах (озеро, пруд, река – русло, устье, притоки, моря, океаны). </w:t>
      </w:r>
      <w:proofErr w:type="gramEnd"/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Биосфера – живая оболочка планеты. 6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Биосфера – живая оболочка планеты. Животные и растения материков и океанов. Растения, животные, грибы и бактерии. Насекомые, рыбы, птицы, звери и другие животные. Животные – спутники человека. Одомашненные животные.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Хранители жизни – растения. Посадка деревьев. Спилы деревьев (годичные кольца). Внутреннее устройство плодов растений.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Почва, ее состав. 3 часа.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Почва, ее состав. Образование почвы. Значение почвы для живой природы и хозяйственной деятельности человека. Охрана почв.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lastRenderedPageBreak/>
        <w:t>Горные породы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Горные породы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(магматические, метаморфические и осадочные)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Слои земной коры. Примеры горных пород и минералов.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Полезные ископаемые 4 часа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Полезные ископаемые (песок, глина, гранит, нефть, природный газ, известняк, мрамор, каменная соль).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Полезные ископаемые своего региона (2-3 примера).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Рельеф местности.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Изменения рельефа местности под действием сил Природы и под влиянием человека. Особенности форм рельефа родного края. Влияние человека на рельеф местности (в том числе, на примере окружающей местности).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Внутреннее устройство Земли.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Внутреннее устройство Земли. Движение литосферных плит. Землетрясения. Извержения вулканов.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Человек на планете Земля и его здоровье.4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Человек на планете Земля и его здоровье.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Зависимость продолжительности жизни  от питания.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Рост и развитие человека. Рацион здорового питания человека.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Потребность человека в чистом воздухе. Бактерии и другие микробы в загрязненном воздухе. Гигиена кожи и органов дыхания.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Заболеваемость в разное время года.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Профилактика заболеваний и травматизма.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программу также включен региональный компонент по окружающему курсу краеведения  «Мы – дети природы».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Региональный компонент 1 класс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Деревья, кустарники, травы.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Красота окружающей природы, растения края     (деревья, кустарники, травы).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Дикие и домашние животные.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Разнообразный мир животных Югры. Звери</w:t>
      </w:r>
      <w:r w:rsidRPr="003328EF">
        <w:rPr>
          <w:rFonts w:ascii="Times New Roman" w:eastAsia="Times New Roman" w:hAnsi="Times New Roman" w:cs="Times New Roman"/>
          <w:color w:val="9BBB59"/>
          <w:sz w:val="28"/>
          <w:szCs w:val="28"/>
        </w:rPr>
        <w:t>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9)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Насекомые.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Разнообразный мир животных Югры. Насекомых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25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328EF">
        <w:rPr>
          <w:rFonts w:ascii="Calibri" w:eastAsia="Times New Roman" w:hAnsi="Calibri" w:cs="Times New Roman"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Здания и их признаки.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Примечательные здания родного города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27).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 Классификация посуды.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Значение природы для человека, его влияние наприроду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31).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6.Объект как совокупность признаков. Развитие птиц.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Разнообразие птиц Югры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Внеурочная деятельность 1 класс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Экскурсия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на пришкольный участок.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наблюдения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8)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Драматизация сказок.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драматизация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11)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Драматизация сказок.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драматизация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14)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Экскурсия</w:t>
      </w:r>
      <w:proofErr w:type="gramStart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.</w:t>
      </w:r>
      <w:proofErr w:type="gramEnd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Деревья в городе  и забота о них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– наблюдения(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19)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Конструирование. «Породы собак»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конструирования.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21).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Пластинчатые и трубчатые грибы.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Игра: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« Угадай гриб.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игра.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24).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 насекомых.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– конструирование.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Экскурсия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 микрорайону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наблюдения.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26).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Заочное  экскурсия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« Путешествие в зоопарк</w:t>
      </w:r>
      <w:r w:rsidRPr="003328EF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»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наблюдения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Поможем школьной библиотеки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I четверть, урок 37).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11.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Экскурсия.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Внимание улица.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наблюдения (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четверть, урок 52).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Заочная экскурсия  Следы животных в городе.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наблюдения (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четверть, урок 54).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«Введение в школьную жизнь» 3 часа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 Круглый год». 13 часов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Региональный компонент 2 класс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1.Конструирование из бумаги.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Виды жилищ народов Севера. Хозяйственные постройки.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7)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 Открытие экспериментирования.  Предсказатели погоды.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Сезонные изменения в природе. Народный календарь.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23)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Сезонные изменения в природе. Время как течение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процессов.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Кр</w:t>
      </w:r>
      <w:proofErr w:type="spellEnd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Сезонные изменения в природе. Народный календарь.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51)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 Семья- ячейка общества.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Югорская семья.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Взаимоотношений членовсемьи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55)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Календарные семейные праздники.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Традиционные праздники народов севера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57)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6. Время и работа людей. Весенние посадки.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Влияние деятельности человека на растения и животных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59)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7.Размножение растений.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>Сообщества края лес.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61)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8.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Однолетние, двухлетние и многолетние растения.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Разнообразие условий жизни, приспособление организмов  </w:t>
      </w:r>
      <w:proofErr w:type="gramStart"/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proofErr w:type="gramEnd"/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различным условием среды.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62)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9.Способы распространения плодов и семян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Взаимосвязь животного и растительного мира.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63)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10.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 с  текстами. 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Природные сообщества: луг, болото.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64)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Внеурочная деятельность 2 класс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1.Что из чего делают.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Лепка из глины глиняных изделий.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конструирование из глины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4)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 из бумаг</w:t>
      </w:r>
      <w:proofErr w:type="gramStart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и(</w:t>
      </w:r>
      <w:proofErr w:type="gramEnd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 по прочности)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конструирование.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7)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Работа с информационным текстом.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Семейный клуб: «Вкусно готовим». 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игра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9).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 Условия горения.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Как уберечься от пожара»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игра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Условия скольжения 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Изготовление лучшего летательного аппарата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Урок – игра, конструирование. 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 Чему мы научились за год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Участие в работах на пришкольном участке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67).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Экскурсия впереди лето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«Как придумать загадку?» 5 часа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«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Как измерить всё на свете» 11 часов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Региональный компонент   3 класс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1.Достопримечательность разных континентов.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Достопримечательности родного города.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19).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Заповедники и национальные парки России.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Охраняемые  растения и животных родного края. 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Народы России. </w:t>
      </w:r>
      <w:r w:rsidRPr="003328E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Традиционная одежда, кухня народов </w:t>
      </w:r>
      <w:proofErr w:type="spellStart"/>
      <w:r w:rsidRPr="003328E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Югры</w:t>
      </w:r>
      <w:proofErr w:type="spellEnd"/>
      <w:r w:rsidRPr="003328E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26).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Родной край – частица России 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30).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Заповедники и национальные парки России.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Роль заповедников Югры в охране природы. Заповедник Малая Сосьва.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6.Водоемы, их обозначение на карте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Водоёмы нашего края: реки, </w:t>
      </w:r>
      <w:proofErr w:type="spellStart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озёра</w:t>
      </w:r>
      <w:proofErr w:type="gramStart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учьи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7.Разнообразие животных. Животные спутники человека.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Красная книга Югры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Полезные ископаемые своего региона.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51).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Особенности рельефа родного края.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10.Деревья и их значение для людей.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Красота окружающей природы, растения края.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40).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Внеурочная деятельность  3 класс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1.Поведение на улице, перекрёстках, игровых площадках.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Конкурс плакатов по ПДД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игра.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Ориентирование в природе.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игра.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10).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Путешествие достопримечательность Москвы, их истории.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путешествия 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Путеше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 xml:space="preserve">ствие по России.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Клуб « Путешественники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- путешествия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21).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Озёра и горы России.  Урок  - путешествия. 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Клуб « Путешественники.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– путешествия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Политиче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ские соседи России.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Клуб « Путешественники.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- путешествия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Народы России. </w:t>
      </w:r>
      <w:r w:rsidRPr="003328EF"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</w:rPr>
        <w:t>Традиции наших народов.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– игра 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27).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8.Заповедники и национальные парки России.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Конкурс плакатов по охране редких животных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.Просмотр фильма </w:t>
      </w:r>
      <w:proofErr w:type="spellStart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жизньокеана</w:t>
      </w:r>
      <w:proofErr w:type="spellEnd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путешествия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10.. Четыре царства природы.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Выставка наши питомцы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39).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11. Охрана почв.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Наблюдение за дождевым червем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наблюдения 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44).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12.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Коллекция минералов и горных пород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52).</w:t>
      </w:r>
    </w:p>
    <w:p w:rsidR="003328EF" w:rsidRPr="003328EF" w:rsidRDefault="003328EF" w:rsidP="003328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13.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Экскурсия Изменения в природе.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наблюдения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66).</w:t>
      </w:r>
    </w:p>
    <w:p w:rsidR="003328EF" w:rsidRPr="003328EF" w:rsidRDefault="003328EF" w:rsidP="003328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pacing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Ценностные ориентиры содержания курса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Природа как одна из важнейших основ здоровой и гармо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ничной жизни человека и общества.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Культура как процесс и результат человеческой жизнедеятель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во всём многообразии её форм.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Наука как часть культуры, отражающая человеческое стрем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Человечество как многообразие народов, культур, религий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.в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Международное сотрудничество как основа мира на Земле.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Патриотизм как одно из проявлений духовной зрелости чело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Семья как основа духовно-нравственного развития и воспи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способности российского общества.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Труд и творчество как отличительные черты духовно и нрав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ственно развитой личности.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Здоровый образ жизни в единстве составляющих: здо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ровье физическое, психическое, духовн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социально-нрав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ственное.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Нравственный выбор и ответственность человека в отноше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изучения предмета «Окружающего мира»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Личностными результатами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изучения курса «Окружающий мир» являются: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- осознание и принятие базовых человеческих ценностей, первоначальных нравственных представлений (толерантность,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т.д.), культура поведения и взаимоотношений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со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установка на безопасный здоровый образ жизни (физическая культура, закаливание, безопасное поведение на природе и в общественных местах).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Метапредметными</w:t>
      </w:r>
      <w:proofErr w:type="spellEnd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результатами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изучения курса «Окружающий мир» являются: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способность регулировать свою познавательную и учебную деятельность;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- 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Предметными результатами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изучения курса «Окружающий мир» являются: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опыт применения этих представлений для решения несложных практических задач;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освоение средств и способов научно-познавательной  деятельности 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tabs>
          <w:tab w:val="left" w:pos="8054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3328EF" w:rsidRPr="003328EF" w:rsidRDefault="003328EF" w:rsidP="003328EF">
      <w:pPr>
        <w:widowControl w:val="0"/>
        <w:spacing w:line="276" w:lineRule="auto"/>
        <w:ind w:left="160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Результаты изучения курса «Окружающий мир» (1 класс):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себя учеником, выражающееся в интересе к другим ученикам и учителям и желании следовать принятым нормам поведения в школе и дома;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дружелюбие, установка на совместную учебную работу в паре, группе;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установка на безопасный образ жизни (безопасное поведение на экс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курсии, во время перемены): умение следовать инструкции.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способность различать себя (как личность) и результат своей работы, оценивать результат своей работы по критериям, предложенным учителем; принимать оценку учителем результата своей работы;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сравнивать результат своей работы с предложенным образцом;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различать способы получения ответов на свои вопросы (наблюдение, спрашивание, чтение);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информационный поиск для решения разнообразных за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дач (формулировать запрос на недостающую информацию, обращаться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ко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взрослому или к доступной справочной литературе);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вместе с другими учениками составлять план (знаково-символический) наблюдения за интересующим объектом;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использовать знаки и символы для составления схемы процесса;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формулировать тему (о чём рассказывалось?) и главную мысль (что именно сказано?) короткого и простого научно-популярного текста.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об объектах окружающего мира как о системах наблю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даемых признаков и выявляемых свойств, о смене состояний объектов во времени (процессе);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характеризовать объекты по наблюдаемым признакам;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сравнивать объекты по выраженности одного из признаков (построение и чтение ряда);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делить объекты на две-три группы по выбранному критерию (классифицировать на искусственные и естественные, живые и неживые, старинные и современные и т. д.);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знание классификации растений на культурные и дикорастущие, на деревья, кустарники и травы;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характеризовать состояние объекта (изменение состояния);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описывать ход процесса, выделяя начальное и конечное состо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яния объекта, а также характеризуя наблюдаемые изменения;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знание названий 3—4 съедобных и ядовитых грибов; 3—4 видов де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ревьев; 1—2 вида травянистых растений; 3-4 разных насекомых; 3—4 пород собак; 5 органов чувств человека и их работы (функций);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отличить насекомое от других животных; различить 3—4 вида деревьев по их листьям; отличить 1—2 вида травянистых растений от других трав.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Результаты изучения курса «Окружающий мир» (2 класс):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себя учеником школы, выражающееся в интересе к ее уст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ройству, правилам и нормам поведения, другим ученикам и работникам школы и желании участвовать в общих делах и событиях;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и принятие базовых человеческих ценностей, первоначаль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нравственных представлений: уважительное отношение к другим учени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кам и работникам школы, готовность прийти на помощь; знание основ культурного поведения и взаимоотношений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взрослыми, сверстниками, старшими и младшими детьми в классном и школьном коллективе; умение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работать в паре с более старшим учеником и сверстником; умение дружно работать в группе, договариваться, выбирать представителя от группы для доклада; умение слушать другого ученика в ходе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общеклассной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дискуссии;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установка на безопасный образ жизни (следование правилам техники безопасности при проведении опытов, измерений; следование правилам до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рожного движения; знание правил действий при пожаре);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планирования режима дня, составления других планов действий (в рамках заботы о членах семьи, трудовых дел).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вместе с другими учениками составить план эксперимента и под руководством учителя провести несложный опыт;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вместе с другими учениками предложить способы проведения измере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 для решения разнообразных задач и провести эти измерения с по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мощью простых средств и измерительных приборов;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информационный поиск для решения разнообразных за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 (спрашивая, планируя наблюдение, проводя эксперименты, читая спра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вочную литературу); работать с информацией, представленной в виде шкал и классификаций, простых схем;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составлять рисуночный (знаково-символический) план предложенного информационного текста, озаглавливать текст, находить незнакомые слова и определять их значение по словарю, находить в тексте нужную информа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цию (ответ на вопрос);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представить результаты своей исследовательской и практической дея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создавая несложные информационные тексты по готовому плану.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 познаваемости окружающего мира научными метода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 (наблюдение, эксперимент, измерение);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средств и способов прямого и косвенного измерения пара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метров объектов и процессов (пространственных характеристик, массы, вре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мени, твердости минерала, направления и силы ветра, количества и интен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сивности осадков, облачности, температуры воздуха и тела и пр.).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применения экспериментирования для получения ответов на вопросы об окружающем мире;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применения разных способов измерения для решения ряда не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сложных практических задач (определение момента события и длительности процесса, параметров объекта, выбор объекта с заданными характеристиками и пр.);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различение и описание свойств материалов, и определение примени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материалов для решения разных задач.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Результаты изучения курса «Окружающий мир» (3 класс):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себя гражданином России, чувство любви к родной стране и своей малой Родине (городу, селу, региону), выражающееся в интересе к ее природе, культуре, народам и желании участвовать в общих делах и собы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тиях;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различий между людьми в их потребностях, образе жизни и интересах, внешнем виде и пр. и необходимости взаимопонимания и кон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структивного сотрудничества для достижения общих целей;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установка на безопасный здоровый образ жизни (физическая культура, закаливание, безопасное поведение на природе и в общественных местах); знание правил здорового образа жизни; знание своего адреса, умение обра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титься за помощью.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способность различать способ и результат своих действий;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26" w:right="20" w:hanging="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оценить результаты своей работы по разным критериям и содержа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 сравнить разные способы работы;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84" w:right="140" w:firstLine="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информационный поиск для решения разнообразных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дач (в том числе в готовых электронных информационных ресурсах);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критически относиться к источникам информации и их надежности;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работать с информацией, представленной в разных знаковых формах   (схемы, таблицы, картосхемы, разрезы, диаграммы и пр.);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составлять текст-инструкцию;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84" w:right="140" w:firstLine="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различать в информационном тексте факты (описания) и гипотезы, мнения, теории (объяснения).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 планете Земля: о странах и континентах, Мировом океане; городах и природных ландшафтах России; формах рельефа местнос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ти; масштабных природных явлениях;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средств и способов упорядочения, группировки и вырази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тельного предъявления фактических данных: умение строить и читать марш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руты, картосхемы, планы, простейшие графики и диаграммы (столбчатые, площадные и круговые), профили и разрезы, таблицы;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применения этих средств и способов для решения несложных практических задач (ориентирования на местности — выбор направления движения, определение длины предстоящего пути, местонахождения; пла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нирование маршрута; предъявление результатов своих наблюдений и опытов другим ученикам и взрослым; определения внутренней структуры объекта и </w:t>
      </w:r>
      <w:proofErr w:type="spellStart"/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знание названий 3—4 рек России, 3—4 горных массивов, 3—4 круп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озер, 3—4 морей, омывающих берега России; умение показать на карте эти объекты и границу России на политической и физической картах;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названий форм рельефа местности (гора, холм, равнина). Русло реки, устье реки, приток реки. Озеро, пруд, яма, глубоководная впадина и умение показать их на физической карте и других картосхемах.</w:t>
      </w:r>
    </w:p>
    <w:p w:rsidR="003328EF" w:rsidRPr="003328EF" w:rsidRDefault="003328EF" w:rsidP="003328EF">
      <w:pPr>
        <w:widowControl w:val="0"/>
        <w:spacing w:line="276" w:lineRule="auto"/>
        <w:ind w:left="380"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autoSpaceDE w:val="0"/>
        <w:autoSpaceDN w:val="0"/>
        <w:adjustRightInd w:val="0"/>
        <w:spacing w:before="115" w:line="216" w:lineRule="exact"/>
        <w:ind w:firstLine="10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 окончанию 1 класса предполагается достижение следующих предметных результатов: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об объектах окружающего мира как о системах наблюдаемых признаков и выявляемых свойств, о смене состояний объектов во времени (процессе);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характеризовать объекты по наблюдаемым признакам;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сравнивать объекты по выраженности одного из признаков (построение и чтение ряда);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делить объекты на искусственные и естественные, понимание условности этого деления;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классификации растений на культурные и дикорастущие; на деревья, кустарники и травы; умение привести примеры подобных растений;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классификации животных на диких и одомашненных; умение привести примеры подобных животных;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  <w:tab w:val="num" w:pos="34"/>
        </w:tabs>
        <w:autoSpaceDE w:val="0"/>
        <w:autoSpaceDN w:val="0"/>
        <w:adjustRightInd w:val="0"/>
        <w:ind w:hanging="1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различать органы чувств человека, называть их работу (функцию) и приводить примеры ощущений, получаемых разными органами чувств;</w:t>
      </w:r>
    </w:p>
    <w:p w:rsidR="003328EF" w:rsidRPr="003328EF" w:rsidRDefault="003328EF" w:rsidP="003328EF">
      <w:pPr>
        <w:numPr>
          <w:ilvl w:val="0"/>
          <w:numId w:val="20"/>
        </w:numPr>
        <w:tabs>
          <w:tab w:val="num" w:pos="0"/>
        </w:tabs>
        <w:snapToGrid w:val="0"/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знание и различение хвойных и лиственных деревьев; </w:t>
      </w:r>
    </w:p>
    <w:p w:rsidR="003328EF" w:rsidRPr="003328EF" w:rsidRDefault="003328EF" w:rsidP="003328EF">
      <w:pPr>
        <w:numPr>
          <w:ilvl w:val="0"/>
          <w:numId w:val="20"/>
        </w:numPr>
        <w:tabs>
          <w:tab w:val="num" w:pos="0"/>
          <w:tab w:val="num" w:pos="34"/>
        </w:tabs>
        <w:snapToGrid w:val="0"/>
        <w:ind w:left="34" w:hanging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знания о съедобных и ядовитых растениях и грибах и о трудности их различения, знание названий 3-4 съедобных и ядовитых грибов;</w:t>
      </w:r>
    </w:p>
    <w:p w:rsidR="003328EF" w:rsidRPr="003328EF" w:rsidRDefault="003328EF" w:rsidP="003328EF">
      <w:pPr>
        <w:numPr>
          <w:ilvl w:val="0"/>
          <w:numId w:val="20"/>
        </w:numPr>
        <w:tabs>
          <w:tab w:val="num" w:pos="-108"/>
        </w:tabs>
        <w:ind w:hanging="1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представления о листьях деревьев; знание названий и умение различать по листьям 3-4 вида деревьев родного края, различить 1-2 вида травянистых растений от других трав;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классификаций растений на деревья, кустарники и травы; культурные и дикорастущие; животных – на диких и домашних;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отличать насекомых от других животных;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3-4 названий насекомых, 3-4 названий  зверей, 3-4 названий птиц;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-108"/>
        </w:tabs>
        <w:ind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описывать  птичьи клювы и лапы, связывая выделенные признаки с образом жизни птицы;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основных этапов развития птицы и умение описывать птичьи яйца по признакам, связывая особенности строения яйца (прочность, наличие пор) с жизнеобеспечением будущего птенца;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умение сравнить некоторые признаки зверей (например, особенности их хвостов) по разным признакам, связать особенности строения с образом жизни зверя;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выделить признаки изделий человека и связать их с целями их использования;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слов для описания архитектурных сооружений, умение выделять признаки сравнения зданий;</w:t>
      </w:r>
    </w:p>
    <w:p w:rsidR="003328EF" w:rsidRPr="003328EF" w:rsidRDefault="003328EF" w:rsidP="003328EF">
      <w:pPr>
        <w:tabs>
          <w:tab w:val="num" w:pos="0"/>
        </w:tabs>
        <w:autoSpaceDE w:val="0"/>
        <w:autoSpaceDN w:val="0"/>
        <w:adjustRightInd w:val="0"/>
        <w:ind w:left="-10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•</w:t>
      </w:r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  <w:t>умение описывать  разные состояния погоды и обозначать их символами.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115" w:line="216" w:lineRule="exact"/>
        <w:ind w:left="-107" w:firstLine="10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 окончанию 2 класса предполагается достижение следующих предметных результатов: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 познаваемости окружающего мира научными методами (наблюдение, эксперимент, измерение);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 w:right="-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средств и способов прямого и косвенного измерения параметров объектов и процессов (пространственных характеристик, массы, времени, твёрдости минерала, направления и  силы ветра, количества и интенсивности осадков, облачности, температуры воздуха и тела и пр.).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опыт применения экспериментирования для получения ответов на вопросы об окружающем мире;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опыт применения разных способов измерения для решения ряда несложных практических задач (определение момента события и длительности процесса, определение параметров объекта, выбор объекта с заданными характеристиками и пр.)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различение и описание свойств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материалов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определение применимости материалов для решения разных задач;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-108"/>
        </w:tabs>
        <w:ind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осознание родственных и дружеских отношений, своего места в жизни  и истории семьи, роли своей семьи в жизни и истории города (села);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-знание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свойств воды, воздуха, условий, необходимых для жизни растений и животных,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умение привести примеры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живых и неживых природных тел (объектов наблюдения), веществ в разных агрегатных состояниях; измерительных приборов;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местных признаков, предсказывающих погоду.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полезных и вредных для здоровья привычек.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различение на уровне представлений: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живых и неживых природных тел (объекты наблюдения); материалы (вещества); явления (процессы).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агрегатных состояний воды;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видов осадков;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существенных и несущественных условий процессов;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процессы роста и развития живых существ;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практически:  измерять температуру воздуха с помощью термометра;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измерять время с помощью часов;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свой распорядок дня;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проращивать семена, ухаживать за растениями; 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Кратко характеризовать:</w:t>
      </w:r>
    </w:p>
    <w:p w:rsidR="003328EF" w:rsidRPr="003328EF" w:rsidRDefault="003328EF" w:rsidP="003328E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некоторых физических превращений (изменений агрегатного состояния воды, скольжения, полета и пр.)</w:t>
      </w:r>
    </w:p>
    <w:p w:rsidR="003328EF" w:rsidRPr="003328EF" w:rsidRDefault="003328EF" w:rsidP="003328E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некоторых химических процессов (горения, появления ржавчины и пр.)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-условия некоторых биологических процессов (движения растений,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позеленения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растений, прорастания семян, сезонной линьки животных, распознавания животными особей своего вида и пр.)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планировать и проводить несложные опыты (вместе с одноклассниками); 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шкалы разной мерности для измерения свойств объектов и процессов (из числа рассмотренных на уроках);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измерять температуру воды и собственного тела с помощью термометра;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измерять время разными способами и в разных единицах;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знать: название родной страны, столицы России, родного города (села).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кратко характеризовать: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результативной работы группы и правила взаимодействия людей при общении;</w:t>
      </w:r>
    </w:p>
    <w:p w:rsidR="003328EF" w:rsidRPr="003328EF" w:rsidRDefault="003328EF" w:rsidP="003328EF">
      <w:pPr>
        <w:numPr>
          <w:ilvl w:val="0"/>
          <w:numId w:val="23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безопасного перехода через улицу (правила дорожного движения);</w:t>
      </w:r>
    </w:p>
    <w:p w:rsidR="003328EF" w:rsidRPr="003328EF" w:rsidRDefault="003328EF" w:rsidP="003328EF">
      <w:pPr>
        <w:numPr>
          <w:ilvl w:val="0"/>
          <w:numId w:val="23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пожарной безопасности (правила поведения при пожаре и задымлении).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Приводить примеры: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событий из личной истории и истории семьи;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родственных отношений;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событий из истории родного города (села).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Уметь  получать и анализировать информацию: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определять тему простого научно-популярного текста;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формулировать своими словами или словами из текста его главную мысль.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tabs>
          <w:tab w:val="num" w:pos="-107"/>
          <w:tab w:val="left" w:leader="dot" w:pos="624"/>
        </w:tabs>
        <w:autoSpaceDE w:val="0"/>
        <w:autoSpaceDN w:val="0"/>
        <w:adjustRightInd w:val="0"/>
        <w:spacing w:line="213" w:lineRule="exact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3328EF" w:rsidRPr="003328EF" w:rsidRDefault="003328EF" w:rsidP="003328EF">
      <w:pPr>
        <w:widowControl w:val="0"/>
        <w:tabs>
          <w:tab w:val="num" w:pos="-107"/>
          <w:tab w:val="left" w:leader="dot" w:pos="624"/>
        </w:tabs>
        <w:autoSpaceDE w:val="0"/>
        <w:autoSpaceDN w:val="0"/>
        <w:adjustRightInd w:val="0"/>
        <w:spacing w:line="213" w:lineRule="exact"/>
        <w:ind w:left="-10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 окончанию3 класса предполагается достижение следующих предметных результатов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планете Земля: о странах и континентах, Мировом океане; городах и природных ландшафтах России; формах рельефа местности; масштабных природных явлениях;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освоение средств и способов упорядочения, группировки и выразительного предъявления фактических данных: умение строить и читать маршруты, картосхемы, планы, простейшие графики и диаграммы (столбчатые, площадные и круговые), профили и разрезы, таблицы;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  опыт применения этих средств и способов для решения несложных практических задач (ориентирования на местности - выбор направления движения, определение длины предстоящего пути, определение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местонахождения; планирования маршрута; предъявления результатов своих наблюдений и опытов другим ученикам и взрослым; определения внутренней структуры объекта и пр.);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знание названий 3-4 рек России, 3-4 горных массивов, 3-4 крупных озёр, 3-4 морей, омывающих берега России; умение показать на карте эти объекты и границу России на политической и физической карте;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знание названий форм рельефа местности, умение показать их на физической карте и других картосхемах;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представление о процессах роста и развития человека, условиях правильного роста и развития, знания о мерах гигиены и профилактики заболеваний.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 результатов освоения рабочей программы</w:t>
      </w:r>
    </w:p>
    <w:p w:rsidR="003328EF" w:rsidRPr="003328EF" w:rsidRDefault="003328EF" w:rsidP="003328EF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Оценка устных ответов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 оценке учитываются число и характер ошибок (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существенные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несущественные).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Существенные ошибки связаны с недостаточной глубиной и осознанностью ответа (например, не правильно указаны основные признаки понятий, явлений, характерные свойства веществ, неправильно сформулировано закон, правило и пр., ученик не смог применить теоретические знания для объяснения и предсказания явлений, установления причинно-следственных связей, сравнения, классификации и т.п.)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Несущественные ошибки определяются неполнотой ответа (например, упущение из виду какого-либо нехарактерного факта при описании процесса).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устного ответа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  полный и  правильный на основании   изученных   теорий;   материал изложен в      определенной      логической      последовательности;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самостоятельный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полный и правильный на основании изученных теорий;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учителя;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ответ полный, но при этом допущена существенная ошибка, или ответ неполный, несвязный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«2»: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письменных контрольных работ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«5»:</w:t>
      </w:r>
    </w:p>
    <w:p w:rsidR="003328EF" w:rsidRPr="003328EF" w:rsidRDefault="003328EF" w:rsidP="003328EF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полный  и  правильный  на основании  изученных   теорий.  При этом возможна несущественная ошибка.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неполный или допущено не более двух несущественных ошибок.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«3»:</w:t>
      </w:r>
    </w:p>
    <w:p w:rsidR="003328EF" w:rsidRPr="003328EF" w:rsidRDefault="003328EF" w:rsidP="003328EF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выполнена не менее чем наполовину,     допущена одна существенная ошибка и при этом две-три несущественные.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отметка   «2»: </w:t>
      </w:r>
    </w:p>
    <w:p w:rsidR="003328EF" w:rsidRPr="003328EF" w:rsidRDefault="003328EF" w:rsidP="003328EF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  выполнена   меньше   чем   наполовину   или   содержит несколько существенных ошибок.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тестовых работ.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проведении тестовых работ по окружающему миру критерии оценок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«5»-95-100%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«4» - 75-94-%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«3» - 50-74%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«2» - менее 50%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учебно-методического и материально-технического </w:t>
      </w:r>
      <w:r w:rsidRPr="003328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обеспечения образовательного процесса</w:t>
      </w: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демонстрационный экземпляр (1 экз.)</w:t>
      </w: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proofErr w:type="gramEnd"/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– 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полный комплект (исходя из реальной наполняемости класса),</w:t>
      </w: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709" w:hanging="2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комплект для фронтальной работы (не менее 1экз. на двух учащихся),</w:t>
      </w: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709" w:hanging="2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proofErr w:type="gram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комплект, необходимый для практической работы в группах (6-7 экз.)</w:t>
      </w: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13"/>
        <w:gridCol w:w="2790"/>
        <w:gridCol w:w="90"/>
        <w:gridCol w:w="180"/>
        <w:gridCol w:w="3699"/>
      </w:tblGrid>
      <w:tr w:rsidR="003328EF" w:rsidRPr="003328EF" w:rsidTr="006F348C">
        <w:trPr>
          <w:cantSplit/>
          <w:trHeight w:val="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 w:type="page"/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Наименования объектов и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средств</w:t>
            </w:r>
          </w:p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Необходимое количество</w:t>
            </w:r>
          </w:p>
        </w:tc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Примечания</w:t>
            </w:r>
          </w:p>
        </w:tc>
      </w:tr>
      <w:tr w:rsidR="003328EF" w:rsidRPr="003328EF" w:rsidTr="006F348C">
        <w:trPr>
          <w:cantSplit/>
          <w:trHeight w:val="6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образования и документы по его реализации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Методические пособия для учителя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образования и документы по его реализации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Методические пособия для учителя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общего образования по окружающему миру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 образования по окружающему миру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Примерная программа начального общего образования по окружающему миру.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Авторские программы по окружающему миру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Учебник - окружающий мир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Мир вокруг нас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Дидактические материалы по всему курсу окружающего мира.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Ф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Сборники познавательных и развивающих заданий, а  также контрольно-измерительные материалы по отдельным темам и курсам.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Детская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Основной фонд библиотеки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образовательного учреждения  должен включать 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справочники, атласы определители, энциклопедии), составляющую основу авторских программ (не менее одного экземпляра на двух  учащихся)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Методические пособия по окружающему миру для учителя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ПЕЧАТНЫЕ ПОСОБИЯ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Д/Ф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Таблицы могут быть представлены в демонстрационном (настенном) и индивидуально-раздаточном вариантах, 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Иллюстративные материалы (плакаты, комплекты открыток и др.), 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Портреты выдающихся людей России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(политических деятелей, военачальников, писателей, поэтов, композиторов и др.).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lastRenderedPageBreak/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Портреты выдающихся людей России 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Географические и исторические настенные карты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Атлас географических и исторических карт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Д/Ф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Географические и исторические настенные карты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Атлас географических и исторических карт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КОМПЬЮТЕНОЫЕ И ИНФОРМАЦИОННО - коммуникативные средства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Д/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Мультимедийные обучающие программы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учащихся. 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Экранно-звуковые пособия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Видеофильмы по предмету окружающий мир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Видеофильмы могут быть в цифровом (компьютерном) виде.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Аудиозаписи в соответствии с содержанием обучения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.т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ребования: графическая операционная система, привод для чтения-записи компакт дисков, аудио-видео входы/выходы, возможности выхода в Интернет. 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Оснащён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акустическими колонками, микрофоном и наушниками. С пакетом прикладных програм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м(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текстовых, графических и презентационных).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телекоммуникации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Включают: электронная почта,  локальная школьная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Принтер лазерный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Диапроектор или  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графопроектор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Экран навесной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Телевизор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Настенная доска для крепления картинок.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                 УЧЕБНО  – ПРАКТИЧЕСКОЕ ОБОРУДОВАНИЕ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Термометры для измерения температуры воздуха, воды.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Термометр медицинский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Лупа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Компас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Микроскоп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Весы рычажные, весы пружинные.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Флюгер.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Измерительные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приборы.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lastRenderedPageBreak/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Рельефные модел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и(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равнины, холм, гора, овраг.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Модели светофоров, дорожных знаков, сре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дств  тр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анспорта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Муляжи овощей, фруктов, грибов с учетом содержания обучения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Плакаты архитектурных сооружений, исторических памятников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                       наТУРАЛЬНЫЕ ОБъЕКТЫ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Коллекции полезных ископаемых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Коллекции плодов и семян растений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Живые объекты (комнатные растения).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Специализированная учебная</w:t>
            </w: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МЕБЕЛЬ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Компьютерный стол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lightGray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Шкафы для хранения учебников, дидактических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материалов, пособий и пр.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Настенные доски для вывешивания иллюстративного материала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Ученические столы 1 местные с комплектом стульев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Литература для учителя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Е.Н.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Учебники «Окружающий мир» для 1, 2, 3, класса–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: Вита-пресс, 2011.</w:t>
      </w:r>
    </w:p>
    <w:p w:rsidR="003328EF" w:rsidRPr="003328EF" w:rsidRDefault="003328EF" w:rsidP="003328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Е.Н.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Рабочие тетради к учебникам «Окружающий мир» для 1, 2, 3 класса.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Е.Н.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Проверочные  работы к учебникам «Окружающий мир» для 1, 2 класса</w:t>
      </w:r>
    </w:p>
    <w:p w:rsidR="003328EF" w:rsidRPr="003328EF" w:rsidRDefault="003328EF" w:rsidP="003328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Методическое пособие для учителя к курсу «Окружающий мир» (на каждый год обучения) –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М.:Вита-пресс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, 2004-2008.</w:t>
      </w:r>
    </w:p>
    <w:p w:rsidR="003328EF" w:rsidRPr="003328EF" w:rsidRDefault="003328EF" w:rsidP="003328EF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«Тайны пространства и времени для младших школьников» - диск с цифровыми образовательными ресурсами, - Изд-во: ЗАО «1С», 2008 г.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«Окружающий мир. Тесты. (1-4)» - диск с цифровыми образовательными ресурсами, - Изд-во: ЗАО «1С», 2009 г.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речи. Работа с текстом. (1-4)» - диск с цифровыми образовательными ресурсами, - Изд-во: ЗАО «1С», 2010 г.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А. Кленов</w:t>
      </w:r>
      <w:r w:rsidRPr="003328E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Малышам о минералах. —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М-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.: Педагогика-Пресс, 1993.</w:t>
      </w:r>
    </w:p>
    <w:p w:rsidR="003328EF" w:rsidRPr="003328EF" w:rsidRDefault="003328EF" w:rsidP="003328E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Е.Радкевич</w:t>
      </w:r>
      <w:proofErr w:type="spellEnd"/>
      <w:r w:rsidRPr="003328E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Наш дом — Земля. — М.: Молодая гвардия, 1988.</w:t>
      </w:r>
    </w:p>
    <w:p w:rsidR="003328EF" w:rsidRPr="003328EF" w:rsidRDefault="003328EF" w:rsidP="003328E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Любые современные справочники, энциклопедии для детей по вопросам географии, геологии, картографии.</w:t>
      </w:r>
    </w:p>
    <w:p w:rsidR="003328EF" w:rsidRPr="003328EF" w:rsidRDefault="003328EF" w:rsidP="003328E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328EF" w:rsidRPr="003328EF" w:rsidRDefault="003328EF" w:rsidP="003328EF">
      <w:pPr>
        <w:ind w:left="7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Литература для учащихся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Е.Н.Букварева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Окружающий мир. Учебник для              1класса начальной школы.–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Е.Н.Букварева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Окружающий мир. Учебник для     2класса начальной школы.–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Е.Н.Букварева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Окружающий мир. Учебник для     3 класса начальной школы.–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Окружающий мир. Рабочая тетрадь. 1 класс. – М.: Вита- 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Окружающий мир. Рабочая тетрадь. 2 класс. В 2-х частях. 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Окружающий мир. Рабочая тетрадь. 3 класс. В 2-х частях. – М.: Вита-Пресс, 2013.</w:t>
      </w:r>
    </w:p>
    <w:p w:rsidR="003328EF" w:rsidRPr="003328EF" w:rsidRDefault="003328EF" w:rsidP="003328EF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7.Е.В.Чудинова.  Тетрадь для проверочных работ. 1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––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 Тетрадь для проверочных работ. 2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––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 Тетрадь для проверочных работ. 3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––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 Вита-Пресс, 2013.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Учебно-методическое обеспечение </w:t>
      </w: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 и электронные образовательные ресурсы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6329"/>
      </w:tblGrid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Сетевое объединение методистов (СОМ). Раздел «Начальная школа»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5" w:tgtFrame="_blank" w:history="1"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http://center.fio.ru/method/subject.asp?id=10000193</w:t>
              </w:r>
            </w:hyperlink>
            <w:r w:rsidR="003328EF"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328EF" w:rsidRPr="003328EF" w:rsidRDefault="003328EF" w:rsidP="00332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одаренными детьми в начальной школе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" w:tgtFrame="_blank" w:history="1"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http://tmn.fio.ru/works/22x/308/plan.htm</w:t>
              </w:r>
            </w:hyperlink>
          </w:p>
          <w:p w:rsidR="003328EF" w:rsidRPr="003328EF" w:rsidRDefault="003328EF" w:rsidP="00332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8EF" w:rsidRPr="003328EF" w:rsidRDefault="003328EF" w:rsidP="003328EF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 в начальной школе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http://www.lotos.dtn.ru/mo_m_smir_03.html</w:t>
              </w:r>
            </w:hyperlink>
            <w:r w:rsidR="003328EF"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328EF" w:rsidRPr="003328EF" w:rsidRDefault="003328EF" w:rsidP="003328EF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Электронные версии газеты </w:t>
            </w:r>
            <w:r w:rsidRPr="003328E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 w:rsidRPr="003328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Начальная  школа» Издательского дома «Первое сентября»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://</w:t>
              </w:r>
              <w:proofErr w:type="spellStart"/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nsc</w:t>
              </w:r>
              <w:proofErr w:type="spellEnd"/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.1</w:t>
              </w:r>
              <w:proofErr w:type="spellStart"/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3328EF"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Сайт «Учительской газеты»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3328EF" w:rsidRPr="003328EF" w:rsidRDefault="005D0569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://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www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ug</w:t>
              </w:r>
              <w:proofErr w:type="spellEnd"/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компании «Кирилл и Мефодий».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://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www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km</w:t>
              </w:r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328EF" w:rsidRPr="003328EF" w:rsidTr="006F348C">
        <w:trPr>
          <w:trHeight w:val="540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hyperlink r:id="rId11" w:history="1">
              <w:r w:rsidR="003328EF"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http://geo.metodist.ru</w:t>
              </w:r>
            </w:hyperlink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540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 Детские презентации.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http://1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september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«Новая начальная школа» 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3328EF"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http://school-collection.edu.ru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Электронные образовательные модули. </w:t>
            </w:r>
          </w:p>
        </w:tc>
        <w:tc>
          <w:tcPr>
            <w:tcW w:w="6372" w:type="dxa"/>
          </w:tcPr>
          <w:p w:rsidR="003328EF" w:rsidRPr="003328EF" w:rsidRDefault="005D0569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3328EF" w:rsidRPr="003328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http://na5plus.ru/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 информационной поддержки.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2" w:type="dxa"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«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www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.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n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-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bio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.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»</w:t>
            </w:r>
          </w:p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Школьный портал</w:t>
            </w:r>
            <w:proofErr w:type="gramStart"/>
            <w:r w:rsidRPr="003328EF">
              <w:rPr>
                <w:rFonts w:ascii="Times New Roman" w:eastAsia="Calibri" w:hAnsi="Times New Roman" w:cs="Times New Roman"/>
                <w:color w:val="auto"/>
              </w:rPr>
              <w:t xml:space="preserve"> П</w:t>
            </w:r>
            <w:proofErr w:type="gramEnd"/>
            <w:r w:rsidRPr="003328EF">
              <w:rPr>
                <w:rFonts w:ascii="Times New Roman" w:eastAsia="Calibri" w:hAnsi="Times New Roman" w:cs="Times New Roman"/>
                <w:color w:val="auto"/>
              </w:rPr>
              <w:t>ро Школу</w:t>
            </w:r>
          </w:p>
        </w:tc>
        <w:tc>
          <w:tcPr>
            <w:tcW w:w="6372" w:type="dxa"/>
            <w:vAlign w:val="center"/>
          </w:tcPr>
          <w:p w:rsidR="003328EF" w:rsidRPr="003328EF" w:rsidRDefault="005D0569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hyperlink r:id="rId14" w:history="1">
              <w:r w:rsidR="003328EF" w:rsidRPr="003328EF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http://www.proshkolu.ru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Сайт «Твори, обучаясь!»</w:t>
            </w:r>
          </w:p>
        </w:tc>
        <w:tc>
          <w:tcPr>
            <w:tcW w:w="6372" w:type="dxa"/>
            <w:vAlign w:val="center"/>
          </w:tcPr>
          <w:p w:rsidR="003328EF" w:rsidRPr="003328EF" w:rsidRDefault="005D0569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  <w:u w:val="single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fldChar w:fldCharType="begin"/>
            </w:r>
            <w:r w:rsidR="003328EF" w:rsidRPr="003328EF">
              <w:rPr>
                <w:rFonts w:ascii="Times New Roman" w:eastAsia="Calibri" w:hAnsi="Times New Roman" w:cs="Times New Roman"/>
                <w:color w:val="auto"/>
              </w:rPr>
              <w:instrText xml:space="preserve"> HYPERLINK "http://www.slovotvorhestvo.ru/" </w:instrText>
            </w:r>
            <w:r w:rsidRPr="003328EF">
              <w:rPr>
                <w:rFonts w:ascii="Times New Roman" w:eastAsia="Calibri" w:hAnsi="Times New Roman" w:cs="Times New Roman"/>
                <w:color w:val="auto"/>
              </w:rPr>
              <w:fldChar w:fldCharType="separate"/>
            </w:r>
            <w:r w:rsidR="003328EF" w:rsidRPr="003328EF">
              <w:rPr>
                <w:rFonts w:ascii="Times New Roman" w:eastAsia="Calibri" w:hAnsi="Times New Roman" w:cs="Times New Roman"/>
                <w:color w:val="auto"/>
                <w:u w:val="single"/>
              </w:rPr>
              <w:t>http://www.slovotvorhestvo.ru</w:t>
            </w:r>
          </w:p>
          <w:p w:rsidR="003328EF" w:rsidRPr="003328EF" w:rsidRDefault="005D0569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fldChar w:fldCharType="end"/>
            </w: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Сайт «Сообщество взаимопомощи учителей «Мы вместе»</w:t>
            </w:r>
          </w:p>
        </w:tc>
        <w:tc>
          <w:tcPr>
            <w:tcW w:w="6372" w:type="dxa"/>
            <w:vAlign w:val="center"/>
          </w:tcPr>
          <w:p w:rsidR="003328EF" w:rsidRPr="003328EF" w:rsidRDefault="005D0569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hyperlink r:id="rId15" w:history="1">
              <w:r w:rsidR="003328EF" w:rsidRPr="003328EF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http://pedsovet.su/load/100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Презентации уроков «Начальная школа».</w:t>
            </w:r>
          </w:p>
        </w:tc>
        <w:tc>
          <w:tcPr>
            <w:tcW w:w="6372" w:type="dxa"/>
            <w:vAlign w:val="center"/>
          </w:tcPr>
          <w:p w:rsidR="003328EF" w:rsidRPr="003328EF" w:rsidRDefault="005D0569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hyperlink r:id="rId16" w:history="1">
              <w:r w:rsidR="003328EF" w:rsidRPr="003328EF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http://nachalka.info/about/193</w:t>
              </w:r>
            </w:hyperlink>
          </w:p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386" w:rsidRDefault="00022386"/>
    <w:sectPr w:rsidR="00022386" w:rsidSect="0006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32BB88"/>
    <w:lvl w:ilvl="0">
      <w:numFmt w:val="bullet"/>
      <w:lvlText w:val="*"/>
      <w:lvlJc w:val="left"/>
    </w:lvl>
  </w:abstractNum>
  <w:abstractNum w:abstractNumId="1">
    <w:nsid w:val="028F5CA3"/>
    <w:multiLevelType w:val="singleLevel"/>
    <w:tmpl w:val="6C6E57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3527FA4"/>
    <w:multiLevelType w:val="hybridMultilevel"/>
    <w:tmpl w:val="059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355"/>
    <w:multiLevelType w:val="hybridMultilevel"/>
    <w:tmpl w:val="94E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D10"/>
    <w:multiLevelType w:val="singleLevel"/>
    <w:tmpl w:val="6C6E57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8551C5"/>
    <w:multiLevelType w:val="singleLevel"/>
    <w:tmpl w:val="6C6E57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7E677C9"/>
    <w:multiLevelType w:val="hybridMultilevel"/>
    <w:tmpl w:val="D9C86DB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1B5C40BF"/>
    <w:multiLevelType w:val="hybridMultilevel"/>
    <w:tmpl w:val="CBE23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70913"/>
    <w:multiLevelType w:val="hybridMultilevel"/>
    <w:tmpl w:val="13B2D446"/>
    <w:lvl w:ilvl="0" w:tplc="7EE0FF4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219D8">
      <w:start w:val="1"/>
      <w:numFmt w:val="bullet"/>
      <w:lvlText w:val="•"/>
      <w:lvlJc w:val="left"/>
      <w:pPr>
        <w:ind w:left="3930" w:hanging="141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4DBD"/>
    <w:multiLevelType w:val="singleLevel"/>
    <w:tmpl w:val="253CD21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B3FF3"/>
    <w:multiLevelType w:val="hybridMultilevel"/>
    <w:tmpl w:val="2B222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845DE"/>
    <w:multiLevelType w:val="hybridMultilevel"/>
    <w:tmpl w:val="4EBC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B6B38"/>
    <w:multiLevelType w:val="hybridMultilevel"/>
    <w:tmpl w:val="30B04B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27C12"/>
    <w:multiLevelType w:val="hybridMultilevel"/>
    <w:tmpl w:val="BD201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67B28"/>
    <w:multiLevelType w:val="hybridMultilevel"/>
    <w:tmpl w:val="0ACC7D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1662436"/>
    <w:multiLevelType w:val="hybridMultilevel"/>
    <w:tmpl w:val="ED0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27BDB"/>
    <w:multiLevelType w:val="multilevel"/>
    <w:tmpl w:val="99F4C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D7F9E"/>
    <w:multiLevelType w:val="hybridMultilevel"/>
    <w:tmpl w:val="3EA00292"/>
    <w:lvl w:ilvl="0" w:tplc="A0D8201A">
      <w:start w:val="1"/>
      <w:numFmt w:val="decimal"/>
      <w:lvlText w:val="%1."/>
      <w:lvlJc w:val="left"/>
      <w:pPr>
        <w:tabs>
          <w:tab w:val="num" w:pos="900"/>
        </w:tabs>
        <w:ind w:left="256"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7588"/>
    <w:rsid w:val="00022386"/>
    <w:rsid w:val="00064E5A"/>
    <w:rsid w:val="002F3C93"/>
    <w:rsid w:val="003328EF"/>
    <w:rsid w:val="004C071E"/>
    <w:rsid w:val="005D0569"/>
    <w:rsid w:val="007E5AE9"/>
    <w:rsid w:val="00844A0D"/>
    <w:rsid w:val="00877474"/>
    <w:rsid w:val="00A12F81"/>
    <w:rsid w:val="00D24E52"/>
    <w:rsid w:val="00D56594"/>
    <w:rsid w:val="00DA3546"/>
    <w:rsid w:val="00DA7588"/>
    <w:rsid w:val="00E66F98"/>
    <w:rsid w:val="00ED07E4"/>
    <w:rsid w:val="00F8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8E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28E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8E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3328EF"/>
    <w:pPr>
      <w:keepNext/>
      <w:widowControl w:val="0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588"/>
    <w:pPr>
      <w:ind w:left="720"/>
      <w:contextualSpacing/>
    </w:pPr>
  </w:style>
  <w:style w:type="table" w:styleId="a4">
    <w:name w:val="Table Grid"/>
    <w:basedOn w:val="a1"/>
    <w:uiPriority w:val="59"/>
    <w:rsid w:val="00DA7588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28E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28E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28E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2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locked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328EF"/>
  </w:style>
  <w:style w:type="paragraph" w:styleId="21">
    <w:name w:val="Body Text Indent 2"/>
    <w:basedOn w:val="a"/>
    <w:link w:val="22"/>
    <w:uiPriority w:val="99"/>
    <w:rsid w:val="003328EF"/>
    <w:pPr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3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28EF"/>
    <w:pPr>
      <w:widowControl w:val="0"/>
      <w:autoSpaceDE w:val="0"/>
      <w:autoSpaceDN w:val="0"/>
      <w:adjustRightInd w:val="0"/>
      <w:spacing w:line="221" w:lineRule="exact"/>
      <w:ind w:hanging="168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"/>
    <w:uiPriority w:val="99"/>
    <w:rsid w:val="003328EF"/>
    <w:pPr>
      <w:widowControl w:val="0"/>
      <w:autoSpaceDE w:val="0"/>
      <w:autoSpaceDN w:val="0"/>
      <w:adjustRightInd w:val="0"/>
      <w:spacing w:line="243" w:lineRule="exact"/>
      <w:ind w:firstLine="403"/>
      <w:jc w:val="both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a"/>
    <w:uiPriority w:val="99"/>
    <w:rsid w:val="003328EF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6">
    <w:name w:val="Style6"/>
    <w:basedOn w:val="a"/>
    <w:uiPriority w:val="99"/>
    <w:rsid w:val="003328EF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1">
    <w:name w:val="Style11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3">
    <w:name w:val="Font Style13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328E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328EF"/>
    <w:rPr>
      <w:rFonts w:ascii="Arial" w:hAnsi="Arial" w:cs="Arial"/>
      <w:b/>
      <w:bCs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328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3">
    <w:name w:val="Знак1"/>
    <w:basedOn w:val="a"/>
    <w:uiPriority w:val="99"/>
    <w:rsid w:val="003328E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328EF"/>
    <w:pPr>
      <w:jc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328E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3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rsid w:val="003328EF"/>
    <w:rPr>
      <w:b/>
      <w:bCs/>
    </w:rPr>
  </w:style>
  <w:style w:type="character" w:styleId="ab">
    <w:name w:val="Emphasis"/>
    <w:basedOn w:val="a0"/>
    <w:uiPriority w:val="99"/>
    <w:qFormat/>
    <w:rsid w:val="003328EF"/>
    <w:rPr>
      <w:i/>
      <w:iCs/>
    </w:rPr>
  </w:style>
  <w:style w:type="character" w:styleId="ac">
    <w:name w:val="Hyperlink"/>
    <w:basedOn w:val="a0"/>
    <w:rsid w:val="003328E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28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328E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2">
    <w:name w:val="c12"/>
    <w:basedOn w:val="a0"/>
    <w:uiPriority w:val="99"/>
    <w:rsid w:val="003328EF"/>
  </w:style>
  <w:style w:type="character" w:customStyle="1" w:styleId="c9">
    <w:name w:val="c9"/>
    <w:basedOn w:val="a0"/>
    <w:uiPriority w:val="99"/>
    <w:rsid w:val="003328EF"/>
  </w:style>
  <w:style w:type="character" w:customStyle="1" w:styleId="c1">
    <w:name w:val="c1"/>
    <w:basedOn w:val="a0"/>
    <w:uiPriority w:val="99"/>
    <w:rsid w:val="003328EF"/>
  </w:style>
  <w:style w:type="paragraph" w:customStyle="1" w:styleId="c6">
    <w:name w:val="c6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uiPriority w:val="99"/>
    <w:rsid w:val="003328EF"/>
  </w:style>
  <w:style w:type="character" w:customStyle="1" w:styleId="c11">
    <w:name w:val="c11"/>
    <w:basedOn w:val="a0"/>
    <w:uiPriority w:val="99"/>
    <w:rsid w:val="003328EF"/>
  </w:style>
  <w:style w:type="character" w:customStyle="1" w:styleId="c4">
    <w:name w:val="c4"/>
    <w:basedOn w:val="a0"/>
    <w:uiPriority w:val="99"/>
    <w:rsid w:val="003328EF"/>
  </w:style>
  <w:style w:type="paragraph" w:customStyle="1" w:styleId="c13">
    <w:name w:val="c1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rsid w:val="003328EF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8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3328EF"/>
  </w:style>
  <w:style w:type="character" w:styleId="af6">
    <w:name w:val="line number"/>
    <w:basedOn w:val="a0"/>
    <w:uiPriority w:val="99"/>
    <w:semiHidden/>
    <w:unhideWhenUsed/>
    <w:rsid w:val="003328EF"/>
  </w:style>
  <w:style w:type="character" w:customStyle="1" w:styleId="FontStyle38">
    <w:name w:val="Font Style38"/>
    <w:rsid w:val="003328EF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3328EF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next w:val="af7"/>
    <w:uiPriority w:val="1"/>
    <w:qFormat/>
    <w:rsid w:val="003328EF"/>
    <w:pPr>
      <w:spacing w:after="0" w:line="240" w:lineRule="auto"/>
    </w:pPr>
    <w:rPr>
      <w:rFonts w:eastAsia="Times New Roman"/>
      <w:lang w:eastAsia="ru-RU"/>
    </w:rPr>
  </w:style>
  <w:style w:type="character" w:customStyle="1" w:styleId="url1">
    <w:name w:val="url1"/>
    <w:basedOn w:val="a0"/>
    <w:rsid w:val="003328EF"/>
  </w:style>
  <w:style w:type="character" w:customStyle="1" w:styleId="apple-converted-space">
    <w:name w:val="apple-converted-space"/>
    <w:basedOn w:val="a0"/>
    <w:rsid w:val="003328EF"/>
  </w:style>
  <w:style w:type="paragraph" w:customStyle="1" w:styleId="Text">
    <w:name w:val="Text"/>
    <w:rsid w:val="003328EF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3328EF"/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3328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re">
    <w:name w:val="Tire"/>
    <w:basedOn w:val="Text"/>
    <w:rsid w:val="003328EF"/>
    <w:pPr>
      <w:tabs>
        <w:tab w:val="left" w:pos="561"/>
      </w:tabs>
      <w:ind w:left="561" w:hanging="278"/>
    </w:pPr>
    <w:rPr>
      <w:color w:val="auto"/>
    </w:rPr>
  </w:style>
  <w:style w:type="character" w:customStyle="1" w:styleId="afa">
    <w:name w:val="Основной текст_"/>
    <w:basedOn w:val="a0"/>
    <w:link w:val="15"/>
    <w:rsid w:val="003328EF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328EF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328EF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a"/>
    <w:rsid w:val="003328EF"/>
    <w:pPr>
      <w:widowControl w:val="0"/>
      <w:shd w:val="clear" w:color="auto" w:fill="FFFFFF"/>
      <w:spacing w:line="218" w:lineRule="exact"/>
      <w:jc w:val="both"/>
    </w:pPr>
    <w:rPr>
      <w:rFonts w:ascii="Times New Roman" w:eastAsia="Times New Roman" w:hAnsi="Times New Roman" w:cstheme="minorBidi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3328EF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color w:val="auto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3328EF"/>
    <w:pPr>
      <w:widowControl w:val="0"/>
      <w:shd w:val="clear" w:color="auto" w:fill="FFFFFF"/>
      <w:spacing w:before="60" w:line="221" w:lineRule="exact"/>
      <w:ind w:firstLine="340"/>
      <w:jc w:val="both"/>
    </w:pPr>
    <w:rPr>
      <w:rFonts w:ascii="Times New Roman" w:eastAsia="Times New Roman" w:hAnsi="Times New Roman" w:cstheme="minorBidi"/>
      <w:b/>
      <w:bCs/>
      <w:i/>
      <w:iCs/>
      <w:color w:val="auto"/>
      <w:sz w:val="18"/>
      <w:szCs w:val="18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33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328EF"/>
  </w:style>
  <w:style w:type="character" w:customStyle="1" w:styleId="16">
    <w:name w:val="Сильное выделение1"/>
    <w:basedOn w:val="a0"/>
    <w:uiPriority w:val="21"/>
    <w:qFormat/>
    <w:rsid w:val="003328EF"/>
    <w:rPr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3328EF"/>
    <w:rPr>
      <w:rFonts w:ascii="Cambria" w:eastAsia="Times New Roman" w:hAnsi="Cambria" w:cs="Times New Roman"/>
      <w:color w:val="404040"/>
    </w:rPr>
  </w:style>
  <w:style w:type="paragraph" w:styleId="af7">
    <w:name w:val="No Spacing"/>
    <w:uiPriority w:val="1"/>
    <w:qFormat/>
    <w:rsid w:val="003328E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b">
    <w:name w:val="Intense Emphasis"/>
    <w:basedOn w:val="a0"/>
    <w:uiPriority w:val="21"/>
    <w:qFormat/>
    <w:rsid w:val="003328EF"/>
    <w:rPr>
      <w:b/>
      <w:bCs/>
      <w:i/>
      <w:iCs/>
      <w:color w:val="4F81BD" w:themeColor="accent1"/>
    </w:rPr>
  </w:style>
  <w:style w:type="character" w:customStyle="1" w:styleId="810">
    <w:name w:val="Заголовок 8 Знак1"/>
    <w:basedOn w:val="a0"/>
    <w:link w:val="8"/>
    <w:uiPriority w:val="9"/>
    <w:semiHidden/>
    <w:rsid w:val="003328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8E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28E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8E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3328EF"/>
    <w:pPr>
      <w:keepNext/>
      <w:widowControl w:val="0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588"/>
    <w:pPr>
      <w:ind w:left="720"/>
      <w:contextualSpacing/>
    </w:pPr>
  </w:style>
  <w:style w:type="table" w:styleId="a4">
    <w:name w:val="Table Grid"/>
    <w:basedOn w:val="a1"/>
    <w:uiPriority w:val="59"/>
    <w:rsid w:val="00DA7588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28E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28E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28E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2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locked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328EF"/>
  </w:style>
  <w:style w:type="paragraph" w:styleId="21">
    <w:name w:val="Body Text Indent 2"/>
    <w:basedOn w:val="a"/>
    <w:link w:val="22"/>
    <w:uiPriority w:val="99"/>
    <w:rsid w:val="003328EF"/>
    <w:pPr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3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28EF"/>
    <w:pPr>
      <w:widowControl w:val="0"/>
      <w:autoSpaceDE w:val="0"/>
      <w:autoSpaceDN w:val="0"/>
      <w:adjustRightInd w:val="0"/>
      <w:spacing w:line="221" w:lineRule="exact"/>
      <w:ind w:hanging="168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"/>
    <w:uiPriority w:val="99"/>
    <w:rsid w:val="003328EF"/>
    <w:pPr>
      <w:widowControl w:val="0"/>
      <w:autoSpaceDE w:val="0"/>
      <w:autoSpaceDN w:val="0"/>
      <w:adjustRightInd w:val="0"/>
      <w:spacing w:line="243" w:lineRule="exact"/>
      <w:ind w:firstLine="403"/>
      <w:jc w:val="both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a"/>
    <w:uiPriority w:val="99"/>
    <w:rsid w:val="003328EF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6">
    <w:name w:val="Style6"/>
    <w:basedOn w:val="a"/>
    <w:uiPriority w:val="99"/>
    <w:rsid w:val="003328EF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1">
    <w:name w:val="Style11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3">
    <w:name w:val="Font Style13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328E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328EF"/>
    <w:rPr>
      <w:rFonts w:ascii="Arial" w:hAnsi="Arial" w:cs="Arial"/>
      <w:b/>
      <w:bCs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328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3">
    <w:name w:val="Знак1"/>
    <w:basedOn w:val="a"/>
    <w:uiPriority w:val="99"/>
    <w:rsid w:val="003328E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328EF"/>
    <w:pPr>
      <w:jc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328E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3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rsid w:val="003328EF"/>
    <w:rPr>
      <w:b/>
      <w:bCs/>
    </w:rPr>
  </w:style>
  <w:style w:type="character" w:styleId="ab">
    <w:name w:val="Emphasis"/>
    <w:basedOn w:val="a0"/>
    <w:uiPriority w:val="99"/>
    <w:qFormat/>
    <w:rsid w:val="003328EF"/>
    <w:rPr>
      <w:i/>
      <w:iCs/>
    </w:rPr>
  </w:style>
  <w:style w:type="character" w:styleId="ac">
    <w:name w:val="Hyperlink"/>
    <w:basedOn w:val="a0"/>
    <w:rsid w:val="003328E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28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328E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2">
    <w:name w:val="c12"/>
    <w:basedOn w:val="a0"/>
    <w:uiPriority w:val="99"/>
    <w:rsid w:val="003328EF"/>
  </w:style>
  <w:style w:type="character" w:customStyle="1" w:styleId="c9">
    <w:name w:val="c9"/>
    <w:basedOn w:val="a0"/>
    <w:uiPriority w:val="99"/>
    <w:rsid w:val="003328EF"/>
  </w:style>
  <w:style w:type="character" w:customStyle="1" w:styleId="c1">
    <w:name w:val="c1"/>
    <w:basedOn w:val="a0"/>
    <w:uiPriority w:val="99"/>
    <w:rsid w:val="003328EF"/>
  </w:style>
  <w:style w:type="paragraph" w:customStyle="1" w:styleId="c6">
    <w:name w:val="c6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uiPriority w:val="99"/>
    <w:rsid w:val="003328EF"/>
  </w:style>
  <w:style w:type="character" w:customStyle="1" w:styleId="c11">
    <w:name w:val="c11"/>
    <w:basedOn w:val="a0"/>
    <w:uiPriority w:val="99"/>
    <w:rsid w:val="003328EF"/>
  </w:style>
  <w:style w:type="character" w:customStyle="1" w:styleId="c4">
    <w:name w:val="c4"/>
    <w:basedOn w:val="a0"/>
    <w:uiPriority w:val="99"/>
    <w:rsid w:val="003328EF"/>
  </w:style>
  <w:style w:type="paragraph" w:customStyle="1" w:styleId="c13">
    <w:name w:val="c1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rsid w:val="003328EF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8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3328EF"/>
  </w:style>
  <w:style w:type="character" w:styleId="af6">
    <w:name w:val="line number"/>
    <w:basedOn w:val="a0"/>
    <w:uiPriority w:val="99"/>
    <w:semiHidden/>
    <w:unhideWhenUsed/>
    <w:rsid w:val="003328EF"/>
  </w:style>
  <w:style w:type="character" w:customStyle="1" w:styleId="FontStyle38">
    <w:name w:val="Font Style38"/>
    <w:rsid w:val="003328EF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3328EF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next w:val="af7"/>
    <w:uiPriority w:val="1"/>
    <w:qFormat/>
    <w:rsid w:val="003328EF"/>
    <w:pPr>
      <w:spacing w:after="0" w:line="240" w:lineRule="auto"/>
    </w:pPr>
    <w:rPr>
      <w:rFonts w:eastAsia="Times New Roman"/>
      <w:lang w:eastAsia="ru-RU"/>
    </w:rPr>
  </w:style>
  <w:style w:type="character" w:customStyle="1" w:styleId="url1">
    <w:name w:val="url1"/>
    <w:basedOn w:val="a0"/>
    <w:rsid w:val="003328EF"/>
  </w:style>
  <w:style w:type="character" w:customStyle="1" w:styleId="apple-converted-space">
    <w:name w:val="apple-converted-space"/>
    <w:basedOn w:val="a0"/>
    <w:rsid w:val="003328EF"/>
  </w:style>
  <w:style w:type="paragraph" w:customStyle="1" w:styleId="Text">
    <w:name w:val="Text"/>
    <w:rsid w:val="003328EF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3328EF"/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3328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re">
    <w:name w:val="Tire"/>
    <w:basedOn w:val="Text"/>
    <w:rsid w:val="003328EF"/>
    <w:pPr>
      <w:tabs>
        <w:tab w:val="left" w:pos="561"/>
      </w:tabs>
      <w:ind w:left="561" w:hanging="278"/>
    </w:pPr>
    <w:rPr>
      <w:color w:val="auto"/>
    </w:rPr>
  </w:style>
  <w:style w:type="character" w:customStyle="1" w:styleId="afa">
    <w:name w:val="Основной текст_"/>
    <w:basedOn w:val="a0"/>
    <w:link w:val="15"/>
    <w:rsid w:val="003328EF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328EF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328EF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a"/>
    <w:rsid w:val="003328EF"/>
    <w:pPr>
      <w:widowControl w:val="0"/>
      <w:shd w:val="clear" w:color="auto" w:fill="FFFFFF"/>
      <w:spacing w:line="218" w:lineRule="exact"/>
      <w:jc w:val="both"/>
    </w:pPr>
    <w:rPr>
      <w:rFonts w:ascii="Times New Roman" w:eastAsia="Times New Roman" w:hAnsi="Times New Roman" w:cstheme="minorBidi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3328EF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color w:val="auto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3328EF"/>
    <w:pPr>
      <w:widowControl w:val="0"/>
      <w:shd w:val="clear" w:color="auto" w:fill="FFFFFF"/>
      <w:spacing w:before="60" w:line="221" w:lineRule="exact"/>
      <w:ind w:firstLine="340"/>
      <w:jc w:val="both"/>
    </w:pPr>
    <w:rPr>
      <w:rFonts w:ascii="Times New Roman" w:eastAsia="Times New Roman" w:hAnsi="Times New Roman" w:cstheme="minorBidi"/>
      <w:b/>
      <w:bCs/>
      <w:i/>
      <w:iCs/>
      <w:color w:val="auto"/>
      <w:sz w:val="18"/>
      <w:szCs w:val="18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33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328EF"/>
  </w:style>
  <w:style w:type="character" w:customStyle="1" w:styleId="16">
    <w:name w:val="Сильное выделение1"/>
    <w:basedOn w:val="a0"/>
    <w:uiPriority w:val="21"/>
    <w:qFormat/>
    <w:rsid w:val="003328EF"/>
    <w:rPr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3328EF"/>
    <w:rPr>
      <w:rFonts w:ascii="Cambria" w:eastAsia="Times New Roman" w:hAnsi="Cambria" w:cs="Times New Roman"/>
      <w:color w:val="404040"/>
    </w:rPr>
  </w:style>
  <w:style w:type="paragraph" w:styleId="af7">
    <w:name w:val="No Spacing"/>
    <w:uiPriority w:val="1"/>
    <w:qFormat/>
    <w:rsid w:val="003328E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b">
    <w:name w:val="Intense Emphasis"/>
    <w:basedOn w:val="a0"/>
    <w:uiPriority w:val="21"/>
    <w:qFormat/>
    <w:rsid w:val="003328EF"/>
    <w:rPr>
      <w:b/>
      <w:bCs/>
      <w:i/>
      <w:iCs/>
      <w:color w:val="4F81BD" w:themeColor="accent1"/>
    </w:rPr>
  </w:style>
  <w:style w:type="character" w:customStyle="1" w:styleId="810">
    <w:name w:val="Заголовок 8 Знак1"/>
    <w:basedOn w:val="a0"/>
    <w:link w:val="8"/>
    <w:uiPriority w:val="9"/>
    <w:semiHidden/>
    <w:rsid w:val="003328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s://e.mail.ru/cgi-bin/link?check=1&amp;cnf=2c2680&amp;url=http%3A%2F%2Fna5plus.ru%2F&amp;msgid=13443181910000000375;0,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os.dtn.ru/mo_m_smir_03.html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chalka.info/about/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mn.fio.ru/works/22x/308/plan.htm" TargetMode="External"/><Relationship Id="rId11" Type="http://schemas.openxmlformats.org/officeDocument/2006/relationships/hyperlink" Target="http://geo.metodist.ru/" TargetMode="External"/><Relationship Id="rId5" Type="http://schemas.openxmlformats.org/officeDocument/2006/relationships/hyperlink" Target="http://center.fio.ru/method/subject.asp?id=10000193" TargetMode="External"/><Relationship Id="rId15" Type="http://schemas.openxmlformats.org/officeDocument/2006/relationships/hyperlink" Target="http://pedsovet.su/load/100" TargetMode="External"/><Relationship Id="rId10" Type="http://schemas.openxmlformats.org/officeDocument/2006/relationships/hyperlink" Target="http://www.km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ug.ru" TargetMode="External"/><Relationship Id="rId14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43</Pages>
  <Words>12272</Words>
  <Characters>69957</Characters>
  <Application>Microsoft Office Word</Application>
  <DocSecurity>0</DocSecurity>
  <Lines>582</Lines>
  <Paragraphs>164</Paragraphs>
  <ScaleCrop>false</ScaleCrop>
  <Company>МБОУ "Прогимназия "Сообщество" </Company>
  <LinksUpToDate>false</LinksUpToDate>
  <CharactersWithSpaces>82065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</cp:revision>
  <dcterms:created xsi:type="dcterms:W3CDTF">2014-10-21T07:53:00Z</dcterms:created>
  <dcterms:modified xsi:type="dcterms:W3CDTF">2016-01-16T18:47:00Z</dcterms:modified>
</cp:coreProperties>
</file>