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710E6" w:rsidRPr="00F968B9" w:rsidRDefault="006710E6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val="en-US"/>
        </w:rPr>
      </w:pPr>
    </w:p>
    <w:p w:rsidR="006710E6" w:rsidRPr="006710E6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«Тестирование </w:t>
      </w:r>
      <w:r w:rsidR="006710E6" w:rsidRPr="006710E6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как одна из форм технологии оценивания планируемых результатов»</w:t>
      </w: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BD1EF4" w:rsidRDefault="00BD1EF4" w:rsidP="00BD1E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6710E6" w:rsidRPr="006710E6" w:rsidRDefault="006710E6" w:rsidP="006710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6710E6">
        <w:rPr>
          <w:rFonts w:ascii="Tahoma" w:eastAsia="Times New Roman" w:hAnsi="Tahoma" w:cs="Tahoma"/>
          <w:color w:val="000000"/>
        </w:rPr>
        <w:br/>
      </w:r>
    </w:p>
    <w:p w:rsidR="006710E6" w:rsidRPr="006710E6" w:rsidRDefault="006710E6" w:rsidP="006710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</w:rPr>
      </w:pPr>
      <w:r w:rsidRPr="006710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Подготовила:</w:t>
      </w:r>
    </w:p>
    <w:p w:rsidR="006710E6" w:rsidRPr="006710E6" w:rsidRDefault="00BD1EF4" w:rsidP="006710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Козачек  И.В</w:t>
      </w:r>
      <w:r w:rsidR="006710E6" w:rsidRPr="006710E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.</w:t>
      </w:r>
    </w:p>
    <w:p w:rsidR="006710E6" w:rsidRPr="006710E6" w:rsidRDefault="006710E6" w:rsidP="00BD1E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</w:rPr>
      </w:pPr>
      <w:r w:rsidRPr="006710E6">
        <w:rPr>
          <w:rFonts w:ascii="Times New Roman" w:eastAsia="Times New Roman" w:hAnsi="Times New Roman" w:cs="Times New Roman"/>
          <w:color w:val="000000"/>
          <w:sz w:val="36"/>
          <w:szCs w:val="36"/>
        </w:rPr>
        <w:t>учитель начальных классов</w:t>
      </w: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МБОУ СОШ №23</w:t>
      </w:r>
    </w:p>
    <w:p w:rsidR="00BD1EF4" w:rsidRDefault="00BD1EF4" w:rsidP="006710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Г.Симферополь</w:t>
      </w:r>
    </w:p>
    <w:p w:rsidR="006710E6" w:rsidRPr="008854E8" w:rsidRDefault="00BD1EF4" w:rsidP="00885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710E6" w:rsidRPr="006710E6">
        <w:rPr>
          <w:rFonts w:ascii="Tahoma" w:eastAsia="Times New Roman" w:hAnsi="Tahoma" w:cs="Tahoma"/>
          <w:color w:val="000000"/>
        </w:rPr>
        <w:br/>
      </w:r>
    </w:p>
    <w:p w:rsidR="006710E6" w:rsidRPr="006710E6" w:rsidRDefault="008854E8" w:rsidP="008854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EF4" w:rsidRPr="00BD1EF4">
        <w:rPr>
          <w:rFonts w:ascii="Times New Roman" w:hAnsi="Times New Roman" w:cs="Times New Roman"/>
          <w:sz w:val="28"/>
          <w:szCs w:val="28"/>
        </w:rPr>
        <w:t>В настоящее время тестирование стало одной и</w:t>
      </w:r>
      <w:r>
        <w:rPr>
          <w:rFonts w:ascii="Times New Roman" w:hAnsi="Times New Roman" w:cs="Times New Roman"/>
          <w:sz w:val="28"/>
          <w:szCs w:val="28"/>
        </w:rPr>
        <w:t>з форм контроля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D1EF4" w:rsidRPr="00BD1EF4">
        <w:rPr>
          <w:rFonts w:ascii="Times New Roman" w:hAnsi="Times New Roman" w:cs="Times New Roman"/>
          <w:sz w:val="28"/>
          <w:szCs w:val="28"/>
        </w:rPr>
        <w:t>является актуальной темой. Формирование у уча</w:t>
      </w:r>
      <w:r>
        <w:rPr>
          <w:rFonts w:ascii="Times New Roman" w:hAnsi="Times New Roman" w:cs="Times New Roman"/>
          <w:sz w:val="28"/>
          <w:szCs w:val="28"/>
        </w:rPr>
        <w:t xml:space="preserve">щихся умения работать с тестами </w:t>
      </w:r>
      <w:r w:rsidR="00BD1EF4" w:rsidRPr="00BD1EF4">
        <w:rPr>
          <w:rFonts w:ascii="Times New Roman" w:hAnsi="Times New Roman" w:cs="Times New Roman"/>
          <w:sz w:val="28"/>
          <w:szCs w:val="28"/>
        </w:rPr>
        <w:lastRenderedPageBreak/>
        <w:t>можно и нужно начинать с начальной школы Тесты как одна из форм контроля заслуживают внимательного изучения и применения их на практике по целому ряду положительных характеристик: быстрота поверки выполненной работы; оценка достаточно большого количества учащихся; возможность проверки теоретического материала; проверка большого объема материала малыми порциями; объективность оценки результатов выполненной работы. Однако в силу своих недостатков (большая вероятность выбора ответов наугад или методом исключения, проверка лишь конечных результатов действий, затруднение со стороны учителя, а чаще невозможность проследить логику ученика) тесты не могут служить основной формой контроля за качеством успеваемости учащихся. Существует много разновидностей тестов, которые разделяются на группы по нескольким основаниям: по предмету тестирования (тому качеству, которое оценивается с помощью данного теста); по особенностям используемых в тесте задач; по материалу, предъявляемому испытуемым; по объекту оценивания. По предмету тесты делятся на интеллектуальные, личностные и межличностные . Интеллектуальные тесты предназначаются для оценки уровня развития мышления, интеллекта человека и его отдельных процессов, таких, как восприятие, воображение, память речь. По особенностям используемых задач выделяются практические, образные и вербальные (словесные) тесты. Вербальные тесты включают в себя задания на оперирование словами. Они предполагают, например, определение понятий, умозаключения, сравнение объёма и содержания различных слов, выполнени</w:t>
      </w:r>
      <w:r>
        <w:rPr>
          <w:rFonts w:ascii="Times New Roman" w:hAnsi="Times New Roman" w:cs="Times New Roman"/>
          <w:sz w:val="28"/>
          <w:szCs w:val="28"/>
        </w:rPr>
        <w:t>е различных логических операций.</w:t>
      </w:r>
      <w:r w:rsidR="006710E6" w:rsidRPr="006710E6">
        <w:rPr>
          <w:rFonts w:ascii="Tahoma" w:eastAsia="Times New Roman" w:hAnsi="Tahoma" w:cs="Tahoma"/>
          <w:color w:val="000000"/>
        </w:rPr>
        <w:br/>
      </w:r>
    </w:p>
    <w:p w:rsidR="006710E6" w:rsidRPr="006710E6" w:rsidRDefault="006710E6" w:rsidP="006710E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710E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тестов на уроках в начальной школе позволяет осуществлять оперативную диагностику уровня овладения учебным материалом по определенным темам каждым учеником, экономить учебное время при проверке знаний и оценке результатов обучения.</w:t>
      </w:r>
    </w:p>
    <w:p w:rsidR="006710E6" w:rsidRPr="006710E6" w:rsidRDefault="006710E6" w:rsidP="006710E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710E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 как одна из форм технологии оценивания планируемых результатов должна использоваться на уроке в сочетании с другими формами устного и письменного контроля, такими как, диктанты, контрольная работа, работа с карточками, перфокартами, в тетрадях с печатной основой.</w:t>
      </w:r>
    </w:p>
    <w:p w:rsidR="006710E6" w:rsidRPr="006710E6" w:rsidRDefault="006710E6" w:rsidP="006710E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710E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тестов на уроках помогает выявить проблемы в знаниях младших школьников, а, следовательно, понять происхождение ошибок, допускаемых ими в практической работе. Это позволяет учителю иметь сведения о знаниях и умениях каждого обучающегося класса, позволяет управлять учебным процессом, совершенствуя формы и методы, строить и варьировать с учетом этого процесс обучения.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задача школы первой ступени -  научить учиться. Для этого выпускник начальной школы должен овладеть компонентами учебной деятельности, т.е.</w:t>
      </w:r>
    </w:p>
    <w:p w:rsidR="006710E6" w:rsidRPr="008854E8" w:rsidRDefault="006710E6" w:rsidP="006710E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научиться применять полученные знания в любой нестандартной ситуации;</w:t>
      </w:r>
    </w:p>
    <w:p w:rsidR="006710E6" w:rsidRPr="008854E8" w:rsidRDefault="006710E6" w:rsidP="006710E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разбираться в учебной задаче;</w:t>
      </w:r>
    </w:p>
    <w:p w:rsidR="006710E6" w:rsidRPr="008854E8" w:rsidRDefault="006710E6" w:rsidP="006710E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находить способ её решения;</w:t>
      </w:r>
    </w:p>
    <w:p w:rsidR="006710E6" w:rsidRPr="008854E8" w:rsidRDefault="006710E6" w:rsidP="006710E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сравнивать свой результат  с  правильным  ответом;</w:t>
      </w:r>
    </w:p>
    <w:p w:rsidR="006710E6" w:rsidRPr="008854E8" w:rsidRDefault="006710E6" w:rsidP="006710E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адекватно оценивать себя и свои действия.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Задача учителя состоит в том,  чтобы помочь учащимся  усвоить алгоритм действий, постепенно приучить школьников к тестовой форме работы на всех предметных уроках.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В процессе обучения в знаниях учеников, в их умениях и в понимании происходят определённые изменения. При проверке знаний и умений ученики каждый раз дают определённое количество правильных и неправильных ответов, на выполнение заданий тратят соответствующее время.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Назначение тестов -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 и умения их применять и т.д.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Тестирование может применяться на разных этапах обучения: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85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а) вводное тестирование</w:t>
      </w: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– получение сведений об исходном уровне знаний учащихся,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б) текущее тестирование</w:t>
      </w: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– для ликвидации пробелов и коррекции умений и знаний,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в) итоговый тест</w:t>
      </w: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– систематизирует, обобщает учебный материал, проверяет сформированные знания и умения.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Формы тестовых заданий: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Открытые задания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а) открытые задания с инструкцией «дополнить»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 Имя существительное – это____________________________________,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которая обозначает___________________________________________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и отвечает на вопросы________________________________________.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б) Математические диктанты с инструкцией « посчитай устно и запиши правильный ответ 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Найди произведение чисел 7 и 3 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2. Найди первый множитель, если произведение двух множителей равно 12,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в) Продолжение последовательности с инструкцией « дополнить ряд следующим членом 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делимое, делитель, _________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2. единицы, десятки, __________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3. мм, см, дм, м, __________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Закрытые задания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а) с инструкцией «обвести кружком номер (или номера) правильного ответа»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1)( 9 + 5 ) * 8 = 1) 9 * 8 + 5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2) 9 + 5 * 8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б) Задания на утверждение или отрицание с инструкцией «если утверждение верное, поставь около его номера знак «+», если неверное – знак  «–» 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 1. Значение суммы чисел 4 и 7 равно 11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 2. Если число 17 уменьшить на 9, получится 9.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И т. д.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в) Выделение объектов с инструкцией «подчеркни нужное»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Найди и подчеркни только имена прилагательные: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красный, мало, здороветь, великий, движение, длина, интересный, круглый.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г) задания с элементами дидактической игры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Здесь даны названия животных, только буквы перепутаны. Поставьте буквы на место и найдите животное, которое слышит ногами.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кечузник ___________ 2. сила __________ 3. пухет ___________ 4. брестя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3.Задания на соответствие имеют инструкцию: «установить соответствие»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Предмет Удобная единица массы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пачка чая а) грамм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2. мешок картофеля б) тонна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3. грузовик капусты в) килограмм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______ 2. ________ 3. 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4.Задания на установление правильной последовательности с инструкцией «установить правильную последовательность»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 Развитие бабочки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 кокон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 гусеница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 бабочка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 личинка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Классификация с инструкцией «сгруппируй объекты по определённому принципу»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Составь несколько вариантов группировки объектов живой природы.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1. акула 2. ворона 3. дятел 4. карп 5. лемминг 6. муха 7. росомаха 8. сайгак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9. сова 10. сокол 11. стрекоза 12. хомяк 13. щука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 ____________ ___________ _____________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При составлении теста нужно придерживаться следующих методических советов: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основной текст задания содержит не более 8-10 слов,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каждый тест должен выражать одну идею, одну мысль,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задания должны быть краткими, чёткими, легко читаемыми, суждения иметь утвердительную, а не вопросительную форму,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располагать задания по возрастанию трудности,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правильные ответы должны располагаться в случайном порядке,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ответы на один вопрос не должны зависеть от ответов на другие вопросы,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ответы не должны содержать подсказки и быть нелепыми,</w:t>
      </w:r>
    </w:p>
    <w:p w:rsidR="001F0208" w:rsidRDefault="001F0208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0208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тест должен включать разнообразные тестовые задания по форме, содержанию, степени сложности и количеству, достаточно полно охватывать материал проверяемой темы.</w:t>
      </w:r>
    </w:p>
    <w:p w:rsidR="006710E6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Достоинства тестов:</w:t>
      </w:r>
    </w:p>
    <w:p w:rsidR="006710E6" w:rsidRPr="008854E8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возможности посторонних влияний на оценку, не связанных непосредственно с содержанием проверяемых знаний, в частности: оформление работы ребёнком ( плохой почерк, помарки и т. д. ) Кроме того, тесты – это экономная по времени и затратам труда форма проверки как для учителя, так и для учеников. С их помощью удаётся за короткий срок выявить уровень знаний у всех учащихся класса, а отсюда вытекает ещё одно преимущество – массовость проверки. Тесты выявляют не только уровень знаний, умений и навыков, но и характер работы, конкретные трудности, пробелы в знаниях и ошибки каждого ученика, так как за каждый правильный ответ ребёнок получает балл и все результаты фиксируются в матрицу. Отсюда широкие возможности для обоснованного индивидуального подхода к учащимся, для предупреждения их отставания и улучшения методики преподавания.</w:t>
      </w:r>
    </w:p>
    <w:p w:rsidR="006710E6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  Однако тестовая форма проверки имеет и свои недостатки, которые нужно иметь в виду при использовании в процессе обучения:</w:t>
      </w:r>
    </w:p>
    <w:p w:rsidR="001F0208" w:rsidRPr="008854E8" w:rsidRDefault="001F0208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10E6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не выявляют способность ученика логически рассуждать и связно излагать свои мысли,</w:t>
      </w:r>
    </w:p>
    <w:p w:rsidR="001F0208" w:rsidRPr="008854E8" w:rsidRDefault="001F0208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10E6" w:rsidRDefault="006710E6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- недостаточно выявляет эмоционально-волевую сферу деятельности, старательность ученика, его интерес к работе.</w:t>
      </w:r>
    </w:p>
    <w:p w:rsidR="001F0208" w:rsidRPr="008854E8" w:rsidRDefault="001F0208" w:rsidP="006710E6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7B85" w:rsidRPr="003D289C" w:rsidRDefault="006710E6" w:rsidP="003D289C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4E8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тесты не должны исключать другие формы проверки, а гармонично сочетаться с ними.</w:t>
      </w:r>
    </w:p>
    <w:p w:rsidR="00743045" w:rsidRDefault="00743045" w:rsidP="003D289C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0070" w:rsidRDefault="00D80070" w:rsidP="003D289C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0070" w:rsidRDefault="00D80070" w:rsidP="003D289C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80070" w:rsidRPr="003D289C" w:rsidRDefault="00D80070" w:rsidP="003D289C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7B85" w:rsidRPr="00D80070" w:rsidRDefault="003D289C">
      <w:pPr>
        <w:rPr>
          <w:rFonts w:ascii="Times New Roman" w:hAnsi="Times New Roman" w:cs="Times New Roman"/>
          <w:sz w:val="28"/>
          <w:szCs w:val="28"/>
        </w:rPr>
      </w:pPr>
      <w:r w:rsidRPr="003D289C">
        <w:rPr>
          <w:rFonts w:ascii="Times New Roman" w:hAnsi="Times New Roman" w:cs="Times New Roman"/>
          <w:sz w:val="28"/>
          <w:szCs w:val="28"/>
        </w:rPr>
        <w:lastRenderedPageBreak/>
        <w:t>Результаты тестирования предлагаю фиксировать (т.е. вести диагностику и мониторинг), потом проводить работу с учащимися по тем вопросам, где у них наблюдаются пробелы в знаниях.</w:t>
      </w:r>
    </w:p>
    <w:p w:rsidR="001C576A" w:rsidRPr="00F968B9" w:rsidRDefault="00D80070">
      <w:pPr>
        <w:rPr>
          <w:rFonts w:ascii="Times New Roman" w:hAnsi="Times New Roman" w:cs="Aharoni"/>
          <w:sz w:val="32"/>
          <w:szCs w:val="32"/>
        </w:rPr>
      </w:pPr>
      <w:r>
        <w:rPr>
          <w:rFonts w:ascii="Times New Roman" w:hAnsi="Times New Roman" w:cs="Aharoni"/>
          <w:sz w:val="32"/>
          <w:szCs w:val="32"/>
        </w:rPr>
        <w:t xml:space="preserve">       </w:t>
      </w:r>
      <w:r w:rsidR="001F0208">
        <w:rPr>
          <w:rFonts w:ascii="Times New Roman" w:hAnsi="Times New Roman" w:cs="Aharoni"/>
          <w:sz w:val="32"/>
          <w:szCs w:val="32"/>
        </w:rPr>
        <w:t xml:space="preserve">  </w:t>
      </w:r>
    </w:p>
    <w:p w:rsidR="009B7B85" w:rsidRPr="001F0208" w:rsidRDefault="001F0208">
      <w:pPr>
        <w:rPr>
          <w:rFonts w:ascii="Arial Black" w:hAnsi="Arial Black" w:cs="Aharoni"/>
          <w:sz w:val="28"/>
          <w:szCs w:val="28"/>
        </w:rPr>
      </w:pPr>
      <w:r>
        <w:rPr>
          <w:rFonts w:ascii="Times New Roman" w:hAnsi="Times New Roman" w:cs="Aharoni"/>
          <w:sz w:val="32"/>
          <w:szCs w:val="32"/>
        </w:rPr>
        <w:t xml:space="preserve">   </w:t>
      </w:r>
      <w:r w:rsidR="009B7B85">
        <w:rPr>
          <w:rFonts w:ascii="Times New Roman" w:hAnsi="Times New Roman" w:cs="Aharoni"/>
          <w:sz w:val="32"/>
          <w:szCs w:val="32"/>
        </w:rPr>
        <w:t xml:space="preserve"> </w:t>
      </w:r>
      <w:r w:rsidR="009B7B85" w:rsidRPr="001F0208">
        <w:rPr>
          <w:rFonts w:ascii="Arial Black" w:hAnsi="Arial Black" w:cs="Aharoni"/>
          <w:sz w:val="28"/>
          <w:szCs w:val="28"/>
        </w:rPr>
        <w:t>Сводная таблица работы с тестами учащихся</w:t>
      </w:r>
    </w:p>
    <w:p w:rsidR="009B7B85" w:rsidRPr="001F0208" w:rsidRDefault="009B7B85" w:rsidP="009B7B85">
      <w:pPr>
        <w:jc w:val="center"/>
        <w:rPr>
          <w:rFonts w:ascii="Arial Black" w:hAnsi="Arial Black" w:cs="Aharoni"/>
          <w:sz w:val="28"/>
          <w:szCs w:val="28"/>
        </w:rPr>
      </w:pPr>
      <w:r w:rsidRPr="001F0208">
        <w:rPr>
          <w:rFonts w:ascii="Arial Black" w:hAnsi="Arial Black" w:cs="Aharoni"/>
          <w:sz w:val="28"/>
          <w:szCs w:val="28"/>
        </w:rPr>
        <w:t>(средние показатели за 1 полугодие)</w:t>
      </w:r>
    </w:p>
    <w:tbl>
      <w:tblPr>
        <w:tblStyle w:val="a8"/>
        <w:tblW w:w="0" w:type="auto"/>
        <w:tblLook w:val="04A0"/>
      </w:tblPr>
      <w:tblGrid>
        <w:gridCol w:w="2131"/>
        <w:gridCol w:w="1879"/>
        <w:gridCol w:w="1852"/>
        <w:gridCol w:w="2920"/>
        <w:gridCol w:w="1900"/>
      </w:tblGrid>
      <w:tr w:rsidR="009B7B85" w:rsidTr="001F0208">
        <w:tc>
          <w:tcPr>
            <w:tcW w:w="2131" w:type="dxa"/>
          </w:tcPr>
          <w:p w:rsidR="009B7B85" w:rsidRPr="001F0208" w:rsidRDefault="009B7B85" w:rsidP="009B7B85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1F0208">
              <w:rPr>
                <w:rFonts w:ascii="Times New Roman" w:hAnsi="Times New Roman" w:cs="Aharoni"/>
                <w:sz w:val="28"/>
                <w:szCs w:val="28"/>
              </w:rPr>
              <w:t>Предмет</w:t>
            </w:r>
          </w:p>
        </w:tc>
        <w:tc>
          <w:tcPr>
            <w:tcW w:w="1879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Отлично</w:t>
            </w:r>
          </w:p>
        </w:tc>
        <w:tc>
          <w:tcPr>
            <w:tcW w:w="1852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Хорошо</w:t>
            </w:r>
          </w:p>
        </w:tc>
        <w:tc>
          <w:tcPr>
            <w:tcW w:w="292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Удовлетворительно</w:t>
            </w:r>
          </w:p>
        </w:tc>
        <w:tc>
          <w:tcPr>
            <w:tcW w:w="190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Качество знаний</w:t>
            </w:r>
          </w:p>
        </w:tc>
      </w:tr>
      <w:tr w:rsidR="009B7B85" w:rsidTr="001F0208">
        <w:tc>
          <w:tcPr>
            <w:tcW w:w="2131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Русский язык</w:t>
            </w:r>
          </w:p>
        </w:tc>
        <w:tc>
          <w:tcPr>
            <w:tcW w:w="1879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852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92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7B85" w:rsidRDefault="001F0208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%</w:t>
            </w:r>
          </w:p>
        </w:tc>
      </w:tr>
      <w:tr w:rsidR="009B7B85" w:rsidTr="001F0208">
        <w:tc>
          <w:tcPr>
            <w:tcW w:w="2131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Математика</w:t>
            </w:r>
          </w:p>
        </w:tc>
        <w:tc>
          <w:tcPr>
            <w:tcW w:w="1879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852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92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7B85" w:rsidRDefault="001F0208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%</w:t>
            </w:r>
          </w:p>
        </w:tc>
      </w:tr>
      <w:tr w:rsidR="009B7B85" w:rsidTr="001F0208">
        <w:tc>
          <w:tcPr>
            <w:tcW w:w="2131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Окружающий мир</w:t>
            </w:r>
          </w:p>
        </w:tc>
        <w:tc>
          <w:tcPr>
            <w:tcW w:w="1879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852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92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7B85" w:rsidRDefault="001F0208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%</w:t>
            </w:r>
          </w:p>
        </w:tc>
      </w:tr>
      <w:tr w:rsidR="009B7B85" w:rsidTr="001F0208">
        <w:tc>
          <w:tcPr>
            <w:tcW w:w="2131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Литературное чтение</w:t>
            </w:r>
          </w:p>
        </w:tc>
        <w:tc>
          <w:tcPr>
            <w:tcW w:w="1879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852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2920" w:type="dxa"/>
          </w:tcPr>
          <w:p w:rsidR="009B7B85" w:rsidRDefault="009B7B85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7B85" w:rsidRDefault="001F0208" w:rsidP="009B7B85">
            <w:pPr>
              <w:jc w:val="center"/>
              <w:rPr>
                <w:rFonts w:ascii="Times New Roman" w:hAnsi="Times New Roman" w:cs="Aharoni"/>
                <w:sz w:val="32"/>
                <w:szCs w:val="32"/>
              </w:rPr>
            </w:pPr>
            <w:r>
              <w:rPr>
                <w:rFonts w:ascii="Times New Roman" w:hAnsi="Times New Roman" w:cs="Aharoni"/>
                <w:sz w:val="32"/>
                <w:szCs w:val="32"/>
              </w:rPr>
              <w:t>%</w:t>
            </w:r>
          </w:p>
        </w:tc>
      </w:tr>
    </w:tbl>
    <w:p w:rsidR="001C576A" w:rsidRDefault="001C576A" w:rsidP="009B7B85">
      <w:pPr>
        <w:jc w:val="center"/>
        <w:rPr>
          <w:rFonts w:ascii="Arial Black" w:hAnsi="Arial Black" w:cs="Times New Roman"/>
          <w:sz w:val="28"/>
          <w:szCs w:val="28"/>
          <w:lang w:val="en-US"/>
        </w:rPr>
      </w:pPr>
    </w:p>
    <w:p w:rsidR="001C576A" w:rsidRDefault="001C576A" w:rsidP="009B7B85">
      <w:pPr>
        <w:jc w:val="center"/>
        <w:rPr>
          <w:rFonts w:ascii="Arial Black" w:hAnsi="Arial Black" w:cs="Times New Roman"/>
          <w:sz w:val="28"/>
          <w:szCs w:val="28"/>
          <w:lang w:val="en-US"/>
        </w:rPr>
      </w:pPr>
    </w:p>
    <w:p w:rsidR="009B7B85" w:rsidRDefault="001F0208" w:rsidP="009B7B85">
      <w:pPr>
        <w:jc w:val="center"/>
        <w:rPr>
          <w:rFonts w:ascii="Arial Black" w:hAnsi="Arial Black" w:cs="Times New Roman"/>
          <w:sz w:val="28"/>
          <w:szCs w:val="28"/>
        </w:rPr>
      </w:pPr>
      <w:r w:rsidRPr="001F0208">
        <w:rPr>
          <w:rFonts w:ascii="Arial Black" w:hAnsi="Arial Black" w:cs="Times New Roman"/>
          <w:sz w:val="28"/>
          <w:szCs w:val="28"/>
        </w:rPr>
        <w:t>(средние показатели за 2 полугодие)</w:t>
      </w:r>
    </w:p>
    <w:tbl>
      <w:tblPr>
        <w:tblStyle w:val="a8"/>
        <w:tblW w:w="0" w:type="auto"/>
        <w:tblLook w:val="04A0"/>
      </w:tblPr>
      <w:tblGrid>
        <w:gridCol w:w="2097"/>
        <w:gridCol w:w="2002"/>
        <w:gridCol w:w="1991"/>
        <w:gridCol w:w="2582"/>
        <w:gridCol w:w="2010"/>
      </w:tblGrid>
      <w:tr w:rsidR="001F0208" w:rsidTr="001F0208"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8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8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137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137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1F0208" w:rsidTr="001F0208"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Pr="00D80070" w:rsidRDefault="00D80070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0208" w:rsidTr="001F0208"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Pr="00D80070" w:rsidRDefault="00D80070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0208" w:rsidTr="001F0208"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Pr="00D80070" w:rsidRDefault="00D80070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0208" w:rsidTr="001F0208">
        <w:tc>
          <w:tcPr>
            <w:tcW w:w="2136" w:type="dxa"/>
          </w:tcPr>
          <w:p w:rsidR="001F0208" w:rsidRPr="001F0208" w:rsidRDefault="001F0208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6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Default="001F0208" w:rsidP="009B7B85">
            <w:pPr>
              <w:jc w:val="center"/>
              <w:rPr>
                <w:rFonts w:ascii="Arial Black" w:hAnsi="Arial Black" w:cs="Aharoni"/>
                <w:sz w:val="32"/>
                <w:szCs w:val="32"/>
              </w:rPr>
            </w:pPr>
          </w:p>
        </w:tc>
        <w:tc>
          <w:tcPr>
            <w:tcW w:w="2137" w:type="dxa"/>
          </w:tcPr>
          <w:p w:rsidR="001F0208" w:rsidRPr="00D80070" w:rsidRDefault="00D80070" w:rsidP="009B7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80070" w:rsidRDefault="00D80070">
      <w:pPr>
        <w:rPr>
          <w:rFonts w:ascii="Times New Roman" w:hAnsi="Times New Roman" w:cs="Times New Roman"/>
          <w:sz w:val="28"/>
          <w:szCs w:val="28"/>
        </w:rPr>
      </w:pPr>
    </w:p>
    <w:p w:rsidR="00743045" w:rsidRPr="003D289C" w:rsidRDefault="003D289C">
      <w:pPr>
        <w:rPr>
          <w:rFonts w:ascii="Times New Roman" w:hAnsi="Times New Roman" w:cs="Times New Roman"/>
          <w:sz w:val="28"/>
          <w:szCs w:val="28"/>
        </w:rPr>
      </w:pPr>
      <w:r w:rsidRPr="003D289C">
        <w:rPr>
          <w:rFonts w:ascii="Times New Roman" w:hAnsi="Times New Roman" w:cs="Times New Roman"/>
          <w:sz w:val="28"/>
          <w:szCs w:val="28"/>
        </w:rPr>
        <w:t xml:space="preserve">Вывод: Анализируя использование тестового контроля, я пришла к выводу о том, что дети лучше справляются с этим видом деятельности, нежели с другими. Тесты повышают качество знаний. Тестовый контроль повышает интерес учащихся к предмету. Работая в классе, где учатся дети с разным уровнем знаний по предмету, я сделала вывод, что особенно удачно выполняют тесты дети со слабой подготовкой. Именно у них качество знаний при тестовом контроле выше, чем при другом виде контроля. Используя тесты на уроке, как одну из форм контроля за знаниями учащихся, можно сказать, что тесты способствуют развитию у учащихся умения наблюдать, обобщать, проводить аналогии, делать выводы и обосновывать их. В основном те тесты, которые я применяю в работе, представляют собой задания </w:t>
      </w:r>
      <w:r w:rsidRPr="003D289C">
        <w:rPr>
          <w:rFonts w:ascii="Times New Roman" w:hAnsi="Times New Roman" w:cs="Times New Roman"/>
          <w:sz w:val="28"/>
          <w:szCs w:val="28"/>
        </w:rPr>
        <w:lastRenderedPageBreak/>
        <w:t>творческого характера, направленные на формирование у учащихся таких приемов умственной деятельности, как синтез, анализ, обобщение, конкретизация, аналогия. Они позволяют организовать на уроках деятельностные ситуации, способствующие лучшему усвоению программного материала и, в целом, логического мышления. Таким образом, применяемый мною подход позволяет использовать в едином комплексе тестовый контроль и традиционные методы повторения и коррекции знаний. При этом сочетании “новых” методов со “старыми” позволяет осуществлять преподавание наиболее оптимально</w:t>
      </w: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3D289C" w:rsidRDefault="00743045">
      <w:pPr>
        <w:rPr>
          <w:sz w:val="28"/>
          <w:szCs w:val="28"/>
        </w:rPr>
      </w:pPr>
    </w:p>
    <w:p w:rsidR="00743045" w:rsidRPr="00743045" w:rsidRDefault="00743045">
      <w:pPr>
        <w:rPr>
          <w:sz w:val="28"/>
          <w:szCs w:val="28"/>
        </w:rPr>
      </w:pPr>
    </w:p>
    <w:sectPr w:rsidR="00743045" w:rsidRPr="00743045" w:rsidSect="0067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D29"/>
    <w:multiLevelType w:val="multilevel"/>
    <w:tmpl w:val="655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37369"/>
    <w:multiLevelType w:val="multilevel"/>
    <w:tmpl w:val="C7C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E0910"/>
    <w:multiLevelType w:val="multilevel"/>
    <w:tmpl w:val="6AD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78D9"/>
    <w:multiLevelType w:val="multilevel"/>
    <w:tmpl w:val="D1A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43391"/>
    <w:multiLevelType w:val="multilevel"/>
    <w:tmpl w:val="EB3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B14AE"/>
    <w:multiLevelType w:val="multilevel"/>
    <w:tmpl w:val="345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E4A71"/>
    <w:multiLevelType w:val="multilevel"/>
    <w:tmpl w:val="33F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D15FA"/>
    <w:multiLevelType w:val="multilevel"/>
    <w:tmpl w:val="940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50A58"/>
    <w:multiLevelType w:val="multilevel"/>
    <w:tmpl w:val="0AFE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B6FCD"/>
    <w:multiLevelType w:val="multilevel"/>
    <w:tmpl w:val="9AA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70A3B"/>
    <w:multiLevelType w:val="multilevel"/>
    <w:tmpl w:val="713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30968"/>
    <w:multiLevelType w:val="multilevel"/>
    <w:tmpl w:val="F99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93907"/>
    <w:multiLevelType w:val="multilevel"/>
    <w:tmpl w:val="DE0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F7E8B"/>
    <w:multiLevelType w:val="multilevel"/>
    <w:tmpl w:val="E17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41734"/>
    <w:multiLevelType w:val="multilevel"/>
    <w:tmpl w:val="ABA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1686F"/>
    <w:multiLevelType w:val="multilevel"/>
    <w:tmpl w:val="63A8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423A4"/>
    <w:multiLevelType w:val="multilevel"/>
    <w:tmpl w:val="02BC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E479A"/>
    <w:multiLevelType w:val="multilevel"/>
    <w:tmpl w:val="20A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17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6710E6"/>
    <w:rsid w:val="0003443D"/>
    <w:rsid w:val="00161147"/>
    <w:rsid w:val="001C576A"/>
    <w:rsid w:val="001F0208"/>
    <w:rsid w:val="002F204B"/>
    <w:rsid w:val="003D289C"/>
    <w:rsid w:val="00403B08"/>
    <w:rsid w:val="00663092"/>
    <w:rsid w:val="006710E6"/>
    <w:rsid w:val="00743045"/>
    <w:rsid w:val="007A031E"/>
    <w:rsid w:val="00800074"/>
    <w:rsid w:val="008854E8"/>
    <w:rsid w:val="00991DBD"/>
    <w:rsid w:val="009B7B85"/>
    <w:rsid w:val="00BD1EF4"/>
    <w:rsid w:val="00C7246E"/>
    <w:rsid w:val="00D80070"/>
    <w:rsid w:val="00F737E8"/>
    <w:rsid w:val="00F968B9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10E6"/>
    <w:rPr>
      <w:i/>
      <w:iCs/>
    </w:rPr>
  </w:style>
  <w:style w:type="character" w:customStyle="1" w:styleId="apple-converted-space">
    <w:name w:val="apple-converted-space"/>
    <w:basedOn w:val="a0"/>
    <w:rsid w:val="006710E6"/>
  </w:style>
  <w:style w:type="paragraph" w:styleId="a5">
    <w:name w:val="Balloon Text"/>
    <w:basedOn w:val="a"/>
    <w:link w:val="a6"/>
    <w:uiPriority w:val="99"/>
    <w:semiHidden/>
    <w:unhideWhenUsed/>
    <w:rsid w:val="0067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0E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710E6"/>
    <w:rPr>
      <w:b/>
      <w:bCs/>
    </w:rPr>
  </w:style>
  <w:style w:type="table" w:styleId="a8">
    <w:name w:val="Table Grid"/>
    <w:basedOn w:val="a1"/>
    <w:uiPriority w:val="59"/>
    <w:rsid w:val="009B7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4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61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57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2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62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53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5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322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35">
          <w:marLeft w:val="0"/>
          <w:marRight w:val="0"/>
          <w:marTop w:val="94"/>
          <w:marBottom w:val="94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303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2016-01-14T14:24:00Z</dcterms:created>
  <dcterms:modified xsi:type="dcterms:W3CDTF">2016-01-16T12:23:00Z</dcterms:modified>
</cp:coreProperties>
</file>