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17" w:rsidRDefault="004814EA" w:rsidP="004814EA">
      <w:pPr>
        <w:spacing w:line="288" w:lineRule="auto"/>
        <w:jc w:val="center"/>
        <w:rPr>
          <w:rFonts w:ascii="Arial Narrow" w:hAnsi="Arial Narrow" w:cs="Arial"/>
          <w:i/>
          <w:sz w:val="32"/>
        </w:rPr>
      </w:pPr>
      <w:r w:rsidRPr="004814EA">
        <w:rPr>
          <w:rFonts w:ascii="Arial Narrow" w:hAnsi="Arial Narrow" w:cs="Arial"/>
          <w:i/>
          <w:sz w:val="32"/>
        </w:rPr>
        <w:t xml:space="preserve">Проект урока математики в 1 </w:t>
      </w:r>
      <w:proofErr w:type="spellStart"/>
      <w:r w:rsidRPr="004814EA">
        <w:rPr>
          <w:rFonts w:ascii="Arial Narrow" w:hAnsi="Arial Narrow" w:cs="Arial"/>
          <w:i/>
          <w:sz w:val="32"/>
        </w:rPr>
        <w:t>классе</w:t>
      </w:r>
      <w:r w:rsidR="00FC1AE6">
        <w:rPr>
          <w:rFonts w:ascii="Arial Narrow" w:hAnsi="Arial Narrow" w:cs="Arial"/>
          <w:i/>
          <w:sz w:val="32"/>
        </w:rPr>
        <w:t>с</w:t>
      </w:r>
      <w:proofErr w:type="spellEnd"/>
      <w:r w:rsidR="00FC1AE6">
        <w:rPr>
          <w:rFonts w:ascii="Arial Narrow" w:hAnsi="Arial Narrow" w:cs="Arial"/>
          <w:i/>
          <w:sz w:val="32"/>
        </w:rPr>
        <w:t xml:space="preserve"> указанием применяемых педагогических технологий.</w:t>
      </w:r>
    </w:p>
    <w:p w:rsidR="004814EA" w:rsidRPr="004814EA" w:rsidRDefault="004814EA" w:rsidP="004814EA">
      <w:pPr>
        <w:spacing w:line="288" w:lineRule="auto"/>
        <w:jc w:val="center"/>
        <w:rPr>
          <w:rFonts w:ascii="Arial Narrow" w:hAnsi="Arial Narrow" w:cs="Arial"/>
          <w:i/>
          <w:sz w:val="32"/>
        </w:rPr>
      </w:pPr>
      <w:r>
        <w:rPr>
          <w:rFonts w:ascii="Arial Narrow" w:hAnsi="Arial Narrow" w:cs="Arial"/>
          <w:i/>
          <w:sz w:val="32"/>
        </w:rPr>
        <w:t>По программе «Планета Знаний»</w:t>
      </w:r>
    </w:p>
    <w:p w:rsidR="004814EA" w:rsidRPr="004814EA" w:rsidRDefault="004814EA" w:rsidP="004814EA">
      <w:pPr>
        <w:spacing w:line="288" w:lineRule="auto"/>
        <w:jc w:val="center"/>
        <w:rPr>
          <w:rFonts w:ascii="Arial Narrow" w:hAnsi="Arial Narrow" w:cs="Arial"/>
          <w:i/>
          <w:sz w:val="32"/>
        </w:rPr>
      </w:pPr>
      <w:r w:rsidRPr="004814EA">
        <w:rPr>
          <w:rFonts w:ascii="Arial Narrow" w:hAnsi="Arial Narrow" w:cs="Arial"/>
          <w:i/>
          <w:sz w:val="32"/>
        </w:rPr>
        <w:t>Учитель – Иванова Наталья Викторовна</w:t>
      </w:r>
    </w:p>
    <w:p w:rsidR="00383B37" w:rsidRPr="004814EA" w:rsidRDefault="00DD1117" w:rsidP="00383B37">
      <w:pPr>
        <w:spacing w:line="288" w:lineRule="auto"/>
        <w:rPr>
          <w:rFonts w:ascii="Arial Narrow" w:hAnsi="Arial Narrow" w:cs="Arial"/>
          <w:sz w:val="28"/>
        </w:rPr>
      </w:pPr>
      <w:r w:rsidRPr="004814EA">
        <w:rPr>
          <w:rFonts w:ascii="Arial Narrow" w:hAnsi="Arial Narrow" w:cs="Arial"/>
          <w:i/>
          <w:sz w:val="28"/>
        </w:rPr>
        <w:t>Тема</w:t>
      </w:r>
      <w:r w:rsidR="004814EA">
        <w:rPr>
          <w:rFonts w:ascii="Arial Narrow" w:hAnsi="Arial Narrow" w:cs="Arial"/>
          <w:i/>
          <w:sz w:val="28"/>
        </w:rPr>
        <w:t xml:space="preserve"> урока</w:t>
      </w:r>
      <w:r w:rsidR="00383B37" w:rsidRPr="004814EA">
        <w:rPr>
          <w:rFonts w:ascii="Arial Narrow" w:hAnsi="Arial Narrow" w:cs="Arial"/>
          <w:i/>
          <w:sz w:val="28"/>
        </w:rPr>
        <w:t>:</w:t>
      </w:r>
      <w:r w:rsidRPr="004814EA">
        <w:rPr>
          <w:rFonts w:ascii="Arial Narrow" w:hAnsi="Arial Narrow" w:cs="Arial"/>
          <w:sz w:val="28"/>
        </w:rPr>
        <w:t xml:space="preserve"> </w:t>
      </w:r>
      <w:r w:rsidR="004814EA">
        <w:rPr>
          <w:rFonts w:ascii="Arial Narrow" w:hAnsi="Arial Narrow" w:cs="Arial"/>
          <w:sz w:val="28"/>
        </w:rPr>
        <w:t xml:space="preserve"> </w:t>
      </w:r>
      <w:r w:rsidRPr="004814EA">
        <w:rPr>
          <w:rFonts w:ascii="Arial Narrow" w:hAnsi="Arial Narrow" w:cs="Arial"/>
          <w:sz w:val="28"/>
        </w:rPr>
        <w:t xml:space="preserve">Сложение </w:t>
      </w:r>
    </w:p>
    <w:p w:rsidR="00383B37" w:rsidRPr="004814EA" w:rsidRDefault="00383B37" w:rsidP="00383B37">
      <w:pPr>
        <w:spacing w:line="288" w:lineRule="auto"/>
        <w:rPr>
          <w:rFonts w:ascii="Arial Narrow" w:hAnsi="Arial Narrow" w:cs="Arial"/>
          <w:sz w:val="28"/>
        </w:rPr>
      </w:pPr>
      <w:r w:rsidRPr="004814EA">
        <w:rPr>
          <w:rFonts w:ascii="Arial Narrow" w:hAnsi="Arial Narrow" w:cs="Arial"/>
          <w:i/>
          <w:sz w:val="28"/>
        </w:rPr>
        <w:t>Тип урока</w:t>
      </w:r>
      <w:r w:rsidRPr="004814EA">
        <w:rPr>
          <w:rFonts w:ascii="Arial Narrow" w:hAnsi="Arial Narrow" w:cs="Arial"/>
          <w:sz w:val="28"/>
        </w:rPr>
        <w:t>:</w:t>
      </w:r>
      <w:r w:rsidR="004814EA">
        <w:rPr>
          <w:rFonts w:ascii="Arial Narrow" w:hAnsi="Arial Narrow" w:cs="Arial"/>
          <w:sz w:val="28"/>
        </w:rPr>
        <w:t xml:space="preserve"> </w:t>
      </w:r>
      <w:r w:rsidRPr="004814EA">
        <w:rPr>
          <w:rFonts w:ascii="Arial Narrow" w:hAnsi="Arial Narrow" w:cs="Arial"/>
          <w:sz w:val="28"/>
        </w:rPr>
        <w:t xml:space="preserve"> Введение  нового материала.</w:t>
      </w:r>
    </w:p>
    <w:p w:rsidR="00060154" w:rsidRPr="004814EA" w:rsidRDefault="00DD1117" w:rsidP="00383B37">
      <w:pPr>
        <w:spacing w:line="288" w:lineRule="auto"/>
        <w:rPr>
          <w:rFonts w:ascii="Arial Narrow" w:hAnsi="Arial Narrow" w:cs="Arial"/>
          <w:sz w:val="28"/>
        </w:rPr>
      </w:pPr>
      <w:r w:rsidRPr="004814EA">
        <w:rPr>
          <w:rFonts w:ascii="Arial Narrow" w:hAnsi="Arial Narrow" w:cs="Arial"/>
          <w:i/>
          <w:sz w:val="28"/>
        </w:rPr>
        <w:t>Цели</w:t>
      </w:r>
      <w:r w:rsidR="00383B37" w:rsidRPr="004814EA">
        <w:rPr>
          <w:rFonts w:ascii="Arial Narrow" w:hAnsi="Arial Narrow" w:cs="Arial"/>
          <w:i/>
          <w:sz w:val="28"/>
        </w:rPr>
        <w:t>:</w:t>
      </w:r>
      <w:r w:rsidRPr="004814EA">
        <w:rPr>
          <w:rFonts w:ascii="Arial Narrow" w:hAnsi="Arial Narrow" w:cs="Arial"/>
          <w:i/>
          <w:sz w:val="28"/>
        </w:rPr>
        <w:t xml:space="preserve"> </w:t>
      </w:r>
      <w:r w:rsidR="004814EA">
        <w:rPr>
          <w:rFonts w:ascii="Arial Narrow" w:hAnsi="Arial Narrow" w:cs="Arial"/>
          <w:i/>
          <w:sz w:val="28"/>
        </w:rPr>
        <w:t xml:space="preserve"> </w:t>
      </w:r>
      <w:r w:rsidR="004814EA">
        <w:rPr>
          <w:rFonts w:ascii="Arial Narrow" w:hAnsi="Arial Narrow" w:cs="Arial"/>
          <w:sz w:val="28"/>
        </w:rPr>
        <w:t>Знакомство с понятием «сумма».</w:t>
      </w:r>
      <w:r w:rsidRPr="004814EA">
        <w:rPr>
          <w:rFonts w:ascii="Arial Narrow" w:hAnsi="Arial Narrow" w:cs="Arial"/>
          <w:sz w:val="28"/>
        </w:rPr>
        <w:t xml:space="preserve"> Формирование первоначальных представлений о действии сложения.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3366"/>
        <w:gridCol w:w="2446"/>
        <w:gridCol w:w="1383"/>
      </w:tblGrid>
      <w:tr w:rsidR="00F17432" w:rsidTr="001B52DB">
        <w:tc>
          <w:tcPr>
            <w:tcW w:w="817" w:type="dxa"/>
          </w:tcPr>
          <w:p w:rsidR="00F17432" w:rsidRDefault="00F17432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№ этапа</w:t>
            </w:r>
          </w:p>
        </w:tc>
        <w:tc>
          <w:tcPr>
            <w:tcW w:w="1559" w:type="dxa"/>
          </w:tcPr>
          <w:p w:rsidR="00F17432" w:rsidRDefault="00F17432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Название этапа урока</w:t>
            </w:r>
          </w:p>
        </w:tc>
        <w:tc>
          <w:tcPr>
            <w:tcW w:w="3366" w:type="dxa"/>
          </w:tcPr>
          <w:p w:rsidR="00F17432" w:rsidRDefault="00F17432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Деятельность учителя</w:t>
            </w:r>
          </w:p>
        </w:tc>
        <w:tc>
          <w:tcPr>
            <w:tcW w:w="2446" w:type="dxa"/>
          </w:tcPr>
          <w:p w:rsidR="00F17432" w:rsidRDefault="00F17432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Деятельность учащихся</w:t>
            </w:r>
          </w:p>
        </w:tc>
        <w:tc>
          <w:tcPr>
            <w:tcW w:w="1383" w:type="dxa"/>
          </w:tcPr>
          <w:p w:rsidR="00F17432" w:rsidRDefault="00F17432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Название применяемой технологии</w:t>
            </w:r>
          </w:p>
        </w:tc>
      </w:tr>
      <w:tr w:rsidR="00F17432" w:rsidTr="001B52DB">
        <w:tc>
          <w:tcPr>
            <w:tcW w:w="817" w:type="dxa"/>
          </w:tcPr>
          <w:p w:rsidR="00F17432" w:rsidRDefault="00F17432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59" w:type="dxa"/>
          </w:tcPr>
          <w:p w:rsidR="00F17432" w:rsidRDefault="00F17432" w:rsidP="00DD1117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Оргмомент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:rsidR="00F17432" w:rsidRDefault="00F17432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«Лучики».</w:t>
            </w:r>
          </w:p>
        </w:tc>
        <w:tc>
          <w:tcPr>
            <w:tcW w:w="3366" w:type="dxa"/>
          </w:tcPr>
          <w:p w:rsidR="00F17432" w:rsidRDefault="00F17432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Здравствуйте, дети.  Встаньте ровно, посмотрите на меня, друг на друга, улыбнитесь, представьте, что из ваших глаз исходят тёплые лучи. Согрейте мою ладонь так, чтобы стало горячо</w:t>
            </w:r>
            <w:proofErr w:type="gramStart"/>
            <w:r>
              <w:rPr>
                <w:rFonts w:ascii="Arial Narrow" w:hAnsi="Arial Narrow" w:cs="Arial"/>
              </w:rPr>
              <w:t>.</w:t>
            </w:r>
            <w:proofErr w:type="gramEnd"/>
            <w:r>
              <w:rPr>
                <w:rFonts w:ascii="Arial Narrow" w:hAnsi="Arial Narrow" w:cs="Arial"/>
              </w:rPr>
              <w:t xml:space="preserve"> (</w:t>
            </w:r>
            <w:proofErr w:type="gramStart"/>
            <w:r>
              <w:rPr>
                <w:rFonts w:ascii="Arial Narrow" w:hAnsi="Arial Narrow" w:cs="Arial"/>
              </w:rPr>
              <w:t>д</w:t>
            </w:r>
            <w:proofErr w:type="gramEnd"/>
            <w:r>
              <w:rPr>
                <w:rFonts w:ascii="Arial Narrow" w:hAnsi="Arial Narrow" w:cs="Arial"/>
              </w:rPr>
              <w:t xml:space="preserve">елаю вид, что ладони горячо, опускаю руку). </w:t>
            </w:r>
          </w:p>
        </w:tc>
        <w:tc>
          <w:tcPr>
            <w:tcW w:w="2446" w:type="dxa"/>
          </w:tcPr>
          <w:p w:rsidR="00F17432" w:rsidRDefault="00F17432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Организуются на работу, настраиваются на приятное общение, сосредотачивают внимание на учителе.</w:t>
            </w:r>
          </w:p>
        </w:tc>
        <w:tc>
          <w:tcPr>
            <w:tcW w:w="1383" w:type="dxa"/>
          </w:tcPr>
          <w:p w:rsidR="004814EA" w:rsidRDefault="00F17432" w:rsidP="00FF459E">
            <w:pPr>
              <w:rPr>
                <w:rFonts w:ascii="Arial Narrow" w:hAnsi="Arial Narrow" w:cs="Arial"/>
                <w:color w:val="FF0000"/>
              </w:rPr>
            </w:pPr>
            <w:proofErr w:type="spellStart"/>
            <w:r w:rsidRPr="00A67D39">
              <w:rPr>
                <w:rFonts w:ascii="Arial Narrow" w:hAnsi="Arial Narrow" w:cs="Arial"/>
                <w:color w:val="FF0000"/>
              </w:rPr>
              <w:t>Личносто-ориентиро</w:t>
            </w:r>
            <w:proofErr w:type="spellEnd"/>
            <w:r w:rsidR="004814EA">
              <w:rPr>
                <w:rFonts w:ascii="Arial Narrow" w:hAnsi="Arial Narrow" w:cs="Arial"/>
                <w:color w:val="FF0000"/>
              </w:rPr>
              <w:t>-</w:t>
            </w:r>
          </w:p>
          <w:p w:rsidR="00F17432" w:rsidRPr="00A67D39" w:rsidRDefault="00F17432" w:rsidP="00FF459E">
            <w:pPr>
              <w:rPr>
                <w:rFonts w:ascii="Arial Narrow" w:hAnsi="Arial Narrow" w:cs="Arial"/>
                <w:color w:val="FF0000"/>
              </w:rPr>
            </w:pPr>
            <w:r w:rsidRPr="00A67D39">
              <w:rPr>
                <w:rFonts w:ascii="Arial Narrow" w:hAnsi="Arial Narrow" w:cs="Arial"/>
                <w:color w:val="FF0000"/>
              </w:rPr>
              <w:t>ванн</w:t>
            </w:r>
            <w:r w:rsidR="00FF459E" w:rsidRPr="00A67D39">
              <w:rPr>
                <w:rFonts w:ascii="Arial Narrow" w:hAnsi="Arial Narrow" w:cs="Arial"/>
                <w:color w:val="FF0000"/>
              </w:rPr>
              <w:t>ое</w:t>
            </w:r>
            <w:r w:rsidRPr="00A67D39">
              <w:rPr>
                <w:rFonts w:ascii="Arial Narrow" w:hAnsi="Arial Narrow" w:cs="Arial"/>
                <w:color w:val="FF0000"/>
              </w:rPr>
              <w:t xml:space="preserve"> </w:t>
            </w:r>
            <w:r w:rsidR="00FF459E" w:rsidRPr="00A67D39">
              <w:rPr>
                <w:rFonts w:ascii="Arial Narrow" w:hAnsi="Arial Narrow" w:cs="Arial"/>
                <w:color w:val="FF0000"/>
              </w:rPr>
              <w:t>обучение</w:t>
            </w:r>
            <w:r w:rsidRPr="00A67D39">
              <w:rPr>
                <w:rFonts w:ascii="Arial Narrow" w:hAnsi="Arial Narrow" w:cs="Arial"/>
                <w:color w:val="FF0000"/>
              </w:rPr>
              <w:t>.</w:t>
            </w:r>
          </w:p>
        </w:tc>
      </w:tr>
      <w:tr w:rsidR="00FF459E" w:rsidTr="001B52DB">
        <w:tc>
          <w:tcPr>
            <w:tcW w:w="817" w:type="dxa"/>
          </w:tcPr>
          <w:p w:rsidR="00FF459E" w:rsidRDefault="00FF459E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1559" w:type="dxa"/>
          </w:tcPr>
          <w:p w:rsidR="00FF459E" w:rsidRDefault="00FF459E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Актуализация знаний.</w:t>
            </w:r>
          </w:p>
        </w:tc>
        <w:tc>
          <w:tcPr>
            <w:tcW w:w="3366" w:type="dxa"/>
          </w:tcPr>
          <w:p w:rsidR="00FF459E" w:rsidRDefault="00FF459E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Чем мы с вами занимаемся на уроках математики?</w:t>
            </w:r>
          </w:p>
        </w:tc>
        <w:tc>
          <w:tcPr>
            <w:tcW w:w="2446" w:type="dxa"/>
          </w:tcPr>
          <w:p w:rsidR="00FF459E" w:rsidRDefault="00FF459E" w:rsidP="00A67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Отвечают (считаем, складываем, вычитаем,  чертим геометрические фигуры</w:t>
            </w:r>
            <w:r w:rsidR="00A67D39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</w:t>
            </w:r>
            <w:r w:rsidR="00A67D39">
              <w:rPr>
                <w:rFonts w:ascii="Arial Narrow" w:hAnsi="Arial Narrow" w:cs="Arial"/>
              </w:rPr>
              <w:t>с</w:t>
            </w:r>
            <w:r>
              <w:rPr>
                <w:rFonts w:ascii="Arial Narrow" w:hAnsi="Arial Narrow" w:cs="Arial"/>
              </w:rPr>
              <w:t>равниваем числа и т.д.)</w:t>
            </w:r>
          </w:p>
        </w:tc>
        <w:tc>
          <w:tcPr>
            <w:tcW w:w="1383" w:type="dxa"/>
          </w:tcPr>
          <w:p w:rsidR="00FF459E" w:rsidRDefault="00FF459E" w:rsidP="00DD1117">
            <w:pPr>
              <w:rPr>
                <w:rFonts w:ascii="Arial Narrow" w:hAnsi="Arial Narrow" w:cs="Arial"/>
              </w:rPr>
            </w:pPr>
          </w:p>
        </w:tc>
      </w:tr>
      <w:tr w:rsidR="00FF459E" w:rsidTr="001B52DB">
        <w:tc>
          <w:tcPr>
            <w:tcW w:w="817" w:type="dxa"/>
          </w:tcPr>
          <w:p w:rsidR="00FF459E" w:rsidRDefault="00FF459E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1559" w:type="dxa"/>
          </w:tcPr>
          <w:p w:rsidR="00FF459E" w:rsidRDefault="00A67D39" w:rsidP="00A67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Ввод в тему и определение темы урока.</w:t>
            </w:r>
          </w:p>
        </w:tc>
        <w:tc>
          <w:tcPr>
            <w:tcW w:w="3366" w:type="dxa"/>
          </w:tcPr>
          <w:p w:rsidR="00FF459E" w:rsidRDefault="00A67D39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Давайте поиграем в игру. Я буду бросать </w:t>
            </w:r>
            <w:proofErr w:type="gramStart"/>
            <w:r>
              <w:rPr>
                <w:rFonts w:ascii="Arial Narrow" w:hAnsi="Arial Narrow" w:cs="Arial"/>
              </w:rPr>
              <w:t>мяч</w:t>
            </w:r>
            <w:proofErr w:type="gramEnd"/>
            <w:r>
              <w:rPr>
                <w:rFonts w:ascii="Arial Narrow" w:hAnsi="Arial Narrow" w:cs="Arial"/>
              </w:rPr>
              <w:t xml:space="preserve"> и называть примеры, а вы будете бросать мяч обратно и говорить ответ.</w:t>
            </w:r>
          </w:p>
          <w:p w:rsidR="00A67D39" w:rsidRDefault="00A67D39" w:rsidP="00A67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Что было общего у всех примеров? (все на сложение) как вы думаете,   Какова же будет  тема нашего сегодняшнего урока? Правильно! «Сложение».</w:t>
            </w:r>
          </w:p>
        </w:tc>
        <w:tc>
          <w:tcPr>
            <w:tcW w:w="2446" w:type="dxa"/>
          </w:tcPr>
          <w:p w:rsidR="00FF459E" w:rsidRDefault="00A67D39" w:rsidP="00FF459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Играют в игру и затем  самостоятельно называют тему урока.</w:t>
            </w:r>
          </w:p>
        </w:tc>
        <w:tc>
          <w:tcPr>
            <w:tcW w:w="1383" w:type="dxa"/>
          </w:tcPr>
          <w:p w:rsidR="00A67D39" w:rsidRPr="00A67D39" w:rsidRDefault="00A67D39" w:rsidP="00DD1117">
            <w:pPr>
              <w:rPr>
                <w:rFonts w:ascii="Arial Narrow" w:hAnsi="Arial Narrow" w:cs="Arial"/>
                <w:color w:val="FF0000"/>
              </w:rPr>
            </w:pPr>
            <w:r w:rsidRPr="00A67D39">
              <w:rPr>
                <w:rFonts w:ascii="Arial Narrow" w:hAnsi="Arial Narrow" w:cs="Arial"/>
                <w:color w:val="FF0000"/>
              </w:rPr>
              <w:t>Игровая технология.</w:t>
            </w:r>
          </w:p>
          <w:p w:rsidR="00FF459E" w:rsidRDefault="00A67D39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Технология </w:t>
            </w:r>
            <w:proofErr w:type="spellStart"/>
            <w:r>
              <w:rPr>
                <w:rFonts w:ascii="Arial Narrow" w:hAnsi="Arial Narrow" w:cs="Arial"/>
              </w:rPr>
              <w:t>деятельностного</w:t>
            </w:r>
            <w:proofErr w:type="spellEnd"/>
            <w:r>
              <w:rPr>
                <w:rFonts w:ascii="Arial Narrow" w:hAnsi="Arial Narrow" w:cs="Arial"/>
              </w:rPr>
              <w:t xml:space="preserve"> метода.</w:t>
            </w:r>
          </w:p>
        </w:tc>
      </w:tr>
      <w:tr w:rsidR="00A67D39" w:rsidTr="001B52DB">
        <w:tc>
          <w:tcPr>
            <w:tcW w:w="817" w:type="dxa"/>
          </w:tcPr>
          <w:p w:rsidR="00A67D39" w:rsidRDefault="00A67D39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4. </w:t>
            </w:r>
          </w:p>
        </w:tc>
        <w:tc>
          <w:tcPr>
            <w:tcW w:w="1559" w:type="dxa"/>
          </w:tcPr>
          <w:p w:rsidR="00A67D39" w:rsidRDefault="0001024B" w:rsidP="0001024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Основной этап.</w:t>
            </w:r>
          </w:p>
        </w:tc>
        <w:tc>
          <w:tcPr>
            <w:tcW w:w="3366" w:type="dxa"/>
          </w:tcPr>
          <w:p w:rsidR="00560013" w:rsidRDefault="001B52DB" w:rsidP="001B52D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Посмотрите на картинку. Подумайте, </w:t>
            </w:r>
            <w:r w:rsidR="005D2A3C">
              <w:rPr>
                <w:rFonts w:ascii="Arial Narrow" w:hAnsi="Arial Narrow" w:cs="Arial"/>
              </w:rPr>
              <w:t>какие равенства по содержанию картинки можно составить? (</w:t>
            </w:r>
            <w:r w:rsidR="00560013">
              <w:rPr>
                <w:rFonts w:ascii="Arial Narrow" w:hAnsi="Arial Narrow" w:cs="Arial"/>
              </w:rPr>
              <w:t>5=1+4, 5=3+2</w:t>
            </w:r>
            <w:r w:rsidR="005D2A3C">
              <w:rPr>
                <w:rFonts w:ascii="Arial Narrow" w:hAnsi="Arial Narrow" w:cs="Arial"/>
              </w:rPr>
              <w:t>, 2+2+1=5)</w:t>
            </w:r>
            <w:r w:rsidR="00560013">
              <w:rPr>
                <w:rFonts w:ascii="Arial Narrow" w:hAnsi="Arial Narrow" w:cs="Arial"/>
              </w:rPr>
              <w:t>.</w:t>
            </w:r>
          </w:p>
          <w:p w:rsidR="001B52DB" w:rsidRDefault="001B52DB" w:rsidP="001B52D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Pr="00831C12">
              <w:rPr>
                <w:rFonts w:ascii="Arial Narrow" w:hAnsi="Arial Narrow" w:cs="Arial"/>
                <w:u w:val="single"/>
              </w:rPr>
              <w:t>Докажите своё мнение.</w:t>
            </w:r>
          </w:p>
          <w:p w:rsidR="00831C12" w:rsidRDefault="00831C12" w:rsidP="001B52D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  <w:p w:rsidR="00831C12" w:rsidRPr="00831C12" w:rsidRDefault="00831C12" w:rsidP="001B52DB">
            <w:pPr>
              <w:rPr>
                <w:rFonts w:ascii="Arial Narrow" w:hAnsi="Arial Narrow" w:cs="Arial"/>
                <w:i/>
                <w:sz w:val="20"/>
              </w:rPr>
            </w:pPr>
            <w:r w:rsidRPr="00831C12">
              <w:rPr>
                <w:rFonts w:ascii="Arial Narrow" w:hAnsi="Arial Narrow" w:cs="Arial"/>
                <w:i/>
                <w:sz w:val="20"/>
              </w:rPr>
              <w:t xml:space="preserve">Если возникнут затруднения, можно </w:t>
            </w:r>
            <w:r w:rsidR="0001024B">
              <w:rPr>
                <w:rFonts w:ascii="Arial Narrow" w:hAnsi="Arial Narrow" w:cs="Arial"/>
                <w:i/>
                <w:sz w:val="20"/>
              </w:rPr>
              <w:t xml:space="preserve">предложить проанализировать картинку и </w:t>
            </w:r>
            <w:r w:rsidRPr="00831C12">
              <w:rPr>
                <w:rFonts w:ascii="Arial Narrow" w:hAnsi="Arial Narrow" w:cs="Arial"/>
                <w:i/>
                <w:sz w:val="20"/>
              </w:rPr>
              <w:t>задать наводящие вопросы</w:t>
            </w:r>
            <w:r w:rsidR="0001024B">
              <w:rPr>
                <w:rFonts w:ascii="Arial Narrow" w:hAnsi="Arial Narrow" w:cs="Arial"/>
                <w:i/>
                <w:sz w:val="20"/>
              </w:rPr>
              <w:t>:</w:t>
            </w:r>
          </w:p>
          <w:p w:rsidR="0001024B" w:rsidRDefault="001B52DB" w:rsidP="00831C1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Давайте вместе проанализируем</w:t>
            </w:r>
            <w:r w:rsidR="00831C12">
              <w:rPr>
                <w:rFonts w:ascii="Arial Narrow" w:hAnsi="Arial Narrow" w:cs="Arial"/>
              </w:rPr>
              <w:t xml:space="preserve"> рисунок</w:t>
            </w:r>
            <w:r>
              <w:rPr>
                <w:rFonts w:ascii="Arial Narrow" w:hAnsi="Arial Narrow" w:cs="Arial"/>
              </w:rPr>
              <w:t>.</w:t>
            </w:r>
          </w:p>
          <w:p w:rsidR="0001024B" w:rsidRDefault="0001024B" w:rsidP="00831C1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1B52DB">
              <w:rPr>
                <w:rFonts w:ascii="Arial Narrow" w:hAnsi="Arial Narrow" w:cs="Arial"/>
              </w:rPr>
              <w:t xml:space="preserve"> Сколько всего грибов на картинке? </w:t>
            </w:r>
            <w:proofErr w:type="gramStart"/>
            <w:r>
              <w:rPr>
                <w:rFonts w:ascii="Arial Narrow" w:hAnsi="Arial Narrow" w:cs="Arial"/>
              </w:rPr>
              <w:t>-</w:t>
            </w:r>
            <w:r w:rsidR="001B52DB">
              <w:rPr>
                <w:rFonts w:ascii="Arial Narrow" w:hAnsi="Arial Narrow" w:cs="Arial"/>
              </w:rPr>
              <w:t>С</w:t>
            </w:r>
            <w:proofErr w:type="gramEnd"/>
            <w:r w:rsidR="001B52DB">
              <w:rPr>
                <w:rFonts w:ascii="Arial Narrow" w:hAnsi="Arial Narrow" w:cs="Arial"/>
              </w:rPr>
              <w:t>колько мухоморов?</w:t>
            </w:r>
          </w:p>
          <w:p w:rsidR="0001024B" w:rsidRDefault="0001024B" w:rsidP="00831C1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1B52DB">
              <w:rPr>
                <w:rFonts w:ascii="Arial Narrow" w:hAnsi="Arial Narrow" w:cs="Arial"/>
              </w:rPr>
              <w:t xml:space="preserve"> Сколько сыроежек? </w:t>
            </w:r>
          </w:p>
          <w:p w:rsidR="00A67D39" w:rsidRDefault="0001024B" w:rsidP="00831C1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1B52DB">
              <w:rPr>
                <w:rFonts w:ascii="Arial Narrow" w:hAnsi="Arial Narrow" w:cs="Arial"/>
              </w:rPr>
              <w:t>Сколько грибов</w:t>
            </w:r>
            <w:r w:rsidR="00831C12">
              <w:rPr>
                <w:rFonts w:ascii="Arial Narrow" w:hAnsi="Arial Narrow" w:cs="Arial"/>
              </w:rPr>
              <w:t xml:space="preserve"> с красной шляпкой?</w:t>
            </w:r>
          </w:p>
          <w:p w:rsidR="0001024B" w:rsidRDefault="0001024B" w:rsidP="00831C1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-Почему во всех равенствах ответ 5?</w:t>
            </w:r>
          </w:p>
          <w:p w:rsidR="0001024B" w:rsidRDefault="0001024B" w:rsidP="00831C1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-Какое математическое действие иллюстрируют равенства?</w:t>
            </w:r>
          </w:p>
          <w:p w:rsidR="0001024B" w:rsidRDefault="0001024B" w:rsidP="00831C1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-правильно, </w:t>
            </w:r>
            <w:r w:rsidRPr="0001024B">
              <w:rPr>
                <w:rFonts w:ascii="Arial Narrow" w:hAnsi="Arial Narrow" w:cs="Arial"/>
                <w:b/>
              </w:rPr>
              <w:t>сложение</w:t>
            </w:r>
            <w:r>
              <w:rPr>
                <w:rFonts w:ascii="Arial Narrow" w:hAnsi="Arial Narrow" w:cs="Arial"/>
                <w:b/>
              </w:rPr>
              <w:t xml:space="preserve">, </w:t>
            </w:r>
            <w:r w:rsidRPr="0001024B">
              <w:rPr>
                <w:rFonts w:ascii="Arial Narrow" w:hAnsi="Arial Narrow" w:cs="Arial"/>
              </w:rPr>
              <w:t>а результат действия сложения называется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lastRenderedPageBreak/>
              <w:t>сумма.</w:t>
            </w:r>
          </w:p>
          <w:p w:rsidR="0001024B" w:rsidRDefault="0001024B" w:rsidP="00831C12">
            <w:pPr>
              <w:rPr>
                <w:rFonts w:ascii="Arial Narrow" w:hAnsi="Arial Narrow" w:cs="Arial"/>
              </w:rPr>
            </w:pPr>
          </w:p>
        </w:tc>
        <w:tc>
          <w:tcPr>
            <w:tcW w:w="2446" w:type="dxa"/>
          </w:tcPr>
          <w:p w:rsidR="001B52DB" w:rsidRPr="00B4671A" w:rsidRDefault="001B52DB" w:rsidP="001B52DB">
            <w:pPr>
              <w:spacing w:line="288" w:lineRule="auto"/>
              <w:rPr>
                <w:rFonts w:ascii="Arial Narrow" w:hAnsi="Arial Narrow" w:cs="Arial"/>
              </w:rPr>
            </w:pPr>
            <w:r w:rsidRPr="00B4671A">
              <w:rPr>
                <w:rFonts w:ascii="Arial Narrow" w:hAnsi="Arial Narrow" w:cs="Arial"/>
                <w:i/>
              </w:rPr>
              <w:lastRenderedPageBreak/>
              <w:t>Чита</w:t>
            </w:r>
            <w:r>
              <w:rPr>
                <w:rFonts w:ascii="Arial Narrow" w:hAnsi="Arial Narrow" w:cs="Arial"/>
                <w:i/>
              </w:rPr>
              <w:t xml:space="preserve">ют </w:t>
            </w:r>
            <w:r w:rsidRPr="00B4671A">
              <w:rPr>
                <w:rFonts w:ascii="Arial Narrow" w:hAnsi="Arial Narrow" w:cs="Arial"/>
              </w:rPr>
              <w:t xml:space="preserve"> схем</w:t>
            </w:r>
            <w:r>
              <w:rPr>
                <w:rFonts w:ascii="Arial Narrow" w:hAnsi="Arial Narrow" w:cs="Arial"/>
              </w:rPr>
              <w:t>у-рисунок</w:t>
            </w:r>
            <w:r w:rsidRPr="00B4671A">
              <w:rPr>
                <w:rFonts w:ascii="Arial Narrow" w:hAnsi="Arial Narrow" w:cs="Arial"/>
              </w:rPr>
              <w:t xml:space="preserve">, </w:t>
            </w:r>
            <w:proofErr w:type="gramStart"/>
            <w:r w:rsidRPr="00B4671A">
              <w:rPr>
                <w:rFonts w:ascii="Arial Narrow" w:hAnsi="Arial Narrow" w:cs="Arial"/>
              </w:rPr>
              <w:t>иллюстрирующи</w:t>
            </w:r>
            <w:r>
              <w:rPr>
                <w:rFonts w:ascii="Arial Narrow" w:hAnsi="Arial Narrow" w:cs="Arial"/>
              </w:rPr>
              <w:t>й</w:t>
            </w:r>
            <w:proofErr w:type="gramEnd"/>
            <w:r w:rsidRPr="00B4671A">
              <w:rPr>
                <w:rFonts w:ascii="Arial Narrow" w:hAnsi="Arial Narrow" w:cs="Arial"/>
              </w:rPr>
              <w:t xml:space="preserve"> количество предметов. </w:t>
            </w:r>
            <w:r w:rsidRPr="00B4671A">
              <w:rPr>
                <w:rFonts w:ascii="Arial Narrow" w:hAnsi="Arial Narrow" w:cs="Arial"/>
                <w:i/>
              </w:rPr>
              <w:t>Классифицир</w:t>
            </w:r>
            <w:r>
              <w:rPr>
                <w:rFonts w:ascii="Arial Narrow" w:hAnsi="Arial Narrow" w:cs="Arial"/>
                <w:i/>
              </w:rPr>
              <w:t>уют</w:t>
            </w:r>
            <w:r w:rsidRPr="00B4671A">
              <w:rPr>
                <w:rFonts w:ascii="Arial Narrow" w:hAnsi="Arial Narrow" w:cs="Arial"/>
                <w:i/>
              </w:rPr>
              <w:t xml:space="preserve"> </w:t>
            </w:r>
            <w:r w:rsidRPr="00B4671A">
              <w:rPr>
                <w:rFonts w:ascii="Arial Narrow" w:hAnsi="Arial Narrow" w:cs="Arial"/>
              </w:rPr>
              <w:t>предметы в группе по разным основаниям.</w:t>
            </w:r>
            <w:r w:rsidRPr="00B4671A">
              <w:rPr>
                <w:rFonts w:ascii="Arial Narrow" w:hAnsi="Arial Narrow" w:cs="Arial"/>
                <w:i/>
              </w:rPr>
              <w:t xml:space="preserve"> Соотнос</w:t>
            </w:r>
            <w:r>
              <w:rPr>
                <w:rFonts w:ascii="Arial Narrow" w:hAnsi="Arial Narrow" w:cs="Arial"/>
                <w:i/>
              </w:rPr>
              <w:t xml:space="preserve">ят </w:t>
            </w:r>
            <w:r w:rsidRPr="00B4671A">
              <w:rPr>
                <w:rFonts w:ascii="Arial Narrow" w:hAnsi="Arial Narrow" w:cs="Arial"/>
                <w:i/>
              </w:rPr>
              <w:t xml:space="preserve"> </w:t>
            </w:r>
            <w:r w:rsidRPr="00B4671A">
              <w:rPr>
                <w:rFonts w:ascii="Arial Narrow" w:hAnsi="Arial Narrow" w:cs="Arial"/>
              </w:rPr>
              <w:t>количество изображённых предметов с числовым равенством, числовое равенство с рисунком.</w:t>
            </w:r>
          </w:p>
          <w:p w:rsidR="00383B37" w:rsidRPr="00B4671A" w:rsidRDefault="00383B37" w:rsidP="00383B37">
            <w:pPr>
              <w:spacing w:line="288" w:lineRule="auto"/>
              <w:rPr>
                <w:rFonts w:ascii="Arial Narrow" w:hAnsi="Arial Narrow" w:cs="Arial"/>
              </w:rPr>
            </w:pPr>
            <w:r w:rsidRPr="00B4671A">
              <w:rPr>
                <w:rFonts w:ascii="Arial Narrow" w:hAnsi="Arial Narrow" w:cs="Arial"/>
                <w:i/>
              </w:rPr>
              <w:t>Выполня</w:t>
            </w:r>
            <w:r>
              <w:rPr>
                <w:rFonts w:ascii="Arial Narrow" w:hAnsi="Arial Narrow" w:cs="Arial"/>
                <w:i/>
              </w:rPr>
              <w:t>ют</w:t>
            </w:r>
            <w:r w:rsidRPr="00B4671A">
              <w:rPr>
                <w:rFonts w:ascii="Arial Narrow" w:hAnsi="Arial Narrow" w:cs="Arial"/>
                <w:i/>
              </w:rPr>
              <w:t xml:space="preserve"> сложение </w:t>
            </w:r>
            <w:r w:rsidRPr="00B4671A">
              <w:rPr>
                <w:rFonts w:ascii="Arial Narrow" w:hAnsi="Arial Narrow" w:cs="Arial"/>
              </w:rPr>
              <w:t xml:space="preserve"> с опорой на</w:t>
            </w:r>
            <w:r>
              <w:rPr>
                <w:rFonts w:ascii="Arial Narrow" w:hAnsi="Arial Narrow" w:cs="Arial"/>
              </w:rPr>
              <w:t xml:space="preserve"> абстрактную </w:t>
            </w:r>
            <w:r w:rsidRPr="00B4671A">
              <w:rPr>
                <w:rFonts w:ascii="Arial Narrow" w:hAnsi="Arial Narrow" w:cs="Arial"/>
              </w:rPr>
              <w:t xml:space="preserve"> наглядность </w:t>
            </w:r>
            <w:r>
              <w:rPr>
                <w:rFonts w:ascii="Arial Narrow" w:hAnsi="Arial Narrow" w:cs="Arial"/>
              </w:rPr>
              <w:t>(рисунок).</w:t>
            </w:r>
          </w:p>
          <w:p w:rsidR="001B52DB" w:rsidRPr="00B4671A" w:rsidRDefault="001B52DB" w:rsidP="001B52DB">
            <w:pPr>
              <w:spacing w:line="288" w:lineRule="auto"/>
              <w:rPr>
                <w:rFonts w:ascii="Arial Narrow" w:hAnsi="Arial Narrow" w:cs="Arial"/>
              </w:rPr>
            </w:pPr>
          </w:p>
          <w:p w:rsidR="00A67D39" w:rsidRDefault="00A67D39" w:rsidP="00FF459E">
            <w:pPr>
              <w:rPr>
                <w:rFonts w:ascii="Arial Narrow" w:hAnsi="Arial Narrow" w:cs="Arial"/>
              </w:rPr>
            </w:pPr>
          </w:p>
        </w:tc>
        <w:tc>
          <w:tcPr>
            <w:tcW w:w="1383" w:type="dxa"/>
          </w:tcPr>
          <w:p w:rsidR="00A67D39" w:rsidRDefault="00560013" w:rsidP="00DD1117">
            <w:pPr>
              <w:rPr>
                <w:rFonts w:ascii="Arial Narrow" w:hAnsi="Arial Narrow" w:cs="Arial"/>
                <w:color w:val="FF0000"/>
              </w:rPr>
            </w:pPr>
            <w:r w:rsidRPr="00560013">
              <w:rPr>
                <w:rFonts w:ascii="Arial Narrow" w:hAnsi="Arial Narrow" w:cs="Arial"/>
                <w:color w:val="FF0000"/>
              </w:rPr>
              <w:t>Технология проблемного обучения</w:t>
            </w:r>
            <w:r w:rsidR="0001024B">
              <w:rPr>
                <w:rFonts w:ascii="Arial Narrow" w:hAnsi="Arial Narrow" w:cs="Arial"/>
                <w:color w:val="FF0000"/>
              </w:rPr>
              <w:t>.</w:t>
            </w:r>
          </w:p>
          <w:p w:rsidR="0001024B" w:rsidRDefault="0001024B" w:rsidP="00DD1117">
            <w:pPr>
              <w:rPr>
                <w:rFonts w:ascii="Arial Narrow" w:hAnsi="Arial Narrow" w:cs="Arial"/>
                <w:color w:val="FF0000"/>
              </w:rPr>
            </w:pPr>
          </w:p>
          <w:p w:rsidR="0001024B" w:rsidRDefault="0001024B" w:rsidP="00DD1117">
            <w:pPr>
              <w:rPr>
                <w:color w:val="FF0000"/>
              </w:rPr>
            </w:pPr>
            <w:proofErr w:type="spellStart"/>
            <w:r w:rsidRPr="0001024B">
              <w:rPr>
                <w:color w:val="FF0000"/>
              </w:rPr>
              <w:t>Информа</w:t>
            </w:r>
            <w:proofErr w:type="spellEnd"/>
            <w:r>
              <w:rPr>
                <w:color w:val="FF0000"/>
              </w:rPr>
              <w:t>-</w:t>
            </w:r>
          </w:p>
          <w:p w:rsidR="0001024B" w:rsidRPr="0001024B" w:rsidRDefault="0001024B" w:rsidP="00DD1117">
            <w:pPr>
              <w:rPr>
                <w:rFonts w:ascii="Arial Narrow" w:hAnsi="Arial Narrow" w:cs="Arial"/>
                <w:color w:val="FF0000"/>
              </w:rPr>
            </w:pPr>
            <w:proofErr w:type="spellStart"/>
            <w:r w:rsidRPr="0001024B">
              <w:rPr>
                <w:color w:val="FF0000"/>
              </w:rPr>
              <w:t>ционно-коммуника</w:t>
            </w:r>
            <w:r>
              <w:rPr>
                <w:color w:val="FF0000"/>
              </w:rPr>
              <w:t>-</w:t>
            </w:r>
            <w:r w:rsidRPr="0001024B">
              <w:rPr>
                <w:color w:val="FF0000"/>
              </w:rPr>
              <w:t>тивная</w:t>
            </w:r>
            <w:proofErr w:type="spellEnd"/>
            <w:r w:rsidRPr="0001024B">
              <w:rPr>
                <w:color w:val="FF0000"/>
              </w:rPr>
              <w:t xml:space="preserve"> технология</w:t>
            </w:r>
          </w:p>
          <w:p w:rsidR="0001024B" w:rsidRDefault="0001024B" w:rsidP="00DD1117">
            <w:pPr>
              <w:rPr>
                <w:rFonts w:ascii="Arial Narrow" w:hAnsi="Arial Narrow" w:cs="Arial"/>
                <w:color w:val="FF0000"/>
              </w:rPr>
            </w:pPr>
          </w:p>
          <w:p w:rsidR="0001024B" w:rsidRPr="00560013" w:rsidRDefault="0001024B" w:rsidP="00DD1117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 xml:space="preserve">Технология </w:t>
            </w:r>
            <w:proofErr w:type="spellStart"/>
            <w:r>
              <w:rPr>
                <w:rFonts w:ascii="Arial Narrow" w:hAnsi="Arial Narrow" w:cs="Arial"/>
              </w:rPr>
              <w:t>деятельностного</w:t>
            </w:r>
            <w:proofErr w:type="spellEnd"/>
            <w:r>
              <w:rPr>
                <w:rFonts w:ascii="Arial Narrow" w:hAnsi="Arial Narrow" w:cs="Arial"/>
              </w:rPr>
              <w:t xml:space="preserve"> метода.</w:t>
            </w:r>
          </w:p>
        </w:tc>
      </w:tr>
      <w:tr w:rsidR="006F5F8A" w:rsidTr="001B52DB">
        <w:tc>
          <w:tcPr>
            <w:tcW w:w="817" w:type="dxa"/>
          </w:tcPr>
          <w:p w:rsidR="006F5F8A" w:rsidRDefault="006F5F8A" w:rsidP="001E104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5.</w:t>
            </w:r>
          </w:p>
          <w:p w:rsidR="00383B37" w:rsidRDefault="00383B37" w:rsidP="001E104A">
            <w:pPr>
              <w:rPr>
                <w:rFonts w:ascii="Arial Narrow" w:hAnsi="Arial Narrow" w:cs="Arial"/>
              </w:rPr>
            </w:pPr>
          </w:p>
          <w:p w:rsidR="00383B37" w:rsidRDefault="00383B37" w:rsidP="001E104A">
            <w:pPr>
              <w:rPr>
                <w:rFonts w:ascii="Arial Narrow" w:hAnsi="Arial Narrow" w:cs="Arial"/>
              </w:rPr>
            </w:pPr>
          </w:p>
          <w:p w:rsidR="00383B37" w:rsidRDefault="00383B37" w:rsidP="001E104A">
            <w:pPr>
              <w:rPr>
                <w:rFonts w:ascii="Arial Narrow" w:hAnsi="Arial Narrow" w:cs="Arial"/>
              </w:rPr>
            </w:pPr>
          </w:p>
          <w:p w:rsidR="00383B37" w:rsidRPr="00383B37" w:rsidRDefault="00383B37" w:rsidP="001E104A">
            <w:pPr>
              <w:rPr>
                <w:rFonts w:ascii="Arial Narrow" w:hAnsi="Arial Narrow" w:cs="Arial"/>
                <w:b/>
              </w:rPr>
            </w:pPr>
            <w:r w:rsidRPr="00383B37">
              <w:rPr>
                <w:rFonts w:ascii="Arial Narrow" w:hAnsi="Arial Narrow" w:cs="Arial"/>
                <w:b/>
                <w:sz w:val="24"/>
              </w:rPr>
              <w:t>*</w:t>
            </w:r>
          </w:p>
        </w:tc>
        <w:tc>
          <w:tcPr>
            <w:tcW w:w="1559" w:type="dxa"/>
          </w:tcPr>
          <w:p w:rsidR="006F5F8A" w:rsidRDefault="006F5F8A" w:rsidP="001E104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Работа в тетради, закрепление.</w:t>
            </w:r>
          </w:p>
        </w:tc>
        <w:tc>
          <w:tcPr>
            <w:tcW w:w="3366" w:type="dxa"/>
          </w:tcPr>
          <w:p w:rsidR="00383B37" w:rsidRDefault="006F5F8A" w:rsidP="001E104A">
            <w:pPr>
              <w:pBdr>
                <w:bottom w:val="single" w:sz="12" w:space="1" w:color="auto"/>
              </w:pBd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Откроем тетради, найдем отметку учителя о месте начала новой работы (красная точка). Запишем числовой ряд от 0 до 10. </w:t>
            </w:r>
          </w:p>
          <w:p w:rsidR="00383B37" w:rsidRPr="00383B37" w:rsidRDefault="00383B37" w:rsidP="001E104A">
            <w:pPr>
              <w:pBdr>
                <w:bottom w:val="single" w:sz="12" w:space="1" w:color="auto"/>
              </w:pBdr>
              <w:rPr>
                <w:rFonts w:ascii="Arial Narrow" w:hAnsi="Arial Narrow" w:cs="Arial"/>
                <w:color w:val="00B050"/>
              </w:rPr>
            </w:pPr>
            <w:r w:rsidRPr="00383B37">
              <w:rPr>
                <w:rFonts w:ascii="Arial Narrow" w:hAnsi="Arial Narrow" w:cs="Arial"/>
                <w:color w:val="00B050"/>
              </w:rPr>
              <w:t>ФИЗКУЛЬТУРНАЯ  ПАУЗА</w:t>
            </w:r>
          </w:p>
          <w:p w:rsidR="006F5F8A" w:rsidRDefault="006F5F8A" w:rsidP="001E104A">
            <w:pPr>
              <w:pBdr>
                <w:bottom w:val="single" w:sz="12" w:space="1" w:color="auto"/>
              </w:pBd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Отступим две клетки вниз. Приготовимся выполнять задание в парах.  Каждая пара получает карточку с записью числа. Это число – сумма равенства. Придумайте вдвоём с соседом по парте и запишите в своих тетрадях как можно больше примеров с такой суммой. </w:t>
            </w:r>
          </w:p>
          <w:p w:rsidR="006F5F8A" w:rsidRDefault="006F5F8A" w:rsidP="001E104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Через 5 минут</w:t>
            </w:r>
            <w:r w:rsidR="00383B37">
              <w:rPr>
                <w:rFonts w:ascii="Arial Narrow" w:hAnsi="Arial Narrow" w:cs="Arial"/>
              </w:rPr>
              <w:t xml:space="preserve"> читают математические выражения и </w:t>
            </w:r>
            <w:r>
              <w:rPr>
                <w:rFonts w:ascii="Arial Narrow" w:hAnsi="Arial Narrow" w:cs="Arial"/>
              </w:rPr>
              <w:t xml:space="preserve"> называют суммы, которые записали.</w:t>
            </w:r>
          </w:p>
        </w:tc>
        <w:tc>
          <w:tcPr>
            <w:tcW w:w="2446" w:type="dxa"/>
          </w:tcPr>
          <w:p w:rsidR="006F5F8A" w:rsidRDefault="006F5F8A" w:rsidP="001E104A">
            <w:pPr>
              <w:spacing w:line="288" w:lineRule="auto"/>
              <w:rPr>
                <w:rFonts w:ascii="Arial Narrow" w:hAnsi="Arial Narrow" w:cs="Arial"/>
                <w:i/>
              </w:rPr>
            </w:pPr>
          </w:p>
          <w:p w:rsidR="00383B37" w:rsidRDefault="00383B37" w:rsidP="001E104A">
            <w:pPr>
              <w:spacing w:line="288" w:lineRule="auto"/>
              <w:rPr>
                <w:rFonts w:ascii="Arial Narrow" w:hAnsi="Arial Narrow" w:cs="Arial"/>
                <w:i/>
              </w:rPr>
            </w:pPr>
          </w:p>
          <w:p w:rsidR="00383B37" w:rsidRDefault="00383B37" w:rsidP="001E104A">
            <w:pPr>
              <w:spacing w:line="288" w:lineRule="auto"/>
              <w:rPr>
                <w:rFonts w:ascii="Arial Narrow" w:hAnsi="Arial Narrow" w:cs="Arial"/>
                <w:i/>
              </w:rPr>
            </w:pPr>
          </w:p>
          <w:p w:rsidR="00383B37" w:rsidRDefault="00383B37" w:rsidP="001E104A">
            <w:pPr>
              <w:spacing w:line="288" w:lineRule="auto"/>
              <w:rPr>
                <w:rFonts w:ascii="Arial Narrow" w:hAnsi="Arial Narrow" w:cs="Arial"/>
                <w:i/>
              </w:rPr>
            </w:pPr>
          </w:p>
          <w:p w:rsidR="00383B37" w:rsidRPr="00B4671A" w:rsidRDefault="00383B37" w:rsidP="00383B37">
            <w:pPr>
              <w:spacing w:line="288" w:lineRule="auto"/>
              <w:rPr>
                <w:rFonts w:ascii="Arial Narrow" w:hAnsi="Arial Narrow" w:cs="Arial"/>
              </w:rPr>
            </w:pPr>
            <w:r w:rsidRPr="00B4671A">
              <w:rPr>
                <w:rFonts w:ascii="Arial Narrow" w:hAnsi="Arial Narrow" w:cs="Arial"/>
                <w:i/>
              </w:rPr>
              <w:t>Составля</w:t>
            </w:r>
            <w:r>
              <w:rPr>
                <w:rFonts w:ascii="Arial Narrow" w:hAnsi="Arial Narrow" w:cs="Arial"/>
                <w:i/>
              </w:rPr>
              <w:t xml:space="preserve">ют </w:t>
            </w:r>
            <w:r w:rsidRPr="00B4671A">
              <w:rPr>
                <w:rFonts w:ascii="Arial Narrow" w:hAnsi="Arial Narrow" w:cs="Arial"/>
              </w:rPr>
              <w:t xml:space="preserve"> числовые равенства, иллюстрирующие состав однозначных чисел.</w:t>
            </w:r>
          </w:p>
          <w:p w:rsidR="00383B37" w:rsidRPr="00B4671A" w:rsidRDefault="00383B37" w:rsidP="001E104A">
            <w:pPr>
              <w:spacing w:line="288" w:lineRule="auto"/>
              <w:rPr>
                <w:rFonts w:ascii="Arial Narrow" w:hAnsi="Arial Narrow" w:cs="Arial"/>
                <w:i/>
              </w:rPr>
            </w:pPr>
          </w:p>
        </w:tc>
        <w:tc>
          <w:tcPr>
            <w:tcW w:w="1383" w:type="dxa"/>
          </w:tcPr>
          <w:p w:rsidR="00383B37" w:rsidRDefault="00383B37" w:rsidP="001E104A">
            <w:pPr>
              <w:rPr>
                <w:rFonts w:ascii="Arial Narrow" w:hAnsi="Arial Narrow" w:cs="Arial"/>
                <w:color w:val="FF0000"/>
              </w:rPr>
            </w:pPr>
          </w:p>
          <w:p w:rsidR="00383B37" w:rsidRDefault="00383B37" w:rsidP="001E104A">
            <w:pPr>
              <w:rPr>
                <w:rFonts w:ascii="Arial Narrow" w:hAnsi="Arial Narrow" w:cs="Arial"/>
                <w:color w:val="FF0000"/>
              </w:rPr>
            </w:pPr>
          </w:p>
          <w:p w:rsidR="00383B37" w:rsidRDefault="00383B37" w:rsidP="001E104A">
            <w:pPr>
              <w:rPr>
                <w:rFonts w:ascii="Arial Narrow" w:hAnsi="Arial Narrow" w:cs="Arial"/>
                <w:color w:val="FF0000"/>
              </w:rPr>
            </w:pPr>
          </w:p>
          <w:p w:rsidR="00383B37" w:rsidRDefault="00383B37" w:rsidP="001E104A">
            <w:pPr>
              <w:rPr>
                <w:rFonts w:ascii="Arial Narrow" w:hAnsi="Arial Narrow" w:cs="Arial"/>
                <w:color w:val="FF0000"/>
              </w:rPr>
            </w:pPr>
          </w:p>
          <w:p w:rsidR="00383B37" w:rsidRDefault="00383B37" w:rsidP="001E104A">
            <w:pPr>
              <w:rPr>
                <w:rFonts w:ascii="Arial Narrow" w:hAnsi="Arial Narrow" w:cs="Arial"/>
                <w:color w:val="FF0000"/>
              </w:rPr>
            </w:pPr>
          </w:p>
          <w:p w:rsidR="006F5F8A" w:rsidRDefault="006F5F8A" w:rsidP="001E104A">
            <w:pPr>
              <w:rPr>
                <w:rFonts w:ascii="Arial Narrow" w:hAnsi="Arial Narrow" w:cs="Arial"/>
                <w:color w:val="FF0000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color w:val="FF0000"/>
              </w:rPr>
              <w:t>Пропедевти-ка</w:t>
            </w:r>
            <w:proofErr w:type="spellEnd"/>
            <w:proofErr w:type="gramEnd"/>
            <w:r>
              <w:rPr>
                <w:rFonts w:ascii="Arial Narrow" w:hAnsi="Arial Narrow" w:cs="Arial"/>
                <w:color w:val="FF0000"/>
              </w:rPr>
              <w:t xml:space="preserve"> </w:t>
            </w:r>
          </w:p>
          <w:p w:rsidR="006F5F8A" w:rsidRDefault="006F5F8A" w:rsidP="001E104A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проектной деятельности</w:t>
            </w:r>
          </w:p>
          <w:p w:rsidR="006F5F8A" w:rsidRDefault="006F5F8A" w:rsidP="001E104A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(работа в парах)</w:t>
            </w:r>
          </w:p>
          <w:p w:rsidR="006F5F8A" w:rsidRDefault="006F5F8A" w:rsidP="004814EA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 xml:space="preserve">Личностно-ориентированная технология </w:t>
            </w:r>
          </w:p>
        </w:tc>
      </w:tr>
      <w:tr w:rsidR="0001024B" w:rsidTr="001B52DB">
        <w:tc>
          <w:tcPr>
            <w:tcW w:w="817" w:type="dxa"/>
          </w:tcPr>
          <w:p w:rsidR="0001024B" w:rsidRDefault="006F5F8A" w:rsidP="00DD11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01024B">
              <w:rPr>
                <w:rFonts w:ascii="Arial Narrow" w:hAnsi="Arial Narrow" w:cs="Arial"/>
              </w:rPr>
              <w:t>.</w:t>
            </w:r>
          </w:p>
        </w:tc>
        <w:tc>
          <w:tcPr>
            <w:tcW w:w="1559" w:type="dxa"/>
          </w:tcPr>
          <w:p w:rsidR="0001024B" w:rsidRDefault="00463A96" w:rsidP="0001024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Закрепление материала.</w:t>
            </w:r>
          </w:p>
        </w:tc>
        <w:tc>
          <w:tcPr>
            <w:tcW w:w="3366" w:type="dxa"/>
          </w:tcPr>
          <w:p w:rsidR="0001024B" w:rsidRDefault="00463A96" w:rsidP="001B52DB">
            <w:pPr>
              <w:pBdr>
                <w:bottom w:val="single" w:sz="12" w:space="1" w:color="auto"/>
              </w:pBd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Давайте снова поиграем. Разделимся на 3 команды (по рядам). Встанем в три  колонны. Устроим соревнование.  Каждый игрок записывает по одному примеру на сложение на доске. Мел – эстафетная палочка. Передавайте мел следующему игроку после записи примера. </w:t>
            </w:r>
          </w:p>
          <w:p w:rsidR="00463A96" w:rsidRDefault="00463A96" w:rsidP="001B52D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Давайте проверим, все ли примеры на сложение?</w:t>
            </w:r>
          </w:p>
          <w:p w:rsidR="00463A96" w:rsidRDefault="00463A96" w:rsidP="001B52D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Теперь пусть каждый назовёт сумму в своём равенстве. Говорить будем так: «Сумма 3», или «Сумма 7».</w:t>
            </w:r>
          </w:p>
        </w:tc>
        <w:tc>
          <w:tcPr>
            <w:tcW w:w="2446" w:type="dxa"/>
          </w:tcPr>
          <w:p w:rsidR="0001024B" w:rsidRPr="00B4671A" w:rsidRDefault="00463A96" w:rsidP="001B52DB">
            <w:pPr>
              <w:spacing w:line="288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Дети встают, строятся в три колонны по рядам, записывают по одному примеру на сложение, сами выбирая уровень сложности.</w:t>
            </w:r>
          </w:p>
        </w:tc>
        <w:tc>
          <w:tcPr>
            <w:tcW w:w="1383" w:type="dxa"/>
          </w:tcPr>
          <w:p w:rsidR="0001024B" w:rsidRPr="004949FA" w:rsidRDefault="00463A96" w:rsidP="00DD1117">
            <w:pPr>
              <w:rPr>
                <w:rFonts w:ascii="Arial Narrow" w:hAnsi="Arial Narrow" w:cs="Arial"/>
              </w:rPr>
            </w:pPr>
            <w:proofErr w:type="spellStart"/>
            <w:r w:rsidRPr="004949FA">
              <w:rPr>
                <w:rFonts w:ascii="Arial Narrow" w:hAnsi="Arial Narrow" w:cs="Arial"/>
              </w:rPr>
              <w:t>Здоровьесберегающая</w:t>
            </w:r>
            <w:proofErr w:type="spellEnd"/>
            <w:r w:rsidRPr="004949FA">
              <w:rPr>
                <w:rFonts w:ascii="Arial Narrow" w:hAnsi="Arial Narrow" w:cs="Arial"/>
              </w:rPr>
              <w:t xml:space="preserve"> технология.</w:t>
            </w:r>
          </w:p>
          <w:p w:rsidR="00463A96" w:rsidRPr="004949FA" w:rsidRDefault="00463A96" w:rsidP="00DD1117">
            <w:pPr>
              <w:rPr>
                <w:rFonts w:ascii="Arial Narrow" w:hAnsi="Arial Narrow" w:cs="Arial"/>
              </w:rPr>
            </w:pPr>
            <w:r w:rsidRPr="004949FA">
              <w:rPr>
                <w:rFonts w:ascii="Arial Narrow" w:hAnsi="Arial Narrow" w:cs="Arial"/>
              </w:rPr>
              <w:t>(смена позы, движени</w:t>
            </w:r>
            <w:r w:rsidR="004949FA">
              <w:rPr>
                <w:rFonts w:ascii="Arial Narrow" w:hAnsi="Arial Narrow" w:cs="Arial"/>
              </w:rPr>
              <w:t>е</w:t>
            </w:r>
            <w:r w:rsidRPr="004949FA">
              <w:rPr>
                <w:rFonts w:ascii="Arial Narrow" w:hAnsi="Arial Narrow" w:cs="Arial"/>
              </w:rPr>
              <w:t>).</w:t>
            </w:r>
          </w:p>
          <w:p w:rsidR="00463A96" w:rsidRDefault="00463A96" w:rsidP="00DD1117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Игровая технология.</w:t>
            </w:r>
          </w:p>
          <w:p w:rsidR="00463A96" w:rsidRDefault="00463A96" w:rsidP="00DD1117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 xml:space="preserve"> Личностно-ориентированная технология.</w:t>
            </w:r>
          </w:p>
          <w:p w:rsidR="00463A96" w:rsidRPr="00560013" w:rsidRDefault="00463A96" w:rsidP="00DD1117">
            <w:pPr>
              <w:rPr>
                <w:rFonts w:ascii="Arial Narrow" w:hAnsi="Arial Narrow" w:cs="Arial"/>
                <w:color w:val="FF0000"/>
              </w:rPr>
            </w:pPr>
          </w:p>
        </w:tc>
      </w:tr>
      <w:tr w:rsidR="00CD2503" w:rsidTr="001B52DB">
        <w:tc>
          <w:tcPr>
            <w:tcW w:w="817" w:type="dxa"/>
          </w:tcPr>
          <w:p w:rsidR="00D2645D" w:rsidRDefault="00CD2503" w:rsidP="00D2645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</w:t>
            </w:r>
          </w:p>
          <w:p w:rsidR="00CD2503" w:rsidRDefault="00CD2503" w:rsidP="00DD1117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:rsidR="00CD2503" w:rsidRDefault="00D2645D" w:rsidP="0001024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Подведение итогов урока.</w:t>
            </w:r>
          </w:p>
        </w:tc>
        <w:tc>
          <w:tcPr>
            <w:tcW w:w="3366" w:type="dxa"/>
          </w:tcPr>
          <w:p w:rsidR="00CD2503" w:rsidRDefault="00CD2503" w:rsidP="00383B37">
            <w:pPr>
              <w:pBdr>
                <w:bottom w:val="single" w:sz="12" w:space="1" w:color="auto"/>
              </w:pBd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Чем занимались на уроке? Какие новые слова запомнили? Понравился ли вам урок?</w:t>
            </w:r>
            <w:r w:rsidR="006F5F8A">
              <w:rPr>
                <w:rFonts w:ascii="Arial Narrow" w:hAnsi="Arial Narrow" w:cs="Arial"/>
              </w:rPr>
              <w:t xml:space="preserve"> Кто считает, что хорошо </w:t>
            </w:r>
            <w:proofErr w:type="gramStart"/>
            <w:r w:rsidR="006F5F8A">
              <w:rPr>
                <w:rFonts w:ascii="Arial Narrow" w:hAnsi="Arial Narrow" w:cs="Arial"/>
              </w:rPr>
              <w:t>потрудился на уроке и у него всё получилось</w:t>
            </w:r>
            <w:proofErr w:type="gramEnd"/>
            <w:r w:rsidR="006F5F8A">
              <w:rPr>
                <w:rFonts w:ascii="Arial Narrow" w:hAnsi="Arial Narrow" w:cs="Arial"/>
              </w:rPr>
              <w:t xml:space="preserve"> – похлопайте в ладоши. </w:t>
            </w:r>
            <w:r>
              <w:rPr>
                <w:rFonts w:ascii="Arial Narrow" w:hAnsi="Arial Narrow" w:cs="Arial"/>
              </w:rPr>
              <w:t xml:space="preserve"> У кого плохое</w:t>
            </w:r>
            <w:r w:rsidR="006F5F8A">
              <w:rPr>
                <w:rFonts w:ascii="Arial Narrow" w:hAnsi="Arial Narrow" w:cs="Arial"/>
              </w:rPr>
              <w:t xml:space="preserve"> настроение и кто с</w:t>
            </w:r>
            <w:r w:rsidR="00383B37">
              <w:rPr>
                <w:rFonts w:ascii="Arial Narrow" w:hAnsi="Arial Narrow" w:cs="Arial"/>
              </w:rPr>
              <w:t>ч</w:t>
            </w:r>
            <w:r w:rsidR="006F5F8A">
              <w:rPr>
                <w:rFonts w:ascii="Arial Narrow" w:hAnsi="Arial Narrow" w:cs="Arial"/>
              </w:rPr>
              <w:t xml:space="preserve">итает, что ленился на уроке или мало что получилось </w:t>
            </w:r>
            <w:r>
              <w:rPr>
                <w:rFonts w:ascii="Arial Narrow" w:hAnsi="Arial Narrow" w:cs="Arial"/>
              </w:rPr>
              <w:t xml:space="preserve"> – потопайте ножками. </w:t>
            </w:r>
          </w:p>
        </w:tc>
        <w:tc>
          <w:tcPr>
            <w:tcW w:w="2446" w:type="dxa"/>
          </w:tcPr>
          <w:p w:rsidR="00CD2503" w:rsidRPr="00B4671A" w:rsidRDefault="004814EA" w:rsidP="004814EA">
            <w:pPr>
              <w:spacing w:line="288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Новые слова – </w:t>
            </w:r>
            <w:r w:rsidRPr="004814EA">
              <w:rPr>
                <w:rFonts w:ascii="Arial Narrow" w:hAnsi="Arial Narrow" w:cs="Arial"/>
                <w:b/>
                <w:i/>
              </w:rPr>
              <w:t>сумма, сложение.</w:t>
            </w:r>
          </w:p>
        </w:tc>
        <w:tc>
          <w:tcPr>
            <w:tcW w:w="1383" w:type="dxa"/>
          </w:tcPr>
          <w:p w:rsidR="00CD2503" w:rsidRDefault="00CD2503" w:rsidP="00DD1117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Личностно-ориентированный подход.</w:t>
            </w:r>
          </w:p>
        </w:tc>
      </w:tr>
    </w:tbl>
    <w:p w:rsidR="00DD1117" w:rsidRDefault="00DD1117" w:rsidP="00DD1117">
      <w:pPr>
        <w:rPr>
          <w:rFonts w:ascii="Arial Narrow" w:hAnsi="Arial Narrow" w:cs="Arial"/>
        </w:rPr>
      </w:pPr>
    </w:p>
    <w:p w:rsidR="00DD1117" w:rsidRDefault="00DD1117" w:rsidP="00DD1117"/>
    <w:sectPr w:rsidR="00DD1117" w:rsidSect="0006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1117"/>
    <w:rsid w:val="0001024B"/>
    <w:rsid w:val="00060154"/>
    <w:rsid w:val="00072758"/>
    <w:rsid w:val="001B52DB"/>
    <w:rsid w:val="00383B37"/>
    <w:rsid w:val="00463A96"/>
    <w:rsid w:val="004814EA"/>
    <w:rsid w:val="004949FA"/>
    <w:rsid w:val="00514DA2"/>
    <w:rsid w:val="00557C9C"/>
    <w:rsid w:val="00560013"/>
    <w:rsid w:val="005D2A3C"/>
    <w:rsid w:val="006F5F8A"/>
    <w:rsid w:val="00831C12"/>
    <w:rsid w:val="00991CB8"/>
    <w:rsid w:val="00A67D39"/>
    <w:rsid w:val="00AE0344"/>
    <w:rsid w:val="00CD2503"/>
    <w:rsid w:val="00D2645D"/>
    <w:rsid w:val="00DD1117"/>
    <w:rsid w:val="00EB4C6B"/>
    <w:rsid w:val="00F17432"/>
    <w:rsid w:val="00FC1AE6"/>
    <w:rsid w:val="00FF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2015-10-22T20:22:00Z</cp:lastPrinted>
  <dcterms:created xsi:type="dcterms:W3CDTF">2015-10-21T16:02:00Z</dcterms:created>
  <dcterms:modified xsi:type="dcterms:W3CDTF">2016-01-15T13:30:00Z</dcterms:modified>
</cp:coreProperties>
</file>