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CF" w:rsidRPr="00CE3FBA" w:rsidRDefault="00D46FCF" w:rsidP="000C792F">
      <w:pPr>
        <w:pStyle w:val="c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70C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1. Составление предложений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Развивать способность быстро устанавливать разнообразные, иногда неожиданные связи между знакомыми предметами; создавать новые образы из отдельных элементов.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Составить как можно больше предложений, обязательно использовав названные педагогом три слова, не связанные друг с другом по смыслу (например, озеро, карандаш, медведь). Падеж слов можно менять, в предложениях могут использоваться и другие слова.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Ответы могут быть: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– стандартными («Медведь утопил в озере карандаш»);</w:t>
      </w:r>
    </w:p>
    <w:p w:rsidR="00D46FCF" w:rsidRDefault="003A5225" w:rsidP="000C792F">
      <w:pPr>
        <w:pStyle w:val="c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– </w:t>
      </w:r>
      <w:r w:rsidR="00D46FCF">
        <w:rPr>
          <w:rStyle w:val="c7"/>
          <w:color w:val="000000"/>
          <w:sz w:val="28"/>
          <w:szCs w:val="28"/>
        </w:rPr>
        <w:t>сложными с выходом за пределы ситуации, обозначенной тремя словами, и с введением новых объектов («Мальчик взял карандаш и нарисовал медведя, купающегося в озере»);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– творческими, включающими эти предметы в нестандартные связи («Мальчик, тонкий, как карандаш, стоял возле озера, которое ревело, как медведь»).</w:t>
      </w:r>
    </w:p>
    <w:p w:rsidR="000C792F" w:rsidRDefault="000C792F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0C792F" w:rsidRPr="000C792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b/>
          <w:bCs/>
          <w:i/>
          <w:iCs/>
          <w:color w:val="0070C0"/>
          <w:sz w:val="28"/>
          <w:szCs w:val="28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2. Поиск общего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Формировать умение находить в разрозненном материале несколько общих моментов; дать представление о степени существенности признаков.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Назвать как можно больше общих признаков двух предметов, указанных педагогом (например, тарелка и лодка).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Ответы могут быть стандартными («Это вещи, сделанные человеком»; «Они имеют глубину») и необычными, позволяющими увидеть знакомые предметы в новом свете. Побеждает тот, у кого список общих признаков длиннее.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Задача педагога – распределить все ответы по </w:t>
      </w:r>
      <w:r w:rsidR="000C792F">
        <w:rPr>
          <w:rStyle w:val="c7"/>
          <w:color w:val="000000"/>
          <w:sz w:val="28"/>
          <w:szCs w:val="28"/>
        </w:rPr>
        <w:t>степени существенности</w:t>
      </w:r>
      <w:r>
        <w:rPr>
          <w:rStyle w:val="c7"/>
          <w:color w:val="000000"/>
          <w:sz w:val="28"/>
          <w:szCs w:val="28"/>
        </w:rPr>
        <w:t xml:space="preserve"> вскрываемых в них связей между предметами для того, чтобы дети четко усвоили, что такое существенные и несущественные признаки.</w:t>
      </w: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0C792F" w:rsidRDefault="000C792F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D46FCF" w:rsidRPr="00CE3FBA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70C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3. Исключение лишнего слова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Развивать способность устанавливать неожиданные связи между явлениями, переходить от одних связей к другим, удерживать в «поле мышления» сразу несколько предметов и сравнивать их между собой. Формировать установку на то, что возможны разные способы объединения и расчленения предметов.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Берутся три слова (например, собака, помидор, солнце). Надо оставить два слова, обозначающие предметы, в чем-то схожие между собой, и исключить третье, лишнее слово, называющее предмет, не обладающий общими для первых двух предметов признаками.</w:t>
      </w:r>
    </w:p>
    <w:p w:rsidR="00B90F95" w:rsidRDefault="00D46FCF" w:rsidP="00B90F95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Задача педагога – стимулировать детей к поиску как можно большего числа вариантов исключения лишнего слова, начиная от лежащих на поверхности решений (исключить слово «собака», так</w:t>
      </w:r>
      <w:r w:rsidR="00CE3FBA">
        <w:rPr>
          <w:rStyle w:val="c7"/>
          <w:color w:val="000000"/>
          <w:sz w:val="28"/>
          <w:szCs w:val="28"/>
        </w:rPr>
        <w:t xml:space="preserve"> как помидор</w:t>
      </w:r>
      <w:r>
        <w:rPr>
          <w:rStyle w:val="c7"/>
          <w:color w:val="000000"/>
          <w:sz w:val="28"/>
          <w:szCs w:val="28"/>
        </w:rPr>
        <w:t xml:space="preserve"> и солнце круглые) и кончая самыми неожиданными.</w:t>
      </w:r>
    </w:p>
    <w:p w:rsidR="00960545" w:rsidRPr="00B90F95" w:rsidRDefault="00960545" w:rsidP="00B90F95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D46FCF" w:rsidRPr="00CE3FBA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70C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4. Поиск аналогов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Формировать умение выделять в предмете различные свойства и оперировать с каждым из них в отдельности; развивать способность классифицировать явления по их признакам.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Назвать как можно больше аналогов, т. е. предметов, сходных с указанным педагогом (например, с вертолетом) по различным существенным признакам, и систематизировать их по группам на основании того, какой сходный признак их объединяет (например, вертолет, птица, бабочка – все они летают; вертолет, автобус, поезд – это транспортные средства).</w:t>
      </w: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960545" w:rsidRDefault="0096054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0C792F" w:rsidRDefault="000C792F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960545" w:rsidRDefault="00960545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D46FCF" w:rsidRPr="00CE3FBA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70C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5. Поиск «противоположных» предметов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Формировать способность находить в предмете как можно больше свойств и использовать их для поиска предметов с противоположными свойствами; сравнивать предметы друг с другом, выделяя в них общее и различное.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Назвать как можно больше предметов, «противоположных» указанному педагогом (например, дому), ориентируясь на различные свойства этого предмета и систематизируя его противоположности по группам (например, дом – сарай, противоположны по размеру и степени комфорта; дом – поле, противоположны по качественным характеристикам пространства: закрытого в первом случае и открытого – в другом и т. д.).</w:t>
      </w: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960545" w:rsidRDefault="0096054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0C792F" w:rsidRDefault="000C792F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960545" w:rsidRDefault="00960545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D46FCF" w:rsidRPr="00CE3FBA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70C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6. Поиск предметов по заданным признакам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Формировать способность быстро находить аналогии между различными, не похожими друг на друга предметами; оценивать предметы с точки зрения наличия или отсутствия в них заданных признаков; переключаться с одного объекта на другой.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Назвать как можно больше предметов, обладающих заданными признаками и с этой точки зрения похожих на два–три названных педагогом предмета. На</w:t>
      </w:r>
      <w:r w:rsidR="00CE3FBA">
        <w:rPr>
          <w:rStyle w:val="c7"/>
          <w:color w:val="000000"/>
          <w:sz w:val="28"/>
          <w:szCs w:val="28"/>
        </w:rPr>
        <w:t xml:space="preserve">пример, </w:t>
      </w:r>
      <w:r>
        <w:rPr>
          <w:rStyle w:val="c7"/>
          <w:color w:val="000000"/>
          <w:sz w:val="28"/>
          <w:szCs w:val="28"/>
        </w:rPr>
        <w:t>«Назовите предметы, которые выполняют две противоположные функции, например</w:t>
      </w:r>
      <w:r w:rsidR="00B90F95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дверь (она закрывает и открывает помещение) и выключатель (зажигает и гасит свет)».</w:t>
      </w: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0C792F" w:rsidRDefault="000C792F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90F95" w:rsidRDefault="00B90F95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960545" w:rsidRDefault="00960545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353B5" w:rsidRDefault="00B353B5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687D37" w:rsidRDefault="00687D37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D46FCF" w:rsidRPr="00CE3FBA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70C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7. Поиск соединительных звеньев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Формировать способность устанавливать связи между предметами, кажущимися на первый взгляд далекими друг от друга; находить предметы, имеющие общие признаки одновременно с несколькими предметами.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Называются два предмета, например</w:t>
      </w:r>
      <w:r w:rsidR="00CE3FBA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лопата и автомобиль. Надо назвать предметы, являющиеся как бы переходным мостиком от первого ко второму, т. е. имеющие четкую, логическую связь с заданными предметами. Например, экскаватор (копает землю, как лопата, и является транспортным средством, как автомобиль); человек (он может копать лопатой и иметь автомобиль) и т. д.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Допускается использование двух–трех соединительных звеньев (лопата–тачка–прицеп–автомобиль). В данном случае особое внимание обращается на обоснование детьми связи между соседними звеньями цепочки.</w:t>
      </w: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0C792F" w:rsidRDefault="000C792F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8. Способы использования предмета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7"/>
          <w:color w:val="000000"/>
          <w:sz w:val="28"/>
          <w:szCs w:val="28"/>
        </w:rPr>
        <w:t>. Развивать способность концентрировать мыслительный процесс на одном предмете, умение вводить его в самые различные ситуации и взаимосвязи, видеть в обычном предмете неожиданные возможности.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</w:t>
      </w:r>
      <w:r>
        <w:rPr>
          <w:rStyle w:val="c7"/>
          <w:color w:val="000000"/>
          <w:sz w:val="28"/>
          <w:szCs w:val="28"/>
        </w:rPr>
        <w:t>. Назвать как можно больше различных способов использования хорошо известного детям предмета, например</w:t>
      </w:r>
      <w:r w:rsidR="00CE3FBA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книги. Правило: недопустимо называть безнравственные, варварские способы использования предмета (игра может послужить основой для беседы о нравственных критериях поведения).</w:t>
      </w: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0C792F" w:rsidRDefault="000C792F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D46FCF" w:rsidRPr="00CE3FBA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70C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9. Формулирование определений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c7"/>
          <w:color w:val="000000"/>
          <w:sz w:val="28"/>
          <w:szCs w:val="28"/>
        </w:rPr>
        <w:t> Формировать четкость и стройность мышления, умение фиксировать существенные признаки и отвлекаться от несущественных, а также способность одним мысленным взором охватывать разновидности одного и того же предмета.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</w:t>
      </w:r>
      <w:r>
        <w:rPr>
          <w:rStyle w:val="c7"/>
          <w:color w:val="000000"/>
          <w:sz w:val="28"/>
          <w:szCs w:val="28"/>
        </w:rPr>
        <w:t>. Дать наиболее точное определение знакомого предмета или явления (например, дырки), которое обязательно включало бы все его существенные признаки, не упоминало бы о несущественных и формулировалось бы таким образом, чтобы под него подпадали все разновидности этого предмета (явления), а никакие другие предметы под это определение не подходили.</w:t>
      </w: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353B5" w:rsidRDefault="00B353B5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960545" w:rsidRDefault="00960545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960545" w:rsidRDefault="00960545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D46FCF" w:rsidRPr="00CE3FBA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70C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10. Перечислить возможные причины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Цель.</w:t>
      </w:r>
      <w:r>
        <w:rPr>
          <w:rStyle w:val="c7"/>
          <w:color w:val="000000"/>
          <w:sz w:val="28"/>
          <w:szCs w:val="28"/>
        </w:rPr>
        <w:t> Развивать способность при решении задачи или осмыслении какого-либо явления искать все возможные причины, чтобы можно было проработать самые различные версии и только после этого принять решение.</w:t>
      </w:r>
    </w:p>
    <w:p w:rsidR="00D46FCF" w:rsidRDefault="00D46FCF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7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</w:t>
      </w:r>
      <w:r>
        <w:rPr>
          <w:rStyle w:val="c7"/>
          <w:color w:val="000000"/>
          <w:sz w:val="28"/>
          <w:szCs w:val="28"/>
        </w:rPr>
        <w:t>. Педагог описывае</w:t>
      </w:r>
      <w:r w:rsidR="00B90F95">
        <w:rPr>
          <w:rStyle w:val="c7"/>
          <w:color w:val="000000"/>
          <w:sz w:val="28"/>
          <w:szCs w:val="28"/>
        </w:rPr>
        <w:t>т какую-либо ситуацию, например,</w:t>
      </w:r>
      <w:r>
        <w:rPr>
          <w:rStyle w:val="c7"/>
          <w:color w:val="000000"/>
          <w:sz w:val="28"/>
          <w:szCs w:val="28"/>
        </w:rPr>
        <w:t xml:space="preserve"> «Вернувшись с прогулки, вы обнаружили, что дверь вашей квартиры распахнута настежь...» Дети должны быстро назвать как можно больше возможных причин этого факта, возможных его объяснений, чтобы решить, что им следует предпринять (начиная от самых банальных – «забыл закрыть дверь» – и кончая нетривиальными – «марсиане прилетели»).</w:t>
      </w: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B90F95" w:rsidRDefault="00B90F95" w:rsidP="000C792F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</w:p>
    <w:p w:rsidR="000C792F" w:rsidRDefault="000C792F" w:rsidP="000C792F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0C792F" w:rsidRDefault="000C792F" w:rsidP="00B90F95">
      <w:pPr>
        <w:pStyle w:val="c0"/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B90F95" w:rsidRDefault="00B90F95" w:rsidP="00B90F95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Style w:val="c2"/>
          <w:b/>
          <w:bCs/>
          <w:i/>
          <w:iCs/>
          <w:color w:val="0070C0"/>
          <w:sz w:val="28"/>
          <w:szCs w:val="28"/>
        </w:rPr>
      </w:pPr>
    </w:p>
    <w:p w:rsidR="00D46FCF" w:rsidRPr="00CE3FBA" w:rsidRDefault="00D46FCF" w:rsidP="00B90F95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70C0"/>
          <w:sz w:val="22"/>
          <w:szCs w:val="22"/>
        </w:rPr>
      </w:pPr>
      <w:r w:rsidRPr="00CE3FBA">
        <w:rPr>
          <w:rStyle w:val="c2"/>
          <w:b/>
          <w:bCs/>
          <w:i/>
          <w:iCs/>
          <w:color w:val="0070C0"/>
          <w:sz w:val="28"/>
          <w:szCs w:val="28"/>
        </w:rPr>
        <w:t>Игра 11. Сократить рассказ</w:t>
      </w:r>
    </w:p>
    <w:p w:rsidR="00D46FCF" w:rsidRDefault="00D46FCF" w:rsidP="00B90F95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7"/>
          <w:color w:val="000000"/>
          <w:sz w:val="28"/>
          <w:szCs w:val="28"/>
        </w:rPr>
        <w:t>. Учить концентрировать внимание на сути, отсекая все второстепенное.</w:t>
      </w:r>
    </w:p>
    <w:p w:rsidR="00D46FCF" w:rsidRDefault="00D46FCF" w:rsidP="00B90F95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Игровое задание</w:t>
      </w:r>
      <w:r>
        <w:rPr>
          <w:rStyle w:val="c7"/>
          <w:color w:val="000000"/>
          <w:sz w:val="28"/>
          <w:szCs w:val="28"/>
        </w:rPr>
        <w:t>. Передать содержание рассказа максимально кратко – в двух–трех предложениях, сохранив основное его содержание.</w:t>
      </w:r>
    </w:p>
    <w:p w:rsidR="00D46FCF" w:rsidRDefault="00D46FCF" w:rsidP="00B90F95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этой игре возможна коллективная доработка наиболее удачных ответов.</w:t>
      </w:r>
    </w:p>
    <w:p w:rsidR="00F426E7" w:rsidRDefault="004C5DA8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</w:pPr>
    </w:p>
    <w:p w:rsidR="000C792F" w:rsidRDefault="000C792F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</w:pPr>
    </w:p>
    <w:p w:rsidR="000C792F" w:rsidRDefault="000C792F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/>
      </w:pPr>
    </w:p>
    <w:p w:rsidR="00B90F95" w:rsidRDefault="00B90F95" w:rsidP="00B90F95">
      <w:pPr>
        <w:ind w:left="-851"/>
      </w:pPr>
    </w:p>
    <w:p w:rsidR="00B353B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90F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 </w:t>
      </w:r>
    </w:p>
    <w:p w:rsidR="00B90F95" w:rsidRP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90F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 №12. Разложи предметы</w:t>
      </w:r>
    </w:p>
    <w:p w:rsidR="00B90F95" w:rsidRPr="00061914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набор из 8 игрушек и предметов различных по назначению, но одни – деревянные, а другие – пластмассовые: машинки, пирамидки, грибочки, тарелочки, бусы, кубики, домики, елочки по 2; две одинаковые коробочки.</w:t>
      </w:r>
    </w:p>
    <w:p w:rsidR="00B90F95" w:rsidRPr="00061914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рассматривает с ребенком все игрушки по одной, а затем говорит: «эти игрушки надо разложить в 2 коробочки так, чтобы в каждой коробке оказались игрушки – чем-то похожие между собой». В случае затруднения педагог первую пару игрушек – елочки ставит их рядом и просит ребенка сравнить: «чем эти елочки различаются между собой?». Если ребенок не может найти основное отличие, педагог обращает внимание ребенка на материал, из которого сделаны эти игрушки. Затем ребенок действует самостоятельно. В конце игры надо обобщить принцип группировки: «в одной коробке – все деревянные игрушки, а в другой – все пластмассовые».</w:t>
      </w:r>
    </w:p>
    <w:p w:rsidR="00B353B5" w:rsidRDefault="00B353B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3B5" w:rsidRPr="00061914" w:rsidRDefault="00B353B5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353B5" w:rsidRDefault="00B353B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90F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 №13. Летает – не летает</w:t>
      </w:r>
    </w:p>
    <w:p w:rsidR="00B90F95" w:rsidRPr="00061914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B90F95" w:rsidRPr="00061914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быстро назвать предметы, которые летают, когда он скажет слово «летает», а затем назвать предметы, которые не летают, когда он скажет слово «не летает».</w:t>
      </w:r>
    </w:p>
    <w:p w:rsidR="00B90F95" w:rsidRPr="00061914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проводить на прогулке.</w:t>
      </w:r>
    </w:p>
    <w:p w:rsidR="00B90F95" w:rsidRPr="00061914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«Съедобное – не съедобное»</w:t>
      </w: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по аналогии с предыдущей. Педагог произносит слова «съедобное», «не съедобное».</w:t>
      </w: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Pr="00061914" w:rsidRDefault="00B90F95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0F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 №14. Будь внимательным</w:t>
      </w: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Педагог говорит детям: «я буду называть четыре слова, одно слово сюда не подходит. Вы должны слушать внимательно и назвать лишнее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ово». Например,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матрешка, неваляшка, чашка, кукла; стол, диван, цветок, стул и т.д.  После каждого выделенного «лишнего» слова педагог просит ребенка объяснить, почему это слово не подходит в данную группу слов.</w:t>
      </w: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Pr="00061914" w:rsidRDefault="00B90F95" w:rsidP="00B90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545" w:rsidRDefault="00960545" w:rsidP="0096054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960545" w:rsidRDefault="00960545" w:rsidP="0096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B90F95" w:rsidRDefault="00B90F95" w:rsidP="0096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90F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 №15. Новоселье у матрешек</w:t>
      </w:r>
    </w:p>
    <w:p w:rsidR="00B90F95" w:rsidRPr="00061914" w:rsidRDefault="00B90F95" w:rsidP="0096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сравнивать предметы, видеть в предметах разные их свойства, располагать предметы в определенном порядке, выделив при этом существенный признак.</w:t>
      </w:r>
    </w:p>
    <w:p w:rsidR="00B90F95" w:rsidRDefault="00B90F95" w:rsidP="0096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педагог рассказывает: «матрешки поселились в новом доме. Каждая получила свою квартиру. Самая маленькая – на первом этаже, на втором – немного побольше, на третьем – еще побольше, на четвертом – еще больше. А на пятом, последнем этаже – самая большая. Они порадовались своим квартирам и пошли в парк гулять. Пришли вечером и забыли, кто где живет. Помоги же матрешкам найти свои квартиры. Расскажи им, где их квартиры.</w:t>
      </w:r>
    </w:p>
    <w:p w:rsidR="00960545" w:rsidRDefault="00960545" w:rsidP="0096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545" w:rsidRDefault="00960545" w:rsidP="0096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545" w:rsidRDefault="00960545" w:rsidP="00960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90F95" w:rsidRDefault="00B90F95" w:rsidP="0096054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Pr="00C24887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>Игра</w:t>
      </w:r>
      <w:r w:rsidR="00C24887"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№16. Что тяжелее?</w:t>
      </w:r>
    </w:p>
    <w:p w:rsidR="00B90F95" w:rsidRPr="00061914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раскладывать изображения предметов в определенной последовательности, ориентируясь на качество предметов.</w:t>
      </w:r>
    </w:p>
    <w:p w:rsidR="00B90F95" w:rsidRPr="00061914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набор карточек с изображением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следующего вида одежды: зимнее, 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осеннее пальто, зимнее платье, летнее платье, купальник; на обратной стороне полоски соответствующей длины: самая длинная изображает зимнее пальто, короче – осеннее пальто, еще короче – зимнее платье и т.д.</w:t>
      </w:r>
    </w:p>
    <w:p w:rsidR="00B90F95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аналогии проводятся следующие игры: «Кто старше?», «Что ярче светит?», «Что быстрее?», «Кто быстрее?»</w:t>
      </w: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Pr="00061914" w:rsidRDefault="00B90F95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C24887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Игра </w:t>
      </w:r>
      <w:r w:rsidR="00C24887"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№17. Угадай-ка: плывет – тонет?</w:t>
      </w:r>
    </w:p>
    <w:p w:rsidR="00B90F95" w:rsidRPr="00061914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B90F95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угадать, какие предметы плавают, а какие – тонут. Педагог называет попарную группу предметов: деревянная палочка – гвоздь, деревянная и металлическая линейки, деревянный и металлический шарики, деревянный и металлический корабли, металлическое и деревянное колечки и т.д. В случае затруднений педагог организует практические действия с этими предметами. Предметы даются в случайном порядке, а не попарно. В конце игры следует предложить ребенку обобщить, какие же предметы плавают, а какие тонут, почему?</w:t>
      </w:r>
    </w:p>
    <w:p w:rsidR="00C24887" w:rsidRPr="00061914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95" w:rsidRDefault="00B90F95" w:rsidP="00C2488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545" w:rsidRPr="00C24887" w:rsidRDefault="00960545" w:rsidP="00C2488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C24887" w:rsidTr="00C24887">
        <w:tc>
          <w:tcPr>
            <w:tcW w:w="10491" w:type="dxa"/>
          </w:tcPr>
          <w:p w:rsidR="00C24887" w:rsidRPr="00C24887" w:rsidRDefault="00C24887" w:rsidP="00C2488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  <w:t>Игра №18. Рассказы – загадки</w:t>
            </w:r>
          </w:p>
          <w:p w:rsidR="00C24887" w:rsidRPr="00C24887" w:rsidRDefault="00C24887" w:rsidP="00C2488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было ночью?»</w:t>
            </w:r>
          </w:p>
          <w:p w:rsidR="00C24887" w:rsidRPr="00C24887" w:rsidRDefault="00C24887" w:rsidP="00C2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детском саду воспитатель подошел к окну и сказал: «дети, посмотрите в окно, все вокруг белое – земля, крыши домов, деревья. Как вы думаете, что было ночью?». Что ответили дети?».</w:t>
            </w:r>
          </w:p>
          <w:p w:rsidR="00C24887" w:rsidRPr="00C24887" w:rsidRDefault="00C24887" w:rsidP="00C2488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«Дождливая погода»</w:t>
            </w:r>
          </w:p>
          <w:p w:rsidR="00C24887" w:rsidRPr="00C24887" w:rsidRDefault="00C24887" w:rsidP="00C2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«Девочка Таня гуляла на улице, потом побежала домой. Мама ей открыла дверь и воскликнула: «ой, какой пошел сильный дождь!». Мама в окно не смотрела. Как мама узнала, что на улице идет сильный дождь?».</w:t>
            </w:r>
          </w:p>
          <w:p w:rsidR="00C24887" w:rsidRPr="00C24887" w:rsidRDefault="00C24887" w:rsidP="00C2488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покатались»</w:t>
            </w:r>
          </w:p>
          <w:p w:rsidR="00C24887" w:rsidRPr="00C24887" w:rsidRDefault="00C24887" w:rsidP="00C248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друга – Олег и Никита взяли лыжи и пошли в лес. Ярко светило солнышко. Журчали ручьи. Кое-где проглядывала первая травка. Когда мальчики пришли в лес, то покататься на лыжах не смогли. Почему?».</w:t>
            </w:r>
          </w:p>
          <w:p w:rsidR="00C24887" w:rsidRPr="00C24887" w:rsidRDefault="00C24887" w:rsidP="00C2488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 предложения:</w:t>
            </w:r>
          </w:p>
          <w:p w:rsidR="00C24887" w:rsidRPr="00C24887" w:rsidRDefault="00C24887" w:rsidP="00C2488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включили свет, потому что </w:t>
            </w:r>
            <w:proofErr w:type="gramStart"/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.</w:t>
            </w:r>
            <w:proofErr w:type="gramEnd"/>
          </w:p>
          <w:p w:rsidR="00C24887" w:rsidRPr="00C24887" w:rsidRDefault="00C24887" w:rsidP="00C2488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Мама вернулась, чтобы взять зонт, потому что </w:t>
            </w:r>
            <w:proofErr w:type="gramStart"/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.</w:t>
            </w:r>
            <w:proofErr w:type="gramEnd"/>
          </w:p>
          <w:p w:rsidR="00C24887" w:rsidRPr="00C24887" w:rsidRDefault="00C24887" w:rsidP="00C2488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надели теплую одежду, потому что </w:t>
            </w:r>
            <w:proofErr w:type="gramStart"/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.</w:t>
            </w:r>
            <w:proofErr w:type="gramEnd"/>
          </w:p>
          <w:p w:rsidR="00C24887" w:rsidRPr="00C24887" w:rsidRDefault="00C24887" w:rsidP="00C2488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Щенок громко залаял, потому что </w:t>
            </w:r>
            <w:proofErr w:type="gramStart"/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.</w:t>
            </w:r>
            <w:proofErr w:type="gramEnd"/>
          </w:p>
          <w:p w:rsidR="00C24887" w:rsidRPr="00C24887" w:rsidRDefault="00C24887" w:rsidP="00C2488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Алеша выглянул в окно и увидел </w:t>
            </w:r>
            <w:proofErr w:type="gramStart"/>
            <w:r w:rsidRPr="00C2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.</w:t>
            </w:r>
            <w:proofErr w:type="gramEnd"/>
          </w:p>
        </w:tc>
      </w:tr>
    </w:tbl>
    <w:p w:rsidR="00C24887" w:rsidRDefault="00C24887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3B5" w:rsidRDefault="00B353B5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3B5" w:rsidRDefault="00B353B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C24887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</w:t>
      </w:r>
      <w:r w:rsidR="00C24887"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№19. Чем похожи и чем отличаются? </w:t>
      </w:r>
    </w:p>
    <w:p w:rsidR="00B90F95" w:rsidRPr="00061914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зрительного восприятия, внимания, мышления и речи.</w:t>
      </w:r>
    </w:p>
    <w:p w:rsidR="00B90F95" w:rsidRPr="00061914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магнитная доска; магниты; 8 пар предметных картинок: мухомор – подосиновик, платье – юбка, ваза – кувшин, заяц – кролик, кот – рысь, трамвай – троллейбус, аист – лебедь, ель – лиственница.</w:t>
      </w:r>
    </w:p>
    <w:p w:rsidR="00B90F95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поочередно прикрепляет к магнитной доске каждую пару картинок и предлагает детям найти сходство и различие между изображенными предметами.</w:t>
      </w: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545" w:rsidRDefault="0096054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Pr="00061914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545" w:rsidRDefault="00960545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C24887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</w:t>
      </w:r>
      <w:r w:rsidR="00C24887"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№20.  Подбери пару к слову</w:t>
      </w:r>
    </w:p>
    <w:p w:rsidR="00B90F95" w:rsidRPr="00061914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внимания, мышления и речи.</w:t>
      </w:r>
    </w:p>
    <w:p w:rsidR="00B90F95" w:rsidRPr="00061914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мяч.</w:t>
      </w:r>
    </w:p>
    <w:p w:rsidR="00B90F95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в круг. Воспитатель с мячом - в центре круга, он бросает мяч одному из детей и говорит: «Игрушка». Ребенок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поймать мяч и назвать, например,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«Кукла».</w:t>
      </w: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Pr="00061914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887" w:rsidRDefault="00C24887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545" w:rsidRDefault="00960545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C24887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</w:t>
      </w:r>
      <w:r w:rsidR="00C24887" w:rsidRPr="00C2488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№21. Что это? Кто это? </w:t>
      </w:r>
    </w:p>
    <w:p w:rsidR="00B90F95" w:rsidRPr="00C24887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мышления и речи.</w:t>
      </w:r>
    </w:p>
    <w:p w:rsidR="00B90F95" w:rsidRPr="00C24887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24 предметные картинки.</w:t>
      </w:r>
    </w:p>
    <w:p w:rsidR="00B90F95" w:rsidRDefault="00B90F95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команды. Садятся за столы на удалении друг от друга. Каждой команде раздаются одинаковые комплекты картинок с изображением овощей, фруктов, животных и т. д. Дети поочередно дают описание одной из картинок. Если описание правильное и картинка угадывается, то её откладывают в пользу отгадавших.</w:t>
      </w: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87" w:rsidRPr="00C24887" w:rsidRDefault="00C24887" w:rsidP="00C24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87" w:rsidRDefault="00C24887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B03C79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</w:t>
      </w:r>
      <w:r w:rsidR="00B03C79"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№22. Разложи карточки</w:t>
      </w:r>
    </w:p>
    <w:p w:rsidR="00B90F95" w:rsidRPr="00061914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логического мышления.</w:t>
      </w:r>
    </w:p>
    <w:p w:rsidR="00B90F95" w:rsidRPr="00061914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квадратный лист бумаги, разделенный на девя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клеток (для каждого ребенка)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поднос с девятью картинками, три из которых – о</w:t>
      </w:r>
      <w:r w:rsidR="00B0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динаковые (для каждого ребенка)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F95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перед каждым ребенком находится квадратный лист бумаги, разделенный на девять клеток, и поднос с девятью картинками, три из которых – одинаковые. Воспитатель предлагает детям разложить картинки по клеткам так, чтобы в рядах и столбах не оказалось по две одинаковых картинки.</w:t>
      </w: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Pr="00061914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B03C79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</w:t>
      </w:r>
      <w:r w:rsidR="00B03C79"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№23. </w:t>
      </w:r>
      <w:r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Разложи картинки по группа</w:t>
      </w:r>
      <w:r w:rsidR="00B03C79"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м</w:t>
      </w:r>
    </w:p>
    <w:p w:rsidR="00B90F95" w:rsidRPr="00061914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навыков анализа и синтеза.</w:t>
      </w:r>
    </w:p>
    <w:p w:rsidR="00B90F95" w:rsidRPr="00061914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поднос с двенадцатью картинками. Которые можно разделить на четыре группы, например, овощи</w:t>
      </w:r>
      <w:r w:rsidR="00B0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лук, морковь, капуста; фрукты: яблоко, груша, персик; посуда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чашка, тарелка, чайник; инструменты – молоток, пила, лопата и т. д.</w:t>
      </w:r>
    </w:p>
    <w:p w:rsidR="00B90F95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ребенком находится поднос с двенадцатью предметными картинками. Воспитатель предлагает детям разделить все картинки на четыре группы. (Ком</w:t>
      </w:r>
      <w:r w:rsidR="00B0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плекты картинок у детей разные)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Pr="00061914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53B5" w:rsidRDefault="00B353B5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B03C79" w:rsidRDefault="00B90F95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</w:t>
      </w:r>
      <w:r w:rsidR="00B03C79"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№24. Придумай загадку</w:t>
      </w:r>
    </w:p>
    <w:p w:rsidR="00B90F95" w:rsidRPr="00061914" w:rsidRDefault="00B90F95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речи и мышления.</w:t>
      </w:r>
    </w:p>
    <w:p w:rsidR="00B90F95" w:rsidRPr="00061914" w:rsidRDefault="00B90F95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игрушки и знакомые детям предметы.</w:t>
      </w:r>
    </w:p>
    <w:p w:rsidR="00B90F95" w:rsidRDefault="00B90F95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различные игрушки и знакомые детям предметы. Одному из детей (ведущему) предлагается, не показывая на предмет, составить его описание в форме загадки. Тот, кто угадает. О каком предмете идет речь, становится ведущим.</w:t>
      </w:r>
    </w:p>
    <w:p w:rsidR="00B03C79" w:rsidRDefault="00B03C79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3B5" w:rsidRDefault="00B353B5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3B5" w:rsidRDefault="00B353B5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3B5" w:rsidRDefault="00B353B5" w:rsidP="00B35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353B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353B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Pr="00061914" w:rsidRDefault="00B03C79" w:rsidP="00B353B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 xml:space="preserve"> </w:t>
      </w:r>
    </w:p>
    <w:p w:rsidR="00B90F95" w:rsidRPr="00B03C79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Игра </w:t>
      </w:r>
      <w:r w:rsidR="00B03C79"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№25. </w:t>
      </w:r>
      <w:r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Состав</w:t>
      </w:r>
      <w:r w:rsidR="00B03C79"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ь предложение по двум картинкам</w:t>
      </w:r>
    </w:p>
    <w:p w:rsidR="00B90F95" w:rsidRPr="00061914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внимания, мышления и речи.</w:t>
      </w:r>
    </w:p>
    <w:p w:rsidR="00B90F95" w:rsidRPr="00061914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магнитная доска; магни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ты; пары предметных картинок: бабушка – кофта, чашка-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ваза, девочка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кролик, лыжи –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девочка, велосипед -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коньки, аист – гнездо и т. д.</w:t>
      </w:r>
    </w:p>
    <w:p w:rsidR="00B90F95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поочередно прикрепляет к магнитной доске пару картинок и предлагает детям составить по ней как можно больше предложений.</w:t>
      </w: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Default="00A50C94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Pr="00061914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B03C79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</w:t>
      </w:r>
      <w:r w:rsidR="00B03C79" w:rsidRPr="00B03C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№26.  Любимая еда</w:t>
      </w:r>
    </w:p>
    <w:p w:rsidR="00B90F95" w:rsidRPr="00061914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мышление, речь, умение выделять в сравниваемых объектах признаки сходства и различия.</w:t>
      </w:r>
    </w:p>
    <w:p w:rsidR="00B90F95" w:rsidRPr="00061914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B0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предметные картинки, например,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корова – сено, кролик – капуста, медведь – мед, кошка – молоко и т. д.</w:t>
      </w:r>
    </w:p>
    <w:p w:rsidR="00B90F95" w:rsidRDefault="00B90F95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Подбираются картинки с изображением животных и пищи для этих животных. Перед дошкольниками раскладываются картинки с животными и отдельно картинки с изображением пищи, предлагается каждому животному разложить его любимую еду.</w:t>
      </w: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Default="00B03C79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Default="00A50C94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Default="00A50C94" w:rsidP="00B03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C79" w:rsidRPr="00061914" w:rsidRDefault="00B03C79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Default="00A50C94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B90F95" w:rsidRPr="00A50C94" w:rsidRDefault="00B90F95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0C9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Игра</w:t>
      </w:r>
      <w:r w:rsidR="00A50C94" w:rsidRPr="00A50C94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№27.  Скажи мне наоборот</w:t>
      </w:r>
    </w:p>
    <w:p w:rsidR="00B90F95" w:rsidRPr="00061914" w:rsidRDefault="00B90F95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мышления, внимания, умения подбирать слова-антонимы.</w:t>
      </w:r>
    </w:p>
    <w:p w:rsidR="00B90F95" w:rsidRDefault="00B90F95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назвать слова 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ивоположного значения, например,</w:t>
      </w:r>
      <w:r w:rsidRPr="0006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– маленький. Можно использовать следующие пары слов: веселый – грустный, быстрый – медленный, пустой – полный, умный – глупый, трудолюбивый – ленивый и т. д.</w:t>
      </w:r>
    </w:p>
    <w:p w:rsidR="00A50C94" w:rsidRDefault="00A50C94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Default="00A50C94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Default="00A50C94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Default="00A50C94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Default="00A50C94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Default="00A50C94" w:rsidP="00A5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4" w:rsidRPr="00061914" w:rsidRDefault="00A50C94" w:rsidP="00B90F95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50C94" w:rsidRPr="00061914" w:rsidSect="0096054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209D"/>
      </v:shape>
    </w:pict>
  </w:numPicBullet>
  <w:abstractNum w:abstractNumId="0">
    <w:nsid w:val="059C6352"/>
    <w:multiLevelType w:val="hybridMultilevel"/>
    <w:tmpl w:val="0E9A6B86"/>
    <w:lvl w:ilvl="0" w:tplc="0419000F">
      <w:start w:val="1"/>
      <w:numFmt w:val="decimal"/>
      <w:lvlText w:val="%1."/>
      <w:lvlJc w:val="left"/>
      <w:pPr>
        <w:ind w:left="1064" w:hanging="360"/>
      </w:p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20BE57A2"/>
    <w:multiLevelType w:val="hybridMultilevel"/>
    <w:tmpl w:val="4B4AA7C0"/>
    <w:lvl w:ilvl="0" w:tplc="04190007">
      <w:start w:val="1"/>
      <w:numFmt w:val="bullet"/>
      <w:lvlText w:val=""/>
      <w:lvlPicBulletId w:val="0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24BE333A"/>
    <w:multiLevelType w:val="hybridMultilevel"/>
    <w:tmpl w:val="5F3E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35BFB"/>
    <w:multiLevelType w:val="hybridMultilevel"/>
    <w:tmpl w:val="6B16BC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E0E05"/>
    <w:multiLevelType w:val="multilevel"/>
    <w:tmpl w:val="F058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FD"/>
    <w:rsid w:val="000C792F"/>
    <w:rsid w:val="003A5225"/>
    <w:rsid w:val="00450D4E"/>
    <w:rsid w:val="004C5DA8"/>
    <w:rsid w:val="006408EE"/>
    <w:rsid w:val="00687D37"/>
    <w:rsid w:val="00960545"/>
    <w:rsid w:val="00A50C94"/>
    <w:rsid w:val="00A5258D"/>
    <w:rsid w:val="00B03C79"/>
    <w:rsid w:val="00B353B5"/>
    <w:rsid w:val="00B90F95"/>
    <w:rsid w:val="00C24887"/>
    <w:rsid w:val="00C44FFD"/>
    <w:rsid w:val="00CE3FBA"/>
    <w:rsid w:val="00D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3D56-3929-4114-9E1E-DB955D8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4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6FCF"/>
  </w:style>
  <w:style w:type="paragraph" w:customStyle="1" w:styleId="c5">
    <w:name w:val="c5"/>
    <w:basedOn w:val="a"/>
    <w:rsid w:val="00D4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6FCF"/>
  </w:style>
  <w:style w:type="paragraph" w:customStyle="1" w:styleId="c0">
    <w:name w:val="c0"/>
    <w:basedOn w:val="a"/>
    <w:rsid w:val="00D4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FCF"/>
  </w:style>
  <w:style w:type="character" w:customStyle="1" w:styleId="c7">
    <w:name w:val="c7"/>
    <w:basedOn w:val="a0"/>
    <w:rsid w:val="00D46FCF"/>
  </w:style>
  <w:style w:type="paragraph" w:styleId="a3">
    <w:name w:val="List Paragraph"/>
    <w:basedOn w:val="a"/>
    <w:uiPriority w:val="34"/>
    <w:qFormat/>
    <w:rsid w:val="00B90F95"/>
    <w:pPr>
      <w:ind w:left="720"/>
      <w:contextualSpacing/>
    </w:pPr>
  </w:style>
  <w:style w:type="table" w:styleId="a4">
    <w:name w:val="Table Grid"/>
    <w:basedOn w:val="a1"/>
    <w:uiPriority w:val="39"/>
    <w:rsid w:val="00C2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411C-7E16-4A95-BA6F-12E56D36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2016-01-08T13:57:00Z</cp:lastPrinted>
  <dcterms:created xsi:type="dcterms:W3CDTF">2016-01-03T14:08:00Z</dcterms:created>
  <dcterms:modified xsi:type="dcterms:W3CDTF">2016-01-08T14:10:00Z</dcterms:modified>
</cp:coreProperties>
</file>