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FE" w:rsidRPr="005D27E8" w:rsidRDefault="002E1AFE" w:rsidP="002E1AFE">
      <w:pPr>
        <w:spacing w:line="360" w:lineRule="auto"/>
        <w:jc w:val="both"/>
        <w:rPr>
          <w:rFonts w:cs="Times New Roman"/>
          <w:b/>
          <w:sz w:val="28"/>
          <w:szCs w:val="28"/>
        </w:rPr>
      </w:pPr>
      <w:r w:rsidRPr="005D27E8">
        <w:rPr>
          <w:rFonts w:cs="Times New Roman"/>
          <w:b/>
          <w:i/>
          <w:color w:val="auto"/>
          <w:sz w:val="28"/>
          <w:szCs w:val="28"/>
        </w:rPr>
        <w:t>«Инновационные подходы к реализации современного образования в школе, организациях профессионального и дополнительного образования»</w:t>
      </w:r>
    </w:p>
    <w:p w:rsidR="002E1AFE" w:rsidRPr="00CA08F1" w:rsidRDefault="002E1AFE" w:rsidP="002E1AFE">
      <w:pPr>
        <w:spacing w:line="360" w:lineRule="auto"/>
        <w:jc w:val="both"/>
        <w:rPr>
          <w:rFonts w:cs="Times New Roman"/>
          <w:b/>
          <w:sz w:val="28"/>
          <w:szCs w:val="28"/>
        </w:rPr>
      </w:pPr>
      <w:r w:rsidRPr="00CA08F1">
        <w:rPr>
          <w:rFonts w:cs="Times New Roman"/>
          <w:b/>
          <w:sz w:val="28"/>
          <w:szCs w:val="28"/>
        </w:rPr>
        <w:t>Тема: «Развитие связной речи дошкольников посредством моделирования»</w:t>
      </w:r>
    </w:p>
    <w:p w:rsidR="002E1AFE" w:rsidRPr="00CA08F1" w:rsidRDefault="002E1AFE" w:rsidP="002E1AFE">
      <w:pPr>
        <w:spacing w:line="360" w:lineRule="auto"/>
        <w:jc w:val="both"/>
        <w:rPr>
          <w:rFonts w:cs="Times New Roman"/>
          <w:b/>
          <w:sz w:val="28"/>
          <w:szCs w:val="28"/>
        </w:rPr>
      </w:pPr>
      <w:r w:rsidRPr="00CA08F1">
        <w:rPr>
          <w:rFonts w:cs="Times New Roman"/>
          <w:b/>
          <w:sz w:val="28"/>
          <w:szCs w:val="28"/>
        </w:rPr>
        <w:t>Авторы:</w:t>
      </w:r>
    </w:p>
    <w:p w:rsidR="002E1AFE" w:rsidRPr="00CA08F1" w:rsidRDefault="002E1AFE" w:rsidP="002E1AFE">
      <w:pPr>
        <w:spacing w:line="360" w:lineRule="auto"/>
        <w:jc w:val="both"/>
        <w:rPr>
          <w:rFonts w:cs="Times New Roman"/>
          <w:sz w:val="28"/>
          <w:szCs w:val="28"/>
        </w:rPr>
      </w:pPr>
      <w:proofErr w:type="spellStart"/>
      <w:r w:rsidRPr="00CA08F1">
        <w:rPr>
          <w:rFonts w:cs="Times New Roman"/>
          <w:sz w:val="28"/>
          <w:szCs w:val="28"/>
        </w:rPr>
        <w:t>Гумерова</w:t>
      </w:r>
      <w:proofErr w:type="spellEnd"/>
      <w:r w:rsidRPr="00CA08F1">
        <w:rPr>
          <w:rFonts w:cs="Times New Roman"/>
          <w:sz w:val="28"/>
          <w:szCs w:val="28"/>
        </w:rPr>
        <w:t xml:space="preserve"> Резеда </w:t>
      </w:r>
      <w:proofErr w:type="spellStart"/>
      <w:r w:rsidRPr="00CA08F1">
        <w:rPr>
          <w:rFonts w:cs="Times New Roman"/>
          <w:sz w:val="28"/>
          <w:szCs w:val="28"/>
        </w:rPr>
        <w:t>Халидовна</w:t>
      </w:r>
      <w:proofErr w:type="spellEnd"/>
      <w:r w:rsidRPr="00CA08F1">
        <w:rPr>
          <w:rFonts w:cs="Times New Roman"/>
          <w:sz w:val="28"/>
          <w:szCs w:val="28"/>
        </w:rPr>
        <w:t xml:space="preserve"> - воспитатель МБДОУ «ДС «Берёзка» город Новый Уренгой ЯНАО</w:t>
      </w:r>
    </w:p>
    <w:p w:rsidR="002E1AFE" w:rsidRPr="00CA08F1" w:rsidRDefault="002E1AFE" w:rsidP="002E1AFE">
      <w:pPr>
        <w:spacing w:line="360" w:lineRule="auto"/>
        <w:jc w:val="both"/>
        <w:rPr>
          <w:rFonts w:cs="Times New Roman"/>
          <w:sz w:val="28"/>
          <w:szCs w:val="28"/>
        </w:rPr>
      </w:pPr>
    </w:p>
    <w:p w:rsidR="002E1AFE" w:rsidRPr="00CA08F1" w:rsidRDefault="002E1AFE" w:rsidP="002E1AFE">
      <w:pPr>
        <w:spacing w:line="360" w:lineRule="auto"/>
        <w:jc w:val="center"/>
        <w:rPr>
          <w:rFonts w:cs="Times New Roman"/>
          <w:b/>
          <w:sz w:val="28"/>
          <w:szCs w:val="28"/>
        </w:rPr>
      </w:pPr>
      <w:r w:rsidRPr="00CA08F1">
        <w:rPr>
          <w:rFonts w:cs="Times New Roman"/>
          <w:b/>
          <w:sz w:val="28"/>
          <w:szCs w:val="28"/>
        </w:rPr>
        <w:t xml:space="preserve">Аннотация </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В условиях реализации ФГОС дошкольного образования  встает вопрос о разнообразии форм работы с детьми с учетом новой социальной ситуации развития современного ребенка.</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В данной статье представлен опыт работы педагогов МБДОУ «ДС «Берёзка» по развитию связной речи посредством моделирования. Использование этого  метода позволил педагогам интегрировать различные виды деятельности при проведении НОД, эффективнее  использовать художественную литературу, разнообразить формы работы с дошкольниками.</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В результате применения моделирования в образовательном процессе у детей отмечается высокая познавательная активность, любознательность, развивается связная речь, мышление, внимание.</w:t>
      </w:r>
    </w:p>
    <w:p w:rsidR="002E1AFE" w:rsidRDefault="002E1AFE" w:rsidP="002E1AFE">
      <w:pPr>
        <w:spacing w:line="360" w:lineRule="auto"/>
        <w:rPr>
          <w:rFonts w:cs="Times New Roman"/>
          <w:sz w:val="28"/>
          <w:szCs w:val="28"/>
        </w:rPr>
      </w:pPr>
    </w:p>
    <w:p w:rsidR="002E1AFE" w:rsidRPr="00CA08F1" w:rsidRDefault="002E1AFE" w:rsidP="002E1AFE">
      <w:pPr>
        <w:spacing w:line="360" w:lineRule="auto"/>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Pr="00CA08F1" w:rsidRDefault="002E1AFE" w:rsidP="002E1AFE">
      <w:pPr>
        <w:spacing w:line="360" w:lineRule="auto"/>
        <w:jc w:val="center"/>
        <w:rPr>
          <w:rFonts w:cs="Times New Roman"/>
          <w:b/>
          <w:sz w:val="28"/>
          <w:szCs w:val="28"/>
        </w:rPr>
      </w:pPr>
      <w:r w:rsidRPr="00CA08F1">
        <w:rPr>
          <w:rFonts w:cs="Times New Roman"/>
          <w:b/>
          <w:sz w:val="28"/>
          <w:szCs w:val="28"/>
        </w:rPr>
        <w:lastRenderedPageBreak/>
        <w:t>Актуальность  темы</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 xml:space="preserve">Одна из важнейших задач речевого развития ребенка – развитие связной речи. Для полноценного  развития ребенка необходимо полноценное общение </w:t>
      </w:r>
      <w:proofErr w:type="gramStart"/>
      <w:r w:rsidRPr="00CA08F1">
        <w:rPr>
          <w:rFonts w:cs="Times New Roman"/>
          <w:sz w:val="28"/>
          <w:szCs w:val="28"/>
        </w:rPr>
        <w:t>со</w:t>
      </w:r>
      <w:proofErr w:type="gramEnd"/>
      <w:r w:rsidRPr="00CA08F1">
        <w:rPr>
          <w:rFonts w:cs="Times New Roman"/>
          <w:sz w:val="28"/>
          <w:szCs w:val="28"/>
        </w:rPr>
        <w:t xml:space="preserve"> взрослыми и со сверстниками. Связная речь – это связность мыслей. Умение связно, точно и образно излагать свои мысли (или литературный текст) оказывает влияние на воспитание культуры и личности детей.</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 xml:space="preserve">В условиях реализации ФГОС </w:t>
      </w:r>
      <w:proofErr w:type="gramStart"/>
      <w:r w:rsidRPr="00CA08F1">
        <w:rPr>
          <w:rFonts w:cs="Times New Roman"/>
          <w:sz w:val="28"/>
          <w:szCs w:val="28"/>
        </w:rPr>
        <w:t>ДО</w:t>
      </w:r>
      <w:proofErr w:type="gramEnd"/>
      <w:r w:rsidRPr="00CA08F1">
        <w:rPr>
          <w:rFonts w:cs="Times New Roman"/>
          <w:sz w:val="28"/>
          <w:szCs w:val="28"/>
        </w:rPr>
        <w:t xml:space="preserve">, </w:t>
      </w:r>
      <w:proofErr w:type="gramStart"/>
      <w:r w:rsidRPr="00CA08F1">
        <w:rPr>
          <w:rFonts w:cs="Times New Roman"/>
          <w:sz w:val="28"/>
          <w:szCs w:val="28"/>
        </w:rPr>
        <w:t>необходима</w:t>
      </w:r>
      <w:proofErr w:type="gramEnd"/>
      <w:r w:rsidRPr="00CA08F1">
        <w:rPr>
          <w:rFonts w:cs="Times New Roman"/>
          <w:sz w:val="28"/>
          <w:szCs w:val="28"/>
        </w:rPr>
        <w:t xml:space="preserve"> такая организация деятельности по развитию речи у детей дошкольного возраста, которая позволила бы наряду с традиционными методами обучения развитию связной речи у детей применить и инновационные методы и формы работы. Возникла необходимость использовать обширный материал и многочисленные схемы и заместители для развития последовательности  излагаемых мыслей.</w:t>
      </w:r>
    </w:p>
    <w:p w:rsidR="002E1AFE" w:rsidRPr="00CA08F1" w:rsidRDefault="002E1AFE" w:rsidP="002E1AFE">
      <w:pPr>
        <w:spacing w:line="360" w:lineRule="auto"/>
        <w:jc w:val="both"/>
        <w:rPr>
          <w:rFonts w:cs="Times New Roman"/>
          <w:sz w:val="28"/>
          <w:szCs w:val="28"/>
        </w:rPr>
      </w:pPr>
      <w:r w:rsidRPr="00CA08F1">
        <w:rPr>
          <w:rFonts w:cs="Times New Roman"/>
          <w:i/>
          <w:sz w:val="28"/>
          <w:szCs w:val="28"/>
        </w:rPr>
        <w:t>Цель:</w:t>
      </w:r>
      <w:r w:rsidRPr="00CA08F1">
        <w:rPr>
          <w:rFonts w:cs="Times New Roman"/>
          <w:sz w:val="28"/>
          <w:szCs w:val="28"/>
        </w:rPr>
        <w:t xml:space="preserve"> Развитие связной речи дошкольников при помощи условно- схематических изображений.</w:t>
      </w:r>
    </w:p>
    <w:p w:rsidR="002E1AFE" w:rsidRPr="00CA08F1" w:rsidRDefault="002E1AFE" w:rsidP="002E1AFE">
      <w:pPr>
        <w:spacing w:line="360" w:lineRule="auto"/>
        <w:jc w:val="both"/>
        <w:rPr>
          <w:rFonts w:cs="Times New Roman"/>
          <w:i/>
          <w:sz w:val="28"/>
          <w:szCs w:val="28"/>
        </w:rPr>
      </w:pPr>
      <w:r w:rsidRPr="00CA08F1">
        <w:rPr>
          <w:rFonts w:cs="Times New Roman"/>
          <w:i/>
          <w:sz w:val="28"/>
          <w:szCs w:val="28"/>
        </w:rPr>
        <w:t>Задачи:</w:t>
      </w:r>
    </w:p>
    <w:p w:rsidR="002E1AFE" w:rsidRPr="00CA08F1" w:rsidRDefault="002E1AFE" w:rsidP="002E1AFE">
      <w:pPr>
        <w:numPr>
          <w:ilvl w:val="0"/>
          <w:numId w:val="5"/>
        </w:numPr>
        <w:spacing w:line="360" w:lineRule="auto"/>
        <w:ind w:firstLine="709"/>
        <w:jc w:val="both"/>
        <w:rPr>
          <w:rFonts w:cs="Times New Roman"/>
          <w:sz w:val="28"/>
          <w:szCs w:val="28"/>
        </w:rPr>
      </w:pPr>
      <w:r w:rsidRPr="00CA08F1">
        <w:rPr>
          <w:rFonts w:cs="Times New Roman"/>
          <w:sz w:val="28"/>
          <w:szCs w:val="28"/>
        </w:rPr>
        <w:t>Создание эмоционально-эстетического пространства.</w:t>
      </w:r>
    </w:p>
    <w:p w:rsidR="002E1AFE" w:rsidRPr="00CA08F1" w:rsidRDefault="002E1AFE" w:rsidP="002E1AFE">
      <w:pPr>
        <w:numPr>
          <w:ilvl w:val="0"/>
          <w:numId w:val="5"/>
        </w:numPr>
        <w:spacing w:line="360" w:lineRule="auto"/>
        <w:ind w:firstLine="709"/>
        <w:jc w:val="both"/>
        <w:rPr>
          <w:rFonts w:cs="Times New Roman"/>
          <w:sz w:val="28"/>
          <w:szCs w:val="28"/>
        </w:rPr>
      </w:pPr>
      <w:r w:rsidRPr="00CA08F1">
        <w:rPr>
          <w:rFonts w:cs="Times New Roman"/>
          <w:sz w:val="28"/>
          <w:szCs w:val="28"/>
        </w:rPr>
        <w:t>Применение схем при вербальном обучении связной речи.</w:t>
      </w:r>
    </w:p>
    <w:p w:rsidR="002E1AFE" w:rsidRPr="00CA08F1" w:rsidRDefault="002E1AFE" w:rsidP="002E1AFE">
      <w:pPr>
        <w:numPr>
          <w:ilvl w:val="0"/>
          <w:numId w:val="5"/>
        </w:numPr>
        <w:spacing w:line="360" w:lineRule="auto"/>
        <w:ind w:firstLine="709"/>
        <w:jc w:val="both"/>
        <w:rPr>
          <w:rFonts w:cs="Times New Roman"/>
          <w:sz w:val="28"/>
          <w:szCs w:val="28"/>
        </w:rPr>
      </w:pPr>
      <w:r w:rsidRPr="00CA08F1">
        <w:rPr>
          <w:rFonts w:cs="Times New Roman"/>
          <w:sz w:val="28"/>
          <w:szCs w:val="28"/>
        </w:rPr>
        <w:t>Создание пространства для творческого воображения, фантазии.</w:t>
      </w:r>
    </w:p>
    <w:p w:rsidR="002E1AFE" w:rsidRPr="00CA08F1" w:rsidRDefault="002E1AFE" w:rsidP="002E1AFE">
      <w:pPr>
        <w:numPr>
          <w:ilvl w:val="0"/>
          <w:numId w:val="5"/>
        </w:numPr>
        <w:spacing w:line="360" w:lineRule="auto"/>
        <w:ind w:firstLine="709"/>
        <w:jc w:val="both"/>
        <w:rPr>
          <w:rFonts w:cs="Times New Roman"/>
          <w:sz w:val="28"/>
          <w:szCs w:val="28"/>
        </w:rPr>
      </w:pPr>
      <w:r w:rsidRPr="00CA08F1">
        <w:rPr>
          <w:rFonts w:cs="Times New Roman"/>
          <w:sz w:val="28"/>
          <w:szCs w:val="28"/>
        </w:rPr>
        <w:t>Развитие потенциальных возможностей ребенка.</w:t>
      </w:r>
    </w:p>
    <w:p w:rsidR="002E1AFE" w:rsidRPr="00CA08F1" w:rsidRDefault="002E1AFE" w:rsidP="002E1AFE">
      <w:pPr>
        <w:spacing w:line="360" w:lineRule="auto"/>
        <w:ind w:firstLine="709"/>
        <w:jc w:val="both"/>
        <w:rPr>
          <w:rFonts w:cs="Times New Roman"/>
          <w:sz w:val="28"/>
          <w:szCs w:val="28"/>
        </w:rPr>
      </w:pPr>
      <w:r w:rsidRPr="00CA08F1">
        <w:rPr>
          <w:rFonts w:cs="Times New Roman"/>
          <w:i/>
          <w:sz w:val="28"/>
          <w:szCs w:val="28"/>
        </w:rPr>
        <w:t>Формы обучения:</w:t>
      </w:r>
      <w:r w:rsidRPr="00CA08F1">
        <w:rPr>
          <w:rFonts w:cs="Times New Roman"/>
          <w:sz w:val="28"/>
          <w:szCs w:val="28"/>
        </w:rPr>
        <w:t xml:space="preserve"> групповая, подгрупповая, индивидуальная.</w:t>
      </w:r>
    </w:p>
    <w:p w:rsidR="002E1AFE" w:rsidRPr="00CA08F1" w:rsidRDefault="002E1AFE" w:rsidP="002E1AFE">
      <w:pPr>
        <w:spacing w:line="360" w:lineRule="auto"/>
        <w:ind w:firstLine="708"/>
        <w:jc w:val="both"/>
        <w:rPr>
          <w:rFonts w:cs="Times New Roman"/>
          <w:sz w:val="28"/>
          <w:szCs w:val="28"/>
        </w:rPr>
      </w:pPr>
      <w:r w:rsidRPr="00CA08F1">
        <w:rPr>
          <w:rFonts w:cs="Times New Roman"/>
          <w:i/>
          <w:sz w:val="28"/>
          <w:szCs w:val="28"/>
        </w:rPr>
        <w:t>Методы деятельности</w:t>
      </w:r>
      <w:r w:rsidRPr="00CA08F1">
        <w:rPr>
          <w:rFonts w:cs="Times New Roman"/>
          <w:sz w:val="28"/>
          <w:szCs w:val="28"/>
        </w:rPr>
        <w:t>: наглядные, словесные, практические.</w:t>
      </w:r>
    </w:p>
    <w:p w:rsidR="002E1AFE" w:rsidRPr="00CA08F1" w:rsidRDefault="002E1AFE" w:rsidP="002E1AFE">
      <w:pPr>
        <w:spacing w:line="360" w:lineRule="auto"/>
        <w:jc w:val="both"/>
        <w:rPr>
          <w:rFonts w:cs="Times New Roman"/>
          <w:i/>
          <w:sz w:val="28"/>
          <w:szCs w:val="28"/>
        </w:rPr>
      </w:pPr>
      <w:r w:rsidRPr="00CA08F1">
        <w:rPr>
          <w:rFonts w:cs="Times New Roman"/>
          <w:i/>
          <w:sz w:val="28"/>
          <w:szCs w:val="28"/>
        </w:rPr>
        <w:t>Ожидаемые результаты:</w:t>
      </w:r>
    </w:p>
    <w:p w:rsidR="002E1AFE" w:rsidRPr="00CA08F1" w:rsidRDefault="002E1AFE" w:rsidP="002E1AFE">
      <w:pPr>
        <w:numPr>
          <w:ilvl w:val="0"/>
          <w:numId w:val="6"/>
        </w:numPr>
        <w:spacing w:line="360" w:lineRule="auto"/>
        <w:contextualSpacing/>
        <w:jc w:val="both"/>
        <w:rPr>
          <w:rFonts w:cs="Times New Roman"/>
          <w:sz w:val="28"/>
          <w:szCs w:val="28"/>
        </w:rPr>
      </w:pPr>
      <w:r w:rsidRPr="00CA08F1">
        <w:rPr>
          <w:rFonts w:cs="Times New Roman"/>
          <w:sz w:val="28"/>
          <w:szCs w:val="28"/>
        </w:rPr>
        <w:t>Гармоничное всестороннее развитие ребенка.</w:t>
      </w:r>
    </w:p>
    <w:p w:rsidR="002E1AFE" w:rsidRPr="00CA08F1" w:rsidRDefault="002E1AFE" w:rsidP="002E1AFE">
      <w:pPr>
        <w:numPr>
          <w:ilvl w:val="0"/>
          <w:numId w:val="6"/>
        </w:numPr>
        <w:spacing w:line="360" w:lineRule="auto"/>
        <w:contextualSpacing/>
        <w:jc w:val="both"/>
        <w:rPr>
          <w:rFonts w:cs="Times New Roman"/>
          <w:sz w:val="28"/>
          <w:szCs w:val="28"/>
        </w:rPr>
      </w:pPr>
      <w:proofErr w:type="spellStart"/>
      <w:r w:rsidRPr="00CA08F1">
        <w:rPr>
          <w:rFonts w:cs="Times New Roman"/>
          <w:sz w:val="28"/>
          <w:szCs w:val="28"/>
        </w:rPr>
        <w:t>Сформированность</w:t>
      </w:r>
      <w:proofErr w:type="spellEnd"/>
      <w:r w:rsidRPr="00CA08F1">
        <w:rPr>
          <w:rFonts w:cs="Times New Roman"/>
          <w:sz w:val="28"/>
          <w:szCs w:val="28"/>
        </w:rPr>
        <w:t xml:space="preserve"> навыков связной речи.</w:t>
      </w:r>
    </w:p>
    <w:p w:rsidR="002E1AFE" w:rsidRPr="00CA08F1" w:rsidRDefault="002E1AFE" w:rsidP="002E1AFE">
      <w:pPr>
        <w:numPr>
          <w:ilvl w:val="0"/>
          <w:numId w:val="6"/>
        </w:numPr>
        <w:spacing w:line="360" w:lineRule="auto"/>
        <w:contextualSpacing/>
        <w:jc w:val="both"/>
        <w:rPr>
          <w:rFonts w:cs="Times New Roman"/>
          <w:sz w:val="28"/>
          <w:szCs w:val="28"/>
        </w:rPr>
      </w:pPr>
      <w:r w:rsidRPr="00CA08F1">
        <w:rPr>
          <w:rFonts w:cs="Times New Roman"/>
          <w:sz w:val="28"/>
          <w:szCs w:val="28"/>
        </w:rPr>
        <w:t>Создание эмоционально-эстетического пространства.</w:t>
      </w:r>
    </w:p>
    <w:p w:rsidR="002E1AFE" w:rsidRPr="00CA08F1" w:rsidRDefault="002E1AFE" w:rsidP="002E1AFE">
      <w:pPr>
        <w:spacing w:line="360" w:lineRule="auto"/>
        <w:ind w:firstLine="709"/>
        <w:jc w:val="both"/>
        <w:rPr>
          <w:rFonts w:cs="Times New Roman"/>
          <w:sz w:val="28"/>
          <w:szCs w:val="28"/>
        </w:rPr>
      </w:pPr>
      <w:r w:rsidRPr="00CA08F1">
        <w:rPr>
          <w:rFonts w:cs="Times New Roman"/>
          <w:sz w:val="28"/>
          <w:szCs w:val="28"/>
        </w:rPr>
        <w:t xml:space="preserve">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 В настоящее время нет необходимости доказывать, что развитие речи самым </w:t>
      </w:r>
      <w:r w:rsidRPr="00CA08F1">
        <w:rPr>
          <w:rFonts w:cs="Times New Roman"/>
          <w:sz w:val="28"/>
          <w:szCs w:val="28"/>
        </w:rPr>
        <w:lastRenderedPageBreak/>
        <w:t xml:space="preserve">тесным образом связано с развитием сознания, познанием окружающего мира, развитием личности в целом. Центральным звеном, с помощью которого педагог может решать самые разные познавательные и творческие задачи, являются образные средства, точнее, модельные представления. Доказательство этому - многолетние исследования, проведенные под руководством Л.А. </w:t>
      </w:r>
      <w:proofErr w:type="spellStart"/>
      <w:r w:rsidRPr="00CA08F1">
        <w:rPr>
          <w:rFonts w:cs="Times New Roman"/>
          <w:sz w:val="28"/>
          <w:szCs w:val="28"/>
        </w:rPr>
        <w:t>Венгера</w:t>
      </w:r>
      <w:proofErr w:type="spellEnd"/>
      <w:r w:rsidRPr="00CA08F1">
        <w:rPr>
          <w:rFonts w:cs="Times New Roman"/>
          <w:sz w:val="28"/>
          <w:szCs w:val="28"/>
        </w:rPr>
        <w:t xml:space="preserve">, А.В.Запорожца, Д.Б. </w:t>
      </w:r>
      <w:proofErr w:type="spellStart"/>
      <w:r w:rsidRPr="00CA08F1">
        <w:rPr>
          <w:rFonts w:cs="Times New Roman"/>
          <w:sz w:val="28"/>
          <w:szCs w:val="28"/>
        </w:rPr>
        <w:t>Эльконина</w:t>
      </w:r>
      <w:proofErr w:type="spellEnd"/>
      <w:r w:rsidRPr="00CA08F1">
        <w:rPr>
          <w:rFonts w:cs="Times New Roman"/>
          <w:sz w:val="28"/>
          <w:szCs w:val="28"/>
        </w:rPr>
        <w:t xml:space="preserve">, Н.Н. </w:t>
      </w:r>
      <w:proofErr w:type="spellStart"/>
      <w:r w:rsidRPr="00CA08F1">
        <w:rPr>
          <w:rFonts w:cs="Times New Roman"/>
          <w:sz w:val="28"/>
          <w:szCs w:val="28"/>
        </w:rPr>
        <w:t>Поддъякова</w:t>
      </w:r>
      <w:proofErr w:type="spellEnd"/>
      <w:r w:rsidRPr="00CA08F1">
        <w:rPr>
          <w:rFonts w:cs="Times New Roman"/>
          <w:sz w:val="28"/>
          <w:szCs w:val="28"/>
        </w:rPr>
        <w:t xml:space="preserve">. Эффективным способом решения проблемы развития интеллекта и речи ребенка является метод моделирования. Благодаря моделированию дети учатся обобщенно представлять существенные признаки предметов, связи и отношения в реальной действительности. Личность, обладающая представлениями о связях и отношениях в реальной действительности, владеющая средствами определения и воспроизводства этих связей и отношений, необходима сегодня обществу, в сознании которого происходят существенные изменения. Общество пытается осмыслить и переосмыслить действительность, для чего нужны определенные умения и определенные средства, в том числе умения смоделировать действительность. </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 xml:space="preserve">Обучение моделированию целесообразно начинать в дошкольном возрасте, так как, по данным Л.С. </w:t>
      </w:r>
      <w:proofErr w:type="spellStart"/>
      <w:r w:rsidRPr="00CA08F1">
        <w:rPr>
          <w:rFonts w:cs="Times New Roman"/>
          <w:sz w:val="28"/>
          <w:szCs w:val="28"/>
        </w:rPr>
        <w:t>Выготского</w:t>
      </w:r>
      <w:proofErr w:type="spellEnd"/>
      <w:r w:rsidRPr="00CA08F1">
        <w:rPr>
          <w:rFonts w:cs="Times New Roman"/>
          <w:sz w:val="28"/>
          <w:szCs w:val="28"/>
        </w:rPr>
        <w:t xml:space="preserve">, Ф.А.Сохина, О.С.Ушаковой, дошкольный возраст - это период наиболее интенсивного становления и развития личности. Развиваясь, ребенок активно усваивает основы родного языка и речи, возрастает его речевая активность. Дети употребляют слова в самых разнообразных значениях, выражают свои мысли не только простыми, но и сложными предложениями: учатся сравнивать, обобщать и начинают понимать значение абстрактного, отвлеченного смысла слова. Усвоение отвлеченного значения языковых единиц, обусловленное овладением логическими операциями обобщения, сравнения, сопоставления, абстрагирования, позволяет использовать моделирование не только для решения задач развития логического мышления дошкольника, но и для решения задач  развития связной речи. </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lastRenderedPageBreak/>
        <w:t>Моделирование  - наглядно-практический метод обучения. Модель представляет собой обобщенный образ существенных свойств моделируемого объекта (план комнаты, географическая карта, глобус и др.).</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ab/>
        <w:t xml:space="preserve">Метод моделирования, разработанный Д.Б. </w:t>
      </w:r>
      <w:proofErr w:type="spellStart"/>
      <w:r w:rsidRPr="00CA08F1">
        <w:rPr>
          <w:rFonts w:cs="Times New Roman"/>
          <w:sz w:val="28"/>
          <w:szCs w:val="28"/>
        </w:rPr>
        <w:t>Элькониным</w:t>
      </w:r>
      <w:proofErr w:type="spellEnd"/>
      <w:r w:rsidRPr="00CA08F1">
        <w:rPr>
          <w:rFonts w:cs="Times New Roman"/>
          <w:sz w:val="28"/>
          <w:szCs w:val="28"/>
        </w:rPr>
        <w:t xml:space="preserve">, Л.А. </w:t>
      </w:r>
      <w:proofErr w:type="spellStart"/>
      <w:r w:rsidRPr="00CA08F1">
        <w:rPr>
          <w:rFonts w:cs="Times New Roman"/>
          <w:sz w:val="28"/>
          <w:szCs w:val="28"/>
        </w:rPr>
        <w:t>Венгером</w:t>
      </w:r>
      <w:proofErr w:type="spellEnd"/>
      <w:r w:rsidRPr="00CA08F1">
        <w:rPr>
          <w:rFonts w:cs="Times New Roman"/>
          <w:sz w:val="28"/>
          <w:szCs w:val="28"/>
        </w:rPr>
        <w:t xml:space="preserve">, Н.А.Ветлугиной, Н.Н. </w:t>
      </w:r>
      <w:proofErr w:type="spellStart"/>
      <w:r w:rsidRPr="00CA08F1">
        <w:rPr>
          <w:rFonts w:cs="Times New Roman"/>
          <w:sz w:val="28"/>
          <w:szCs w:val="28"/>
        </w:rPr>
        <w:t>Поддъяковым</w:t>
      </w:r>
      <w:proofErr w:type="spellEnd"/>
      <w:r w:rsidRPr="00CA08F1">
        <w:rPr>
          <w:rFonts w:cs="Times New Roman"/>
          <w:sz w:val="28"/>
          <w:szCs w:val="28"/>
        </w:rPr>
        <w:t>, заключается в том, что мышление ребенка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ab/>
        <w:t>В основе метода моделирования лежит принцип замещения: реальный предмет ребенок замещает другим предметом, его изображением, каким-либо условным знаком. Первоначально способность к замещению формируется у детей в игре (камешек становится конфеткой, песок - кашкой для куклы, а он сам - папой, шофёром, космонавтом). Опыт замещения накапливается также при освоении речи.</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ab/>
        <w:t>В дошкольной педагогике разработаны модели для различных видов деятельности. При этом учитывается основное назначение моделей – облегчить ребёнку познание, открыть доступ к скрытым, непосредственно не воспринимаемым свойствам, качествам вещей, их связям. Эти скрытые свойства и связи весьма существенны для познаваемого объекта. В результате знания ребёнка поднимаются на более высокий уровень обобщения, приближаются к понятиям.</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ab/>
        <w:t xml:space="preserve">При анализе содержания литературного произведения целесообразно обратиться к предложенной О.М.Дьяченко методике обучения детей моделированию сказки. Содержание сказки делят на логически завершенные части, к каждой из которых на полоске бумаги дети схематично рисуют картинку (пиктограмма). В результате получается схема – полное представление о содержании произведения. Опираясь на неё, дошкольники успешнее пересказывают сказку, показывают её на </w:t>
      </w:r>
      <w:proofErr w:type="spellStart"/>
      <w:r w:rsidRPr="00CA08F1">
        <w:rPr>
          <w:rFonts w:cs="Times New Roman"/>
          <w:sz w:val="28"/>
          <w:szCs w:val="28"/>
        </w:rPr>
        <w:t>фланелеграфе</w:t>
      </w:r>
      <w:proofErr w:type="spellEnd"/>
      <w:r w:rsidRPr="00CA08F1">
        <w:rPr>
          <w:rFonts w:cs="Times New Roman"/>
          <w:sz w:val="28"/>
          <w:szCs w:val="28"/>
        </w:rPr>
        <w:t xml:space="preserve"> и т.п.</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ab/>
        <w:t xml:space="preserve">Необходимо учитывать, что использование моделей возможно при условии </w:t>
      </w:r>
      <w:proofErr w:type="spellStart"/>
      <w:r w:rsidRPr="00CA08F1">
        <w:rPr>
          <w:rFonts w:cs="Times New Roman"/>
          <w:sz w:val="28"/>
          <w:szCs w:val="28"/>
        </w:rPr>
        <w:t>сформированности</w:t>
      </w:r>
      <w:proofErr w:type="spellEnd"/>
      <w:r w:rsidRPr="00CA08F1">
        <w:rPr>
          <w:rFonts w:cs="Times New Roman"/>
          <w:sz w:val="28"/>
          <w:szCs w:val="28"/>
        </w:rPr>
        <w:t xml:space="preserve"> у дошкольников умений анализировать, </w:t>
      </w:r>
      <w:r w:rsidRPr="00CA08F1">
        <w:rPr>
          <w:rFonts w:cs="Times New Roman"/>
          <w:sz w:val="28"/>
          <w:szCs w:val="28"/>
        </w:rPr>
        <w:lastRenderedPageBreak/>
        <w:t>сравнивать, обобщать, абстрагироваться от несущественных признаков при познании предмета. Освоение модели сопряжено с активными познавательными обследовательскими действиями, со способностью к замещению предметов посредством условных знаков, символов.</w:t>
      </w:r>
      <w:r w:rsidRPr="00CA08F1">
        <w:rPr>
          <w:rFonts w:cs="Times New Roman"/>
          <w:sz w:val="28"/>
          <w:szCs w:val="28"/>
        </w:rPr>
        <w:br/>
      </w:r>
      <w:r w:rsidRPr="00CA08F1">
        <w:rPr>
          <w:rFonts w:cs="Times New Roman"/>
          <w:sz w:val="28"/>
          <w:szCs w:val="28"/>
        </w:rPr>
        <w:tab/>
        <w:t xml:space="preserve">Таким образом, в своей практической деятельности мы учитываем все особенности этого метода. Работа начинается с детьми младшего возраста. Знакомство детей с этим видом деятельности происходит не только при проведении непосредственно образовательной деятельности по речевому развитию, но и при ознакомлении с окружающим миром, при ознакомлении с художественной литературой. </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 xml:space="preserve">Сказки занимают огромное место в жизни дошкольников. Из них он черпает множество познаний, первое представление о времени, пространстве, о связи человека с природой, с предметным миром. Сказки позволяют малышу увидеть добро и зло, испытать храбрость и стойкость. Но сказки подаются детям недостаточно разнообразно, в основном – это чтение, рассказывание, в лучшем случае – это пересказ в лицах  или драматизация, просмотр мультфильмов и фильмов. Сказки не в полной мере используются для развития у детей дошкольного возраста мышления, воображения, речевого творчества. Рассмотрим этот метод при ознакомлении детей со сказкой. </w:t>
      </w:r>
      <w:proofErr w:type="gramStart"/>
      <w:r w:rsidRPr="00CA08F1">
        <w:rPr>
          <w:rFonts w:cs="Times New Roman"/>
          <w:sz w:val="28"/>
          <w:szCs w:val="28"/>
        </w:rPr>
        <w:t>Например, при рассказывании народной сказки «Рукавичка»,  используем этот прием так: заменяем героев сказки геометрическими фигурами: мышка – маленький серый круг, лягушка – маленький зеленый круг, заяц – маленький белый круг, волк – большой серый круг, лиса – большой оранжевый круг, медведь – большой коричневый круг.</w:t>
      </w:r>
      <w:proofErr w:type="gramEnd"/>
      <w:r w:rsidRPr="00CA08F1">
        <w:rPr>
          <w:rFonts w:cs="Times New Roman"/>
          <w:sz w:val="28"/>
          <w:szCs w:val="28"/>
        </w:rPr>
        <w:t xml:space="preserve"> Затем, при обучении пересказу, также используем метод  моделирования. Можно использовать этот прием со старшими дошкольниками при обучении придумыванию сказки по предметно-схематической модели, показав предмет или картинку, которая  должна стать отправной точкой детской фантазии.</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lastRenderedPageBreak/>
        <w:t xml:space="preserve">Конечно, на первых порах очень сложно, глядя только на предметы сочинить что-то интересное. Как помочь дошкольникам в этом непростом деле. </w:t>
      </w:r>
    </w:p>
    <w:p w:rsidR="002E1AFE" w:rsidRPr="00CA08F1" w:rsidRDefault="002E1AFE" w:rsidP="002E1AFE">
      <w:pPr>
        <w:spacing w:line="360" w:lineRule="auto"/>
        <w:ind w:firstLine="708"/>
        <w:jc w:val="both"/>
        <w:rPr>
          <w:rFonts w:cs="Times New Roman"/>
          <w:sz w:val="28"/>
          <w:szCs w:val="28"/>
        </w:rPr>
      </w:pPr>
      <w:r w:rsidRPr="00CA08F1">
        <w:rPr>
          <w:rFonts w:cs="Times New Roman"/>
          <w:sz w:val="28"/>
          <w:szCs w:val="28"/>
        </w:rPr>
        <w:t xml:space="preserve">Итак, «Чашка с молоком». Если нужен рассказ, то можно подвести детей к мысли о больной девочке или голодном котенке. Но ведь речь идет о сказке. Тогда предлагаем сделать чашку и молоко волшебным. Белое, вкусное, сладкое – если попадает к добрым людям. </w:t>
      </w:r>
      <w:proofErr w:type="gramStart"/>
      <w:r w:rsidRPr="00CA08F1">
        <w:rPr>
          <w:rFonts w:cs="Times New Roman"/>
          <w:sz w:val="28"/>
          <w:szCs w:val="28"/>
        </w:rPr>
        <w:t>Горькое</w:t>
      </w:r>
      <w:proofErr w:type="gramEnd"/>
      <w:r w:rsidRPr="00CA08F1">
        <w:rPr>
          <w:rFonts w:cs="Times New Roman"/>
          <w:sz w:val="28"/>
          <w:szCs w:val="28"/>
        </w:rPr>
        <w:t xml:space="preserve"> или невкусное – у бабы Яги. Без сомнения, дошкольники зарядятся вашей энергией, поддержат вашу идею.</w:t>
      </w:r>
      <w:r w:rsidRPr="00CA08F1">
        <w:rPr>
          <w:rFonts w:cs="Times New Roman"/>
          <w:sz w:val="28"/>
          <w:szCs w:val="28"/>
        </w:rPr>
        <w:br/>
        <w:t>Еще более сложная работа предстоит детям, когда им предлагается только схема, не напоминающая ни одну из сказок. Как же сочинить сказки, глядя только на линии или пунктиры? Очень трудно. Поэтому вначале мы решаем такой вопрос: «На что похоже….</w:t>
      </w:r>
      <w:proofErr w:type="gramStart"/>
      <w:r w:rsidRPr="00CA08F1">
        <w:rPr>
          <w:rFonts w:cs="Times New Roman"/>
          <w:sz w:val="28"/>
          <w:szCs w:val="28"/>
        </w:rPr>
        <w:t xml:space="preserve"> ?</w:t>
      </w:r>
      <w:proofErr w:type="gramEnd"/>
      <w:r w:rsidRPr="00CA08F1">
        <w:rPr>
          <w:rFonts w:cs="Times New Roman"/>
          <w:sz w:val="28"/>
          <w:szCs w:val="28"/>
        </w:rPr>
        <w:t xml:space="preserve"> (волнистая линия?) Обсудив вместе с детьми, приходи к выводу, что линия похожа на ленточку, дорогу, змею и т.д. И тогда мы можем подсказать детям: «А может это дорога, по которой катится ежик, думая, что он катится вниз </w:t>
      </w:r>
      <w:proofErr w:type="gramStart"/>
      <w:r w:rsidRPr="00CA08F1">
        <w:rPr>
          <w:rFonts w:cs="Times New Roman"/>
          <w:sz w:val="28"/>
          <w:szCs w:val="28"/>
        </w:rPr>
        <w:t>по чему-то</w:t>
      </w:r>
      <w:proofErr w:type="gramEnd"/>
      <w:r w:rsidRPr="00CA08F1">
        <w:rPr>
          <w:rFonts w:cs="Times New Roman"/>
          <w:sz w:val="28"/>
          <w:szCs w:val="28"/>
        </w:rPr>
        <w:t xml:space="preserve"> очень мягкому и приятному. Но это оказалась змея, которая проснулась от уколов иголок ежика. И тогда…». Вот так каждый раз мы помогаем детям сочинять сказки по схематической модели.</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ab/>
        <w:t>Продолжая моделирование сказок, мы обучаем дошкольников «прятать» сказочных героев в обычные геометрические фигуры. Показывая три одинаковых по цвету и величине круга – это означает сказка «Три поросенка», три одинаковых по цвету, но разных по величине круга – сказка «Три медведя» или семь одинаковых треугольников – это сказка «Волк и семеро козлят». Мы можем показать просто две палочки различной высоты и спросить: «Кто это может быть?». Ответы могут быть разнообразными: мама и дочка, медведь и лиса, волк и заяц и т.д.</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ab/>
        <w:t xml:space="preserve">Моделирование можно использовать при составлении описательных рассказов о животных, птицах, овощах, фруктах по заданной схеме или </w:t>
      </w:r>
      <w:r w:rsidRPr="00CA08F1">
        <w:rPr>
          <w:rFonts w:cs="Times New Roman"/>
          <w:sz w:val="28"/>
          <w:szCs w:val="28"/>
        </w:rPr>
        <w:lastRenderedPageBreak/>
        <w:t>предложить дошкольникам совместно составить схему описательного рассказа.</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Работу в данном направлении мы начинаем с младшей группы. Ознакомившись со схемой, к концу учебного года младшие дошкольники очень легко составляют описательный рассказ об овощах, фруктах, животных, членах своей семьи. В средней группе дети с большим интересом пересказывают сказки, используя метод наглядного моделирования. А старшие дошкольники придумывают невероятные сказочные истории по самой простой модели.</w:t>
      </w:r>
    </w:p>
    <w:p w:rsidR="002E1AFE" w:rsidRPr="00CA08F1" w:rsidRDefault="002E1AFE" w:rsidP="002E1AFE">
      <w:pPr>
        <w:spacing w:line="360" w:lineRule="auto"/>
        <w:jc w:val="both"/>
        <w:rPr>
          <w:rFonts w:cs="Times New Roman"/>
          <w:sz w:val="28"/>
          <w:szCs w:val="28"/>
        </w:rPr>
      </w:pPr>
      <w:r w:rsidRPr="00CA08F1">
        <w:rPr>
          <w:rFonts w:cs="Times New Roman"/>
          <w:sz w:val="28"/>
          <w:szCs w:val="28"/>
        </w:rPr>
        <w:t xml:space="preserve">Используя данный метод развития связной речи, мы пришли к следующим выводам: </w:t>
      </w:r>
    </w:p>
    <w:p w:rsidR="002E1AFE" w:rsidRPr="00CA08F1" w:rsidRDefault="002E1AFE" w:rsidP="002E1AFE">
      <w:pPr>
        <w:numPr>
          <w:ilvl w:val="0"/>
          <w:numId w:val="7"/>
        </w:numPr>
        <w:spacing w:line="360" w:lineRule="auto"/>
        <w:jc w:val="both"/>
        <w:rPr>
          <w:rFonts w:cs="Times New Roman"/>
          <w:sz w:val="28"/>
          <w:szCs w:val="28"/>
        </w:rPr>
      </w:pPr>
      <w:r w:rsidRPr="00CA08F1">
        <w:rPr>
          <w:rFonts w:cs="Times New Roman"/>
          <w:sz w:val="28"/>
          <w:szCs w:val="28"/>
        </w:rPr>
        <w:t>Моделирование развивает у детей творческое воображение, мышление, связную речь, познавательную активность, любознательность, интерес к окружающему миру;</w:t>
      </w:r>
    </w:p>
    <w:p w:rsidR="002E1AFE" w:rsidRPr="00CA08F1" w:rsidRDefault="002E1AFE" w:rsidP="002E1AFE">
      <w:pPr>
        <w:numPr>
          <w:ilvl w:val="0"/>
          <w:numId w:val="7"/>
        </w:numPr>
        <w:spacing w:line="360" w:lineRule="auto"/>
        <w:jc w:val="both"/>
        <w:rPr>
          <w:rFonts w:cs="Times New Roman"/>
          <w:sz w:val="28"/>
          <w:szCs w:val="28"/>
        </w:rPr>
      </w:pPr>
      <w:r w:rsidRPr="00CA08F1">
        <w:rPr>
          <w:rFonts w:cs="Times New Roman"/>
          <w:sz w:val="28"/>
          <w:szCs w:val="28"/>
        </w:rPr>
        <w:t xml:space="preserve">Позволяет разнообразить формы работы с детьми, что очень важно в ходе реализации ФГОС </w:t>
      </w:r>
      <w:proofErr w:type="spellStart"/>
      <w:r w:rsidRPr="00CA08F1">
        <w:rPr>
          <w:rFonts w:cs="Times New Roman"/>
          <w:sz w:val="28"/>
          <w:szCs w:val="28"/>
        </w:rPr>
        <w:t>ДОс</w:t>
      </w:r>
      <w:proofErr w:type="spellEnd"/>
      <w:r w:rsidRPr="00CA08F1">
        <w:rPr>
          <w:rFonts w:cs="Times New Roman"/>
          <w:sz w:val="28"/>
          <w:szCs w:val="28"/>
        </w:rPr>
        <w:t xml:space="preserve"> учетом новой социальной ситуации развития современного ребенка.</w:t>
      </w: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Default="002E1AFE" w:rsidP="002E1AFE">
      <w:pPr>
        <w:spacing w:line="360" w:lineRule="auto"/>
        <w:jc w:val="center"/>
        <w:rPr>
          <w:rFonts w:cs="Times New Roman"/>
          <w:b/>
          <w:sz w:val="28"/>
          <w:szCs w:val="28"/>
        </w:rPr>
      </w:pPr>
    </w:p>
    <w:p w:rsidR="002E1AFE" w:rsidRPr="004207C5" w:rsidRDefault="002E1AFE" w:rsidP="002E1AFE">
      <w:pPr>
        <w:spacing w:line="360" w:lineRule="auto"/>
        <w:jc w:val="center"/>
        <w:rPr>
          <w:rFonts w:cs="Times New Roman"/>
          <w:b/>
          <w:sz w:val="28"/>
          <w:szCs w:val="28"/>
        </w:rPr>
      </w:pPr>
      <w:r w:rsidRPr="004207C5">
        <w:rPr>
          <w:rFonts w:cs="Times New Roman"/>
          <w:b/>
          <w:sz w:val="28"/>
          <w:szCs w:val="28"/>
        </w:rPr>
        <w:lastRenderedPageBreak/>
        <w:t>Конспект непосредственно образовательной деятельности</w:t>
      </w:r>
    </w:p>
    <w:p w:rsidR="002E1AFE" w:rsidRDefault="002E1AFE" w:rsidP="002E1AFE">
      <w:pPr>
        <w:spacing w:line="360" w:lineRule="auto"/>
        <w:jc w:val="center"/>
        <w:rPr>
          <w:rFonts w:cs="Times New Roman"/>
          <w:b/>
          <w:sz w:val="28"/>
          <w:szCs w:val="28"/>
        </w:rPr>
      </w:pPr>
      <w:r w:rsidRPr="004207C5">
        <w:rPr>
          <w:rFonts w:cs="Times New Roman"/>
          <w:b/>
          <w:sz w:val="28"/>
          <w:szCs w:val="28"/>
        </w:rPr>
        <w:t>по речевому развитию на тему: «Семья моя любимая».</w:t>
      </w:r>
    </w:p>
    <w:p w:rsidR="002E1AFE" w:rsidRPr="004207C5" w:rsidRDefault="002E1AFE" w:rsidP="002E1AFE">
      <w:pPr>
        <w:spacing w:line="360" w:lineRule="auto"/>
        <w:jc w:val="center"/>
        <w:rPr>
          <w:rFonts w:cs="Times New Roman"/>
          <w:b/>
          <w:sz w:val="28"/>
          <w:szCs w:val="28"/>
        </w:rPr>
      </w:pPr>
    </w:p>
    <w:p w:rsidR="002E1AFE" w:rsidRPr="004207C5" w:rsidRDefault="002E1AFE" w:rsidP="002E1AFE">
      <w:pPr>
        <w:spacing w:line="360" w:lineRule="auto"/>
        <w:jc w:val="both"/>
        <w:rPr>
          <w:rFonts w:cs="Times New Roman"/>
          <w:sz w:val="28"/>
          <w:szCs w:val="28"/>
        </w:rPr>
      </w:pPr>
      <w:r w:rsidRPr="004207C5">
        <w:rPr>
          <w:rFonts w:cs="Times New Roman"/>
          <w:sz w:val="28"/>
          <w:szCs w:val="28"/>
        </w:rPr>
        <w:t>Цель: продолжить формирование умение детей составлять модель и небольшой рассказ по ней. Формировать геометрические представления. Развивать познавательную активность, любознательность, связную речь. Воспитывать доброе, заботливое отношение к родным, семье, уважение к семейным традициям.</w:t>
      </w:r>
    </w:p>
    <w:p w:rsidR="002E1AFE" w:rsidRPr="004207C5" w:rsidRDefault="002E1AFE" w:rsidP="002E1AFE">
      <w:pPr>
        <w:spacing w:line="360" w:lineRule="auto"/>
        <w:jc w:val="both"/>
        <w:rPr>
          <w:rFonts w:cs="Times New Roman"/>
          <w:sz w:val="28"/>
          <w:szCs w:val="28"/>
        </w:rPr>
      </w:pPr>
      <w:r w:rsidRPr="004207C5">
        <w:rPr>
          <w:rFonts w:cs="Times New Roman"/>
          <w:sz w:val="28"/>
          <w:szCs w:val="28"/>
        </w:rPr>
        <w:t>Оборудование: надувной шарик, фотографии, геометрические формы, полоски бумаги, интерактивная доска.</w:t>
      </w:r>
    </w:p>
    <w:p w:rsidR="002E1AFE" w:rsidRPr="004207C5" w:rsidRDefault="002E1AFE" w:rsidP="002E1AFE">
      <w:pPr>
        <w:spacing w:line="360" w:lineRule="auto"/>
        <w:ind w:firstLine="708"/>
        <w:jc w:val="center"/>
        <w:rPr>
          <w:rFonts w:cs="Times New Roman"/>
          <w:sz w:val="28"/>
          <w:szCs w:val="28"/>
        </w:rPr>
      </w:pPr>
      <w:r w:rsidRPr="004207C5">
        <w:rPr>
          <w:rFonts w:cs="Times New Roman"/>
          <w:sz w:val="28"/>
          <w:szCs w:val="28"/>
        </w:rPr>
        <w:t>Ход:</w:t>
      </w:r>
    </w:p>
    <w:p w:rsidR="002E1AFE" w:rsidRPr="004207C5" w:rsidRDefault="002E1AFE" w:rsidP="002E1AFE">
      <w:pPr>
        <w:numPr>
          <w:ilvl w:val="0"/>
          <w:numId w:val="1"/>
        </w:numPr>
        <w:spacing w:line="360" w:lineRule="auto"/>
        <w:jc w:val="both"/>
        <w:rPr>
          <w:rFonts w:cs="Times New Roman"/>
          <w:sz w:val="28"/>
          <w:szCs w:val="28"/>
        </w:rPr>
      </w:pPr>
      <w:r w:rsidRPr="004207C5">
        <w:rPr>
          <w:rFonts w:cs="Times New Roman"/>
          <w:sz w:val="28"/>
          <w:szCs w:val="28"/>
        </w:rPr>
        <w:t>Ребята, посмотрите, какой красивый шарик. А что с ним случилось? Как воздух выходит из шарика, давайте послушаем!</w:t>
      </w:r>
    </w:p>
    <w:p w:rsidR="002E1AFE" w:rsidRPr="004207C5" w:rsidRDefault="002E1AFE" w:rsidP="002E1AFE">
      <w:pPr>
        <w:numPr>
          <w:ilvl w:val="0"/>
          <w:numId w:val="4"/>
        </w:numPr>
        <w:spacing w:line="360" w:lineRule="auto"/>
        <w:jc w:val="both"/>
        <w:rPr>
          <w:rFonts w:cs="Times New Roman"/>
          <w:sz w:val="28"/>
          <w:szCs w:val="28"/>
        </w:rPr>
      </w:pPr>
      <w:r w:rsidRPr="004207C5">
        <w:rPr>
          <w:rFonts w:cs="Times New Roman"/>
          <w:sz w:val="28"/>
          <w:szCs w:val="28"/>
        </w:rPr>
        <w:t>Артикуляционная гимнастика: (</w:t>
      </w:r>
      <w:proofErr w:type="spellStart"/>
      <w:r w:rsidRPr="004207C5">
        <w:rPr>
          <w:rFonts w:cs="Times New Roman"/>
          <w:sz w:val="28"/>
          <w:szCs w:val="28"/>
        </w:rPr>
        <w:t>с-с-с</w:t>
      </w:r>
      <w:proofErr w:type="spellEnd"/>
      <w:r w:rsidRPr="004207C5">
        <w:rPr>
          <w:rFonts w:cs="Times New Roman"/>
          <w:sz w:val="28"/>
          <w:szCs w:val="28"/>
        </w:rPr>
        <w:t>)</w:t>
      </w:r>
    </w:p>
    <w:p w:rsidR="002E1AFE" w:rsidRPr="004207C5" w:rsidRDefault="002E1AFE" w:rsidP="002E1AFE">
      <w:pPr>
        <w:numPr>
          <w:ilvl w:val="0"/>
          <w:numId w:val="2"/>
        </w:numPr>
        <w:spacing w:line="360" w:lineRule="auto"/>
        <w:jc w:val="both"/>
        <w:rPr>
          <w:rFonts w:cs="Times New Roman"/>
          <w:sz w:val="28"/>
          <w:szCs w:val="28"/>
        </w:rPr>
      </w:pPr>
      <w:r w:rsidRPr="004207C5">
        <w:rPr>
          <w:rFonts w:cs="Times New Roman"/>
          <w:sz w:val="28"/>
          <w:szCs w:val="28"/>
        </w:rPr>
        <w:t xml:space="preserve">Пальчиковая гимнастика: </w:t>
      </w:r>
      <w:proofErr w:type="gramStart"/>
      <w:r w:rsidRPr="004207C5">
        <w:rPr>
          <w:rFonts w:cs="Times New Roman"/>
          <w:sz w:val="28"/>
          <w:szCs w:val="28"/>
        </w:rPr>
        <w:t>Этот пальчик – дедушка, этот пальчик – бабушка, этот пальчик – папа, этот пальчик – мама, этот пальчик – я, вот и вся моя семья.</w:t>
      </w:r>
      <w:proofErr w:type="gramEnd"/>
      <w:r w:rsidRPr="004207C5">
        <w:rPr>
          <w:rFonts w:cs="Times New Roman"/>
          <w:sz w:val="28"/>
          <w:szCs w:val="28"/>
        </w:rPr>
        <w:t xml:space="preserve"> Очень дружная она!</w:t>
      </w:r>
    </w:p>
    <w:p w:rsidR="002E1AFE" w:rsidRPr="004207C5" w:rsidRDefault="002E1AFE" w:rsidP="002E1AFE">
      <w:pPr>
        <w:spacing w:line="360" w:lineRule="auto"/>
        <w:jc w:val="both"/>
        <w:rPr>
          <w:rFonts w:cs="Times New Roman"/>
          <w:sz w:val="28"/>
          <w:szCs w:val="28"/>
        </w:rPr>
      </w:pPr>
      <w:r w:rsidRPr="004207C5">
        <w:rPr>
          <w:rFonts w:cs="Times New Roman"/>
          <w:sz w:val="28"/>
          <w:szCs w:val="28"/>
        </w:rPr>
        <w:t>-  Почему, ребята, семья дружная? (ответы детей)</w:t>
      </w:r>
    </w:p>
    <w:p w:rsidR="002E1AFE" w:rsidRPr="004207C5" w:rsidRDefault="002E1AFE" w:rsidP="002E1AFE">
      <w:pPr>
        <w:numPr>
          <w:ilvl w:val="0"/>
          <w:numId w:val="1"/>
        </w:numPr>
        <w:spacing w:line="360" w:lineRule="auto"/>
        <w:jc w:val="both"/>
        <w:rPr>
          <w:rFonts w:cs="Times New Roman"/>
          <w:sz w:val="28"/>
          <w:szCs w:val="28"/>
        </w:rPr>
      </w:pPr>
      <w:r w:rsidRPr="004207C5">
        <w:rPr>
          <w:rFonts w:cs="Times New Roman"/>
          <w:sz w:val="28"/>
          <w:szCs w:val="28"/>
        </w:rPr>
        <w:t xml:space="preserve">– Ребята, а хотите,  я вам расскажу о своей семье (рассказ воспитателя). На экране интерактивной доски  -  фотография семьи. </w:t>
      </w:r>
    </w:p>
    <w:p w:rsidR="002E1AFE" w:rsidRPr="004207C5" w:rsidRDefault="002E1AFE" w:rsidP="002E1AFE">
      <w:pPr>
        <w:spacing w:line="360" w:lineRule="auto"/>
        <w:ind w:left="360"/>
        <w:jc w:val="both"/>
        <w:rPr>
          <w:rFonts w:cs="Times New Roman"/>
          <w:sz w:val="28"/>
          <w:szCs w:val="28"/>
        </w:rPr>
      </w:pPr>
      <w:r w:rsidRPr="004207C5">
        <w:rPr>
          <w:rFonts w:cs="Times New Roman"/>
          <w:sz w:val="28"/>
          <w:szCs w:val="28"/>
        </w:rPr>
        <w:t xml:space="preserve">Это семья </w:t>
      </w:r>
      <w:proofErr w:type="spellStart"/>
      <w:r w:rsidRPr="004207C5">
        <w:rPr>
          <w:rFonts w:cs="Times New Roman"/>
          <w:sz w:val="28"/>
          <w:szCs w:val="28"/>
        </w:rPr>
        <w:t>Гумеровых</w:t>
      </w:r>
      <w:proofErr w:type="spellEnd"/>
      <w:r w:rsidRPr="004207C5">
        <w:rPr>
          <w:rFonts w:cs="Times New Roman"/>
          <w:sz w:val="28"/>
          <w:szCs w:val="28"/>
        </w:rPr>
        <w:t xml:space="preserve">. В ней есть мама, папа, сын и дочка. Мама – Резеда, добрая весёлая, заботливая, работает в детском саду воспитателем. Папа, это мой муж </w:t>
      </w:r>
      <w:r>
        <w:rPr>
          <w:rFonts w:cs="Times New Roman"/>
          <w:sz w:val="28"/>
          <w:szCs w:val="28"/>
        </w:rPr>
        <w:t>И</w:t>
      </w:r>
      <w:r w:rsidRPr="004207C5">
        <w:rPr>
          <w:rFonts w:cs="Times New Roman"/>
          <w:sz w:val="28"/>
          <w:szCs w:val="28"/>
        </w:rPr>
        <w:t xml:space="preserve">льдар  – умный, сильный, добрый, работает в полиции. Сын </w:t>
      </w:r>
      <w:proofErr w:type="spellStart"/>
      <w:r w:rsidRPr="004207C5">
        <w:rPr>
          <w:rFonts w:cs="Times New Roman"/>
          <w:sz w:val="28"/>
          <w:szCs w:val="28"/>
        </w:rPr>
        <w:t>Линар</w:t>
      </w:r>
      <w:proofErr w:type="spellEnd"/>
      <w:r w:rsidRPr="004207C5">
        <w:rPr>
          <w:rFonts w:cs="Times New Roman"/>
          <w:sz w:val="28"/>
          <w:szCs w:val="28"/>
        </w:rPr>
        <w:t xml:space="preserve"> учится в школе, в пятом классе. Дочка </w:t>
      </w:r>
      <w:proofErr w:type="spellStart"/>
      <w:r w:rsidRPr="004207C5">
        <w:rPr>
          <w:rFonts w:cs="Times New Roman"/>
          <w:sz w:val="28"/>
          <w:szCs w:val="28"/>
        </w:rPr>
        <w:t>Элина</w:t>
      </w:r>
      <w:proofErr w:type="spellEnd"/>
      <w:r w:rsidRPr="004207C5">
        <w:rPr>
          <w:rFonts w:cs="Times New Roman"/>
          <w:sz w:val="28"/>
          <w:szCs w:val="28"/>
        </w:rPr>
        <w:t xml:space="preserve"> – красивая, послушная. Весёлая, умная. Ходить в детский сад «Берёзка». У нас очень дружная семья. Мы вместе </w:t>
      </w:r>
      <w:proofErr w:type="gramStart"/>
      <w:r w:rsidRPr="004207C5">
        <w:rPr>
          <w:rFonts w:cs="Times New Roman"/>
          <w:sz w:val="28"/>
          <w:szCs w:val="28"/>
        </w:rPr>
        <w:t>любим</w:t>
      </w:r>
      <w:proofErr w:type="gramEnd"/>
      <w:r w:rsidRPr="004207C5">
        <w:rPr>
          <w:rFonts w:cs="Times New Roman"/>
          <w:sz w:val="28"/>
          <w:szCs w:val="28"/>
        </w:rPr>
        <w:t xml:space="preserve"> гулять, путешествовать.</w:t>
      </w:r>
    </w:p>
    <w:p w:rsidR="002E1AFE" w:rsidRPr="004207C5" w:rsidRDefault="002E1AFE" w:rsidP="002E1AFE">
      <w:pPr>
        <w:numPr>
          <w:ilvl w:val="0"/>
          <w:numId w:val="2"/>
        </w:numPr>
        <w:spacing w:line="360" w:lineRule="auto"/>
        <w:jc w:val="both"/>
        <w:rPr>
          <w:rFonts w:cs="Times New Roman"/>
          <w:sz w:val="28"/>
          <w:szCs w:val="28"/>
        </w:rPr>
      </w:pPr>
      <w:r w:rsidRPr="004207C5">
        <w:rPr>
          <w:rFonts w:cs="Times New Roman"/>
          <w:sz w:val="28"/>
          <w:szCs w:val="28"/>
        </w:rPr>
        <w:t>Ребята, а кто из вас хочет рассказать нам о своей семье? (рассказы детей)</w:t>
      </w:r>
    </w:p>
    <w:p w:rsidR="002E1AFE" w:rsidRPr="004207C5" w:rsidRDefault="002E1AFE" w:rsidP="002E1AFE">
      <w:pPr>
        <w:spacing w:line="360" w:lineRule="auto"/>
        <w:jc w:val="both"/>
        <w:rPr>
          <w:rFonts w:cs="Times New Roman"/>
          <w:sz w:val="28"/>
          <w:szCs w:val="28"/>
        </w:rPr>
      </w:pPr>
      <w:r w:rsidRPr="004207C5">
        <w:rPr>
          <w:rFonts w:cs="Times New Roman"/>
          <w:sz w:val="28"/>
          <w:szCs w:val="28"/>
        </w:rPr>
        <w:t xml:space="preserve">III. </w:t>
      </w:r>
      <w:proofErr w:type="spellStart"/>
      <w:r w:rsidRPr="004207C5">
        <w:rPr>
          <w:rFonts w:cs="Times New Roman"/>
          <w:sz w:val="28"/>
          <w:szCs w:val="28"/>
        </w:rPr>
        <w:t>Физминутка</w:t>
      </w:r>
      <w:proofErr w:type="spellEnd"/>
      <w:r w:rsidRPr="004207C5">
        <w:rPr>
          <w:rFonts w:cs="Times New Roman"/>
          <w:sz w:val="28"/>
          <w:szCs w:val="28"/>
        </w:rPr>
        <w:t>.</w:t>
      </w:r>
    </w:p>
    <w:p w:rsidR="002E1AFE" w:rsidRPr="004207C5" w:rsidRDefault="002E1AFE" w:rsidP="002E1AFE">
      <w:pPr>
        <w:spacing w:line="360" w:lineRule="auto"/>
        <w:jc w:val="both"/>
        <w:rPr>
          <w:rFonts w:cs="Times New Roman"/>
          <w:sz w:val="28"/>
          <w:szCs w:val="28"/>
        </w:rPr>
      </w:pPr>
      <w:r w:rsidRPr="004207C5">
        <w:rPr>
          <w:rFonts w:cs="Times New Roman"/>
          <w:sz w:val="28"/>
          <w:szCs w:val="28"/>
          <w:lang w:val="en-US"/>
        </w:rPr>
        <w:t>IV</w:t>
      </w:r>
      <w:r w:rsidRPr="004207C5">
        <w:rPr>
          <w:rFonts w:cs="Times New Roman"/>
          <w:sz w:val="28"/>
          <w:szCs w:val="28"/>
        </w:rPr>
        <w:t>. Работа с моделями за столами (на экране интерактивной доски появляются модели)</w:t>
      </w:r>
    </w:p>
    <w:p w:rsidR="002E1AFE" w:rsidRPr="004207C5" w:rsidRDefault="002E1AFE" w:rsidP="002E1AFE">
      <w:pPr>
        <w:numPr>
          <w:ilvl w:val="0"/>
          <w:numId w:val="3"/>
        </w:numPr>
        <w:spacing w:line="360" w:lineRule="auto"/>
        <w:jc w:val="both"/>
        <w:rPr>
          <w:rFonts w:cs="Times New Roman"/>
          <w:sz w:val="28"/>
          <w:szCs w:val="28"/>
        </w:rPr>
      </w:pPr>
      <w:r w:rsidRPr="004207C5">
        <w:rPr>
          <w:rFonts w:cs="Times New Roman"/>
          <w:sz w:val="28"/>
          <w:szCs w:val="28"/>
        </w:rPr>
        <w:lastRenderedPageBreak/>
        <w:t xml:space="preserve">Ребята, как вы думаете, что здесь изображено? (семья) А почему? </w:t>
      </w:r>
    </w:p>
    <w:p w:rsidR="002E1AFE" w:rsidRPr="004207C5" w:rsidRDefault="002E1AFE" w:rsidP="002E1AFE">
      <w:pPr>
        <w:numPr>
          <w:ilvl w:val="0"/>
          <w:numId w:val="3"/>
        </w:numPr>
        <w:spacing w:line="360" w:lineRule="auto"/>
        <w:jc w:val="both"/>
        <w:rPr>
          <w:rFonts w:cs="Times New Roman"/>
          <w:sz w:val="28"/>
          <w:szCs w:val="28"/>
        </w:rPr>
      </w:pPr>
      <w:r w:rsidRPr="004207C5">
        <w:rPr>
          <w:rFonts w:cs="Times New Roman"/>
          <w:sz w:val="28"/>
          <w:szCs w:val="28"/>
        </w:rPr>
        <w:t xml:space="preserve">Какие фигуры использованы? </w:t>
      </w:r>
    </w:p>
    <w:p w:rsidR="002E1AFE" w:rsidRPr="004207C5" w:rsidRDefault="002E1AFE" w:rsidP="002E1AFE">
      <w:pPr>
        <w:numPr>
          <w:ilvl w:val="0"/>
          <w:numId w:val="3"/>
        </w:numPr>
        <w:spacing w:line="360" w:lineRule="auto"/>
        <w:jc w:val="both"/>
        <w:rPr>
          <w:rFonts w:cs="Times New Roman"/>
          <w:sz w:val="28"/>
          <w:szCs w:val="28"/>
        </w:rPr>
      </w:pPr>
      <w:r w:rsidRPr="004207C5">
        <w:rPr>
          <w:rFonts w:cs="Times New Roman"/>
          <w:sz w:val="28"/>
          <w:szCs w:val="28"/>
        </w:rPr>
        <w:t>Что такое семья? Папа, мама, брат и я – вот и вся моя семья!</w:t>
      </w:r>
    </w:p>
    <w:p w:rsidR="002E1AFE" w:rsidRPr="004207C5" w:rsidRDefault="002E1AFE" w:rsidP="002E1AFE">
      <w:pPr>
        <w:numPr>
          <w:ilvl w:val="0"/>
          <w:numId w:val="3"/>
        </w:numPr>
        <w:spacing w:line="360" w:lineRule="auto"/>
        <w:jc w:val="both"/>
        <w:rPr>
          <w:rFonts w:cs="Times New Roman"/>
          <w:sz w:val="28"/>
          <w:szCs w:val="28"/>
        </w:rPr>
      </w:pPr>
      <w:r w:rsidRPr="004207C5">
        <w:rPr>
          <w:rFonts w:cs="Times New Roman"/>
          <w:sz w:val="28"/>
          <w:szCs w:val="28"/>
        </w:rPr>
        <w:t>Ну, а как же бабушки? Ну, а как же дедушки?</w:t>
      </w:r>
    </w:p>
    <w:p w:rsidR="002E1AFE" w:rsidRPr="004207C5" w:rsidRDefault="002E1AFE" w:rsidP="002E1AFE">
      <w:pPr>
        <w:numPr>
          <w:ilvl w:val="0"/>
          <w:numId w:val="3"/>
        </w:numPr>
        <w:spacing w:line="360" w:lineRule="auto"/>
        <w:jc w:val="both"/>
        <w:rPr>
          <w:rFonts w:cs="Times New Roman"/>
          <w:sz w:val="28"/>
          <w:szCs w:val="28"/>
        </w:rPr>
      </w:pPr>
      <w:r w:rsidRPr="004207C5">
        <w:rPr>
          <w:rFonts w:cs="Times New Roman"/>
          <w:sz w:val="28"/>
          <w:szCs w:val="28"/>
        </w:rPr>
        <w:t>Семьи бываю разные. Я вам предлагаю на столе представить из моделей свою семью (воспитатель помогает детям индивидуально)</w:t>
      </w:r>
    </w:p>
    <w:p w:rsidR="002E1AFE" w:rsidRPr="004207C5" w:rsidRDefault="002E1AFE" w:rsidP="002E1AFE">
      <w:pPr>
        <w:numPr>
          <w:ilvl w:val="0"/>
          <w:numId w:val="3"/>
        </w:numPr>
        <w:spacing w:line="360" w:lineRule="auto"/>
        <w:jc w:val="both"/>
        <w:rPr>
          <w:rFonts w:cs="Times New Roman"/>
          <w:sz w:val="28"/>
          <w:szCs w:val="28"/>
        </w:rPr>
      </w:pPr>
      <w:r w:rsidRPr="004207C5">
        <w:rPr>
          <w:rFonts w:cs="Times New Roman"/>
          <w:sz w:val="28"/>
          <w:szCs w:val="28"/>
        </w:rPr>
        <w:t>Ребята, кто желает рассказать нам о своей семье (рассказы 2-3 детей выслушиваются)</w:t>
      </w:r>
    </w:p>
    <w:p w:rsidR="002E1AFE" w:rsidRPr="004207C5" w:rsidRDefault="002E1AFE" w:rsidP="002E1AFE">
      <w:pPr>
        <w:numPr>
          <w:ilvl w:val="0"/>
          <w:numId w:val="3"/>
        </w:numPr>
        <w:spacing w:line="360" w:lineRule="auto"/>
        <w:jc w:val="both"/>
        <w:rPr>
          <w:rFonts w:cs="Times New Roman"/>
          <w:sz w:val="28"/>
          <w:szCs w:val="28"/>
        </w:rPr>
      </w:pPr>
      <w:r w:rsidRPr="004207C5">
        <w:rPr>
          <w:rFonts w:cs="Times New Roman"/>
          <w:sz w:val="28"/>
          <w:szCs w:val="28"/>
        </w:rPr>
        <w:t xml:space="preserve">А мы с вами семья? А как мы можем, представить нашу большую семью из моделей? (совместная работа) </w:t>
      </w:r>
    </w:p>
    <w:p w:rsidR="00185211" w:rsidRDefault="00185211"/>
    <w:sectPr w:rsidR="00185211" w:rsidSect="00185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295"/>
    <w:multiLevelType w:val="hybridMultilevel"/>
    <w:tmpl w:val="3C10A450"/>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0914727E"/>
    <w:multiLevelType w:val="hybridMultilevel"/>
    <w:tmpl w:val="4B764B66"/>
    <w:lvl w:ilvl="0" w:tplc="B3266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C14646"/>
    <w:multiLevelType w:val="hybridMultilevel"/>
    <w:tmpl w:val="79042FA2"/>
    <w:lvl w:ilvl="0" w:tplc="2F9CD3B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20"/>
        </w:tabs>
        <w:ind w:left="920" w:hanging="360"/>
      </w:pPr>
      <w:rPr>
        <w:rFonts w:ascii="Courier New" w:hAnsi="Courier New" w:hint="default"/>
      </w:rPr>
    </w:lvl>
    <w:lvl w:ilvl="2" w:tplc="04190005" w:tentative="1">
      <w:start w:val="1"/>
      <w:numFmt w:val="bullet"/>
      <w:lvlText w:val=""/>
      <w:lvlJc w:val="left"/>
      <w:pPr>
        <w:tabs>
          <w:tab w:val="num" w:pos="1640"/>
        </w:tabs>
        <w:ind w:left="1640" w:hanging="360"/>
      </w:pPr>
      <w:rPr>
        <w:rFonts w:ascii="Wingdings" w:hAnsi="Wingdings" w:hint="default"/>
      </w:rPr>
    </w:lvl>
    <w:lvl w:ilvl="3" w:tplc="04190001" w:tentative="1">
      <w:start w:val="1"/>
      <w:numFmt w:val="bullet"/>
      <w:lvlText w:val=""/>
      <w:lvlJc w:val="left"/>
      <w:pPr>
        <w:tabs>
          <w:tab w:val="num" w:pos="2360"/>
        </w:tabs>
        <w:ind w:left="2360" w:hanging="360"/>
      </w:pPr>
      <w:rPr>
        <w:rFonts w:ascii="Symbol" w:hAnsi="Symbol" w:hint="default"/>
      </w:rPr>
    </w:lvl>
    <w:lvl w:ilvl="4" w:tplc="04190003" w:tentative="1">
      <w:start w:val="1"/>
      <w:numFmt w:val="bullet"/>
      <w:lvlText w:val="o"/>
      <w:lvlJc w:val="left"/>
      <w:pPr>
        <w:tabs>
          <w:tab w:val="num" w:pos="3080"/>
        </w:tabs>
        <w:ind w:left="3080" w:hanging="360"/>
      </w:pPr>
      <w:rPr>
        <w:rFonts w:ascii="Courier New" w:hAnsi="Courier New" w:hint="default"/>
      </w:rPr>
    </w:lvl>
    <w:lvl w:ilvl="5" w:tplc="04190005" w:tentative="1">
      <w:start w:val="1"/>
      <w:numFmt w:val="bullet"/>
      <w:lvlText w:val=""/>
      <w:lvlJc w:val="left"/>
      <w:pPr>
        <w:tabs>
          <w:tab w:val="num" w:pos="3800"/>
        </w:tabs>
        <w:ind w:left="3800" w:hanging="360"/>
      </w:pPr>
      <w:rPr>
        <w:rFonts w:ascii="Wingdings" w:hAnsi="Wingdings" w:hint="default"/>
      </w:rPr>
    </w:lvl>
    <w:lvl w:ilvl="6" w:tplc="04190001" w:tentative="1">
      <w:start w:val="1"/>
      <w:numFmt w:val="bullet"/>
      <w:lvlText w:val=""/>
      <w:lvlJc w:val="left"/>
      <w:pPr>
        <w:tabs>
          <w:tab w:val="num" w:pos="4520"/>
        </w:tabs>
        <w:ind w:left="4520" w:hanging="360"/>
      </w:pPr>
      <w:rPr>
        <w:rFonts w:ascii="Symbol" w:hAnsi="Symbol" w:hint="default"/>
      </w:rPr>
    </w:lvl>
    <w:lvl w:ilvl="7" w:tplc="04190003" w:tentative="1">
      <w:start w:val="1"/>
      <w:numFmt w:val="bullet"/>
      <w:lvlText w:val="o"/>
      <w:lvlJc w:val="left"/>
      <w:pPr>
        <w:tabs>
          <w:tab w:val="num" w:pos="5240"/>
        </w:tabs>
        <w:ind w:left="5240" w:hanging="360"/>
      </w:pPr>
      <w:rPr>
        <w:rFonts w:ascii="Courier New" w:hAnsi="Courier New" w:hint="default"/>
      </w:rPr>
    </w:lvl>
    <w:lvl w:ilvl="8" w:tplc="04190005" w:tentative="1">
      <w:start w:val="1"/>
      <w:numFmt w:val="bullet"/>
      <w:lvlText w:val=""/>
      <w:lvlJc w:val="left"/>
      <w:pPr>
        <w:tabs>
          <w:tab w:val="num" w:pos="5960"/>
        </w:tabs>
        <w:ind w:left="5960" w:hanging="360"/>
      </w:pPr>
      <w:rPr>
        <w:rFonts w:ascii="Wingdings" w:hAnsi="Wingdings" w:hint="default"/>
      </w:rPr>
    </w:lvl>
  </w:abstractNum>
  <w:abstractNum w:abstractNumId="3">
    <w:nsid w:val="6F5D0C5E"/>
    <w:multiLevelType w:val="hybridMultilevel"/>
    <w:tmpl w:val="4E1E4F8A"/>
    <w:lvl w:ilvl="0" w:tplc="C24A1E8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F25371"/>
    <w:multiLevelType w:val="hybridMultilevel"/>
    <w:tmpl w:val="BFDAA8AE"/>
    <w:lvl w:ilvl="0" w:tplc="C24A1E84">
      <w:start w:val="1"/>
      <w:numFmt w:val="bullet"/>
      <w:lvlText w:val=""/>
      <w:lvlJc w:val="left"/>
      <w:pPr>
        <w:tabs>
          <w:tab w:val="num" w:pos="360"/>
        </w:tabs>
        <w:ind w:left="360" w:hanging="360"/>
      </w:pPr>
      <w:rPr>
        <w:rFonts w:ascii="Symbol" w:hAnsi="Symbol" w:hint="default"/>
      </w:rPr>
    </w:lvl>
    <w:lvl w:ilvl="1" w:tplc="C24A1E84">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7C77279F"/>
    <w:multiLevelType w:val="hybridMultilevel"/>
    <w:tmpl w:val="DD742818"/>
    <w:lvl w:ilvl="0" w:tplc="04190001">
      <w:start w:val="1"/>
      <w:numFmt w:val="bullet"/>
      <w:lvlText w:val=""/>
      <w:lvlJc w:val="left"/>
      <w:pPr>
        <w:tabs>
          <w:tab w:val="num" w:pos="360"/>
        </w:tabs>
        <w:ind w:left="360" w:hanging="360"/>
      </w:pPr>
      <w:rPr>
        <w:rFonts w:ascii="Symbol" w:hAnsi="Symbol" w:hint="default"/>
      </w:rPr>
    </w:lvl>
    <w:lvl w:ilvl="1" w:tplc="C24A1E84">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7F511601"/>
    <w:multiLevelType w:val="hybridMultilevel"/>
    <w:tmpl w:val="BCB6383A"/>
    <w:lvl w:ilvl="0" w:tplc="2800E1EC">
      <w:start w:val="1"/>
      <w:numFmt w:val="upperRoman"/>
      <w:lvlText w:val="%1."/>
      <w:lvlJc w:val="left"/>
      <w:pPr>
        <w:tabs>
          <w:tab w:val="num" w:pos="1080"/>
        </w:tabs>
        <w:ind w:left="108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E1AFE"/>
    <w:rsid w:val="00185211"/>
    <w:rsid w:val="002E1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FE"/>
    <w:pPr>
      <w:spacing w:after="0" w:line="240" w:lineRule="auto"/>
    </w:pPr>
    <w:rPr>
      <w:rFonts w:ascii="Times New Roman" w:eastAsia="Times New Roman" w:hAnsi="Times New Roman" w:cs="Tahoma"/>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2016-01-13T17:05:00Z</dcterms:created>
  <dcterms:modified xsi:type="dcterms:W3CDTF">2016-01-13T17:08:00Z</dcterms:modified>
</cp:coreProperties>
</file>