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EE0D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МБДОУ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EE0D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10</w:t>
      </w:r>
      <w:r w:rsidRPr="00EE0D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Теремок</w:t>
      </w:r>
      <w:r w:rsidRPr="00EE0D4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»  </w:t>
      </w: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E0D4F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 xml:space="preserve">Тема: </w:t>
      </w:r>
      <w:r w:rsidRPr="00EE0D4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Конспект</w:t>
      </w:r>
      <w:r>
        <w:rPr>
          <w:sz w:val="28"/>
          <w:szCs w:val="28"/>
        </w:rPr>
        <w:t xml:space="preserve"> </w:t>
      </w:r>
      <w:r w:rsidRPr="00EE0D4F">
        <w:rPr>
          <w:rFonts w:ascii="Times New Roman" w:hAnsi="Times New Roman" w:cs="Times New Roman"/>
          <w:sz w:val="28"/>
          <w:szCs w:val="28"/>
        </w:rPr>
        <w:t xml:space="preserve">занятия по экспериментальной деятельности в подготовительной группе комбинированной направленности для детей ОВЗ (нарушение речи)    </w:t>
      </w: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D4F">
        <w:rPr>
          <w:rFonts w:ascii="Times New Roman" w:hAnsi="Times New Roman" w:cs="Times New Roman"/>
          <w:b/>
          <w:sz w:val="28"/>
          <w:szCs w:val="28"/>
        </w:rPr>
        <w:t>«Вкусный опыт»</w:t>
      </w: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E0D4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Провела: воспитатель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Юревич Татьяна Егоровна</w:t>
      </w: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Pr="00EE0D4F" w:rsidRDefault="00EE0D4F" w:rsidP="00EE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E0D4F" w:rsidRDefault="00EE0D4F" w:rsidP="00EE0D4F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A00B7" w:rsidRDefault="002A00B7" w:rsidP="00EE0D4F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A00B7" w:rsidRDefault="002A00B7" w:rsidP="00EE0D4F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A00B7" w:rsidRDefault="002A00B7" w:rsidP="00EE0D4F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125E7" w:rsidRPr="00EE0D4F" w:rsidRDefault="005125E7" w:rsidP="00EE0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4F">
        <w:rPr>
          <w:rFonts w:ascii="Times New Roman" w:hAnsi="Times New Roman" w:cs="Times New Roman"/>
          <w:b/>
          <w:sz w:val="24"/>
          <w:szCs w:val="24"/>
        </w:rPr>
        <w:lastRenderedPageBreak/>
        <w:t>«Вкусный опыт»</w:t>
      </w:r>
    </w:p>
    <w:p w:rsidR="004132CE" w:rsidRPr="00EE0D4F" w:rsidRDefault="005125E7" w:rsidP="004132CE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Задачи</w:t>
      </w:r>
      <w:r w:rsidR="004132CE" w:rsidRPr="00EE0D4F">
        <w:rPr>
          <w:rFonts w:ascii="Times New Roman" w:hAnsi="Times New Roman" w:cs="Times New Roman"/>
          <w:sz w:val="24"/>
          <w:szCs w:val="24"/>
        </w:rPr>
        <w:t>:</w:t>
      </w:r>
    </w:p>
    <w:p w:rsidR="004132CE" w:rsidRPr="00EE0D4F" w:rsidRDefault="005125E7" w:rsidP="004132CE">
      <w:pPr>
        <w:rPr>
          <w:rFonts w:ascii="Times New Roman" w:hAnsi="Times New Roman" w:cs="Times New Roman"/>
          <w:i/>
          <w:sz w:val="24"/>
          <w:szCs w:val="24"/>
        </w:rPr>
      </w:pPr>
      <w:r w:rsidRPr="00EE0D4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r w:rsidRPr="00EE0D4F">
        <w:rPr>
          <w:rFonts w:ascii="Times New Roman" w:hAnsi="Times New Roman" w:cs="Times New Roman"/>
          <w:i/>
          <w:sz w:val="24"/>
          <w:szCs w:val="24"/>
        </w:rPr>
        <w:t>Развивать интерес детей к эк</w:t>
      </w:r>
      <w:r w:rsidR="00103D75" w:rsidRPr="00EE0D4F">
        <w:rPr>
          <w:rFonts w:ascii="Times New Roman" w:hAnsi="Times New Roman" w:cs="Times New Roman"/>
          <w:i/>
          <w:sz w:val="24"/>
          <w:szCs w:val="24"/>
        </w:rPr>
        <w:t>с</w:t>
      </w:r>
      <w:r w:rsidRPr="00EE0D4F">
        <w:rPr>
          <w:rFonts w:ascii="Times New Roman" w:hAnsi="Times New Roman" w:cs="Times New Roman"/>
          <w:i/>
          <w:sz w:val="24"/>
          <w:szCs w:val="24"/>
        </w:rPr>
        <w:t xml:space="preserve">периментальной деятельности через сравнение и опыт. Учить </w:t>
      </w:r>
      <w:r w:rsidR="00EE0D4F" w:rsidRPr="00EE0D4F">
        <w:rPr>
          <w:rFonts w:ascii="Times New Roman" w:hAnsi="Times New Roman" w:cs="Times New Roman"/>
          <w:i/>
          <w:sz w:val="24"/>
          <w:szCs w:val="24"/>
        </w:rPr>
        <w:t>детей ставить</w:t>
      </w:r>
      <w:r w:rsidR="004132CE" w:rsidRPr="00EE0D4F">
        <w:rPr>
          <w:rFonts w:ascii="Times New Roman" w:hAnsi="Times New Roman" w:cs="Times New Roman"/>
          <w:i/>
          <w:sz w:val="24"/>
          <w:szCs w:val="24"/>
        </w:rPr>
        <w:t xml:space="preserve"> цель, планировать свою работ</w:t>
      </w:r>
      <w:r w:rsidR="00E5180A">
        <w:rPr>
          <w:rFonts w:ascii="Times New Roman" w:hAnsi="Times New Roman" w:cs="Times New Roman"/>
          <w:i/>
          <w:sz w:val="24"/>
          <w:szCs w:val="24"/>
        </w:rPr>
        <w:t>у</w:t>
      </w:r>
      <w:r w:rsidR="00103D75" w:rsidRPr="00EE0D4F">
        <w:rPr>
          <w:rFonts w:ascii="Times New Roman" w:hAnsi="Times New Roman" w:cs="Times New Roman"/>
          <w:i/>
          <w:sz w:val="24"/>
          <w:szCs w:val="24"/>
        </w:rPr>
        <w:t>.</w:t>
      </w:r>
    </w:p>
    <w:p w:rsidR="004132CE" w:rsidRPr="00EE0D4F" w:rsidRDefault="005125E7" w:rsidP="004132CE">
      <w:pPr>
        <w:rPr>
          <w:rFonts w:ascii="Times New Roman" w:hAnsi="Times New Roman" w:cs="Times New Roman"/>
          <w:i/>
          <w:sz w:val="24"/>
          <w:szCs w:val="24"/>
        </w:rPr>
      </w:pPr>
      <w:r w:rsidRPr="00EE0D4F">
        <w:rPr>
          <w:rFonts w:ascii="Times New Roman" w:hAnsi="Times New Roman" w:cs="Times New Roman"/>
          <w:i/>
          <w:sz w:val="24"/>
          <w:szCs w:val="24"/>
        </w:rPr>
        <w:t>Самостоятельно делать выводы на основе практического опыта.</w:t>
      </w:r>
    </w:p>
    <w:bookmarkEnd w:id="0"/>
    <w:p w:rsidR="004132CE" w:rsidRPr="00EE0D4F" w:rsidRDefault="005125E7" w:rsidP="00103D75">
      <w:pPr>
        <w:rPr>
          <w:rFonts w:ascii="Times New Roman" w:hAnsi="Times New Roman" w:cs="Times New Roman"/>
          <w:i/>
          <w:sz w:val="24"/>
          <w:szCs w:val="24"/>
        </w:rPr>
      </w:pPr>
      <w:r w:rsidRPr="00EE0D4F">
        <w:rPr>
          <w:rFonts w:ascii="Times New Roman" w:hAnsi="Times New Roman" w:cs="Times New Roman"/>
          <w:i/>
          <w:sz w:val="24"/>
          <w:szCs w:val="24"/>
        </w:rPr>
        <w:t xml:space="preserve"> Развивать мыслительную активность, воображение, тактильное восприятие; формировать грамматически правильную речь, использую в речи предложения с союзом «а»</w:t>
      </w:r>
      <w:r w:rsidR="00D8371D" w:rsidRPr="00EE0D4F">
        <w:rPr>
          <w:rFonts w:ascii="Times New Roman" w:hAnsi="Times New Roman" w:cs="Times New Roman"/>
          <w:i/>
          <w:sz w:val="24"/>
          <w:szCs w:val="24"/>
        </w:rPr>
        <w:t>.</w:t>
      </w:r>
    </w:p>
    <w:p w:rsidR="004132CE" w:rsidRPr="00EE0D4F" w:rsidRDefault="00D8371D" w:rsidP="004132CE">
      <w:pPr>
        <w:rPr>
          <w:rFonts w:ascii="Times New Roman" w:hAnsi="Times New Roman" w:cs="Times New Roman"/>
          <w:i/>
          <w:sz w:val="24"/>
          <w:szCs w:val="24"/>
        </w:rPr>
      </w:pPr>
      <w:r w:rsidRPr="00EE0D4F">
        <w:rPr>
          <w:rFonts w:ascii="Times New Roman" w:hAnsi="Times New Roman" w:cs="Times New Roman"/>
          <w:i/>
          <w:sz w:val="24"/>
          <w:szCs w:val="24"/>
        </w:rPr>
        <w:t xml:space="preserve"> Обогатить словарь детей словами: вещество, кристаллики.</w:t>
      </w:r>
    </w:p>
    <w:p w:rsidR="00103D75" w:rsidRPr="00EE0D4F" w:rsidRDefault="00D8371D" w:rsidP="004132CE">
      <w:pPr>
        <w:rPr>
          <w:rFonts w:ascii="Times New Roman" w:hAnsi="Times New Roman" w:cs="Times New Roman"/>
          <w:i/>
          <w:sz w:val="24"/>
          <w:szCs w:val="24"/>
        </w:rPr>
      </w:pPr>
      <w:r w:rsidRPr="00EE0D4F">
        <w:rPr>
          <w:rFonts w:ascii="Times New Roman" w:hAnsi="Times New Roman" w:cs="Times New Roman"/>
          <w:i/>
          <w:sz w:val="24"/>
          <w:szCs w:val="24"/>
        </w:rPr>
        <w:t xml:space="preserve"> Активи</w:t>
      </w:r>
      <w:r w:rsidR="004132CE" w:rsidRPr="00EE0D4F">
        <w:rPr>
          <w:rFonts w:ascii="Times New Roman" w:hAnsi="Times New Roman" w:cs="Times New Roman"/>
          <w:i/>
          <w:sz w:val="24"/>
          <w:szCs w:val="24"/>
        </w:rPr>
        <w:t>зировать слова: форма, цвет, ве</w:t>
      </w:r>
      <w:r w:rsidRPr="00EE0D4F">
        <w:rPr>
          <w:rFonts w:ascii="Times New Roman" w:hAnsi="Times New Roman" w:cs="Times New Roman"/>
          <w:i/>
          <w:sz w:val="24"/>
          <w:szCs w:val="24"/>
        </w:rPr>
        <w:t>л</w:t>
      </w:r>
      <w:r w:rsidR="004132CE" w:rsidRPr="00EE0D4F">
        <w:rPr>
          <w:rFonts w:ascii="Times New Roman" w:hAnsi="Times New Roman" w:cs="Times New Roman"/>
          <w:i/>
          <w:sz w:val="24"/>
          <w:szCs w:val="24"/>
        </w:rPr>
        <w:t>и</w:t>
      </w:r>
      <w:r w:rsidRPr="00EE0D4F">
        <w:rPr>
          <w:rFonts w:ascii="Times New Roman" w:hAnsi="Times New Roman" w:cs="Times New Roman"/>
          <w:i/>
          <w:sz w:val="24"/>
          <w:szCs w:val="24"/>
        </w:rPr>
        <w:t>чина, вкус. Воспитывать самостоятельность, аккуратность. Соблюдать правила безопасности с огнем</w:t>
      </w:r>
      <w:r w:rsidR="00103D75" w:rsidRPr="00EE0D4F">
        <w:rPr>
          <w:rFonts w:ascii="Times New Roman" w:hAnsi="Times New Roman" w:cs="Times New Roman"/>
          <w:i/>
          <w:sz w:val="24"/>
          <w:szCs w:val="24"/>
        </w:rPr>
        <w:t>.</w:t>
      </w:r>
    </w:p>
    <w:p w:rsidR="00103D75" w:rsidRPr="00EE0D4F" w:rsidRDefault="00103D75" w:rsidP="004132CE">
      <w:pPr>
        <w:rPr>
          <w:rFonts w:ascii="Times New Roman" w:hAnsi="Times New Roman" w:cs="Times New Roman"/>
          <w:i/>
          <w:sz w:val="24"/>
          <w:szCs w:val="24"/>
        </w:rPr>
      </w:pPr>
    </w:p>
    <w:p w:rsidR="00D8371D" w:rsidRPr="00EE0D4F" w:rsidRDefault="00D8371D" w:rsidP="00512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Оборудование: лупы, банки с сахаром и солью, чайные ложки, подставки со свечами, деревянные палочки, сахар тростниковый, сахар свекольный, кусковой сахар. Схемы прилагаются.</w:t>
      </w:r>
    </w:p>
    <w:p w:rsidR="00103D75" w:rsidRPr="00EE0D4F" w:rsidRDefault="00103D75" w:rsidP="005125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71D" w:rsidRPr="00EE0D4F" w:rsidRDefault="00D8371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Смотрите ребята, к нам пришла посылка (читает д/с № 10). А от кого не указано (вместе с детьми открывает крышку посылки). Две баночки с веществами, кассета, письмо (читает письмо).</w:t>
      </w:r>
    </w:p>
    <w:p w:rsidR="00D8371D" w:rsidRPr="00EE0D4F" w:rsidRDefault="00D8371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«Дорогие ребята, скоро у Мальвины день </w:t>
      </w:r>
      <w:r w:rsidR="00EE0D4F" w:rsidRPr="00EE0D4F">
        <w:rPr>
          <w:rFonts w:ascii="Times New Roman" w:hAnsi="Times New Roman" w:cs="Times New Roman"/>
          <w:sz w:val="24"/>
          <w:szCs w:val="24"/>
        </w:rPr>
        <w:t>рождение,</w:t>
      </w:r>
      <w:r w:rsidRPr="00EE0D4F">
        <w:rPr>
          <w:rFonts w:ascii="Times New Roman" w:hAnsi="Times New Roman" w:cs="Times New Roman"/>
          <w:sz w:val="24"/>
          <w:szCs w:val="24"/>
        </w:rPr>
        <w:t xml:space="preserve"> и я хочу удивить ее, сделать из сахара конфеты-леденцы. Вот беда, я не знаю в какой </w:t>
      </w:r>
      <w:r w:rsidR="002B29C8" w:rsidRPr="00EE0D4F">
        <w:rPr>
          <w:rFonts w:ascii="Times New Roman" w:hAnsi="Times New Roman" w:cs="Times New Roman"/>
          <w:sz w:val="24"/>
          <w:szCs w:val="24"/>
        </w:rPr>
        <w:t>банке сахар. Помогите мне разобраться»</w:t>
      </w:r>
    </w:p>
    <w:p w:rsidR="002B29C8" w:rsidRPr="00EE0D4F" w:rsidRDefault="002B29C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Догадались от кого письмо?</w:t>
      </w:r>
    </w:p>
    <w:p w:rsidR="002B29C8" w:rsidRPr="00EE0D4F" w:rsidRDefault="002B29C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Да! От Буратино.</w:t>
      </w:r>
    </w:p>
    <w:p w:rsidR="002B29C8" w:rsidRPr="00EE0D4F" w:rsidRDefault="002B29C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Задача сложная… Ну что сможете помочь?</w:t>
      </w:r>
    </w:p>
    <w:p w:rsidR="002B29C8" w:rsidRPr="00EE0D4F" w:rsidRDefault="002B29C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Ну хорошо, давайте вместе подумаем</w:t>
      </w:r>
      <w:r w:rsidR="001B4588" w:rsidRPr="00EE0D4F">
        <w:rPr>
          <w:rFonts w:ascii="Times New Roman" w:hAnsi="Times New Roman" w:cs="Times New Roman"/>
          <w:sz w:val="24"/>
          <w:szCs w:val="24"/>
        </w:rPr>
        <w:t>. Подумаем, рассмотрим и расскажем.</w:t>
      </w:r>
    </w:p>
    <w:p w:rsidR="001B4588" w:rsidRPr="00EE0D4F" w:rsidRDefault="001B458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Подумали? Как можно сразу догадаться, где сахар? </w:t>
      </w:r>
    </w:p>
    <w:p w:rsidR="001B4588" w:rsidRPr="00EE0D4F" w:rsidRDefault="001B458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Его можно попробовать.</w:t>
      </w:r>
    </w:p>
    <w:p w:rsidR="001B4588" w:rsidRPr="00EE0D4F" w:rsidRDefault="001B458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Садитесь за столы. Возьмите ложки, наберите несколько кристалликов сахара и попробуйте (дети выполняют).</w:t>
      </w:r>
    </w:p>
    <w:p w:rsidR="001B4588" w:rsidRPr="00EE0D4F" w:rsidRDefault="001B458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Какой сахар на вкус?</w:t>
      </w:r>
    </w:p>
    <w:p w:rsidR="001B4588" w:rsidRPr="00EE0D4F" w:rsidRDefault="001B458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Сахар сладкий.</w:t>
      </w:r>
    </w:p>
    <w:p w:rsidR="001B4588" w:rsidRPr="00EE0D4F" w:rsidRDefault="001B4588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Возьмите несколько кристалликов из другой банки и попробуйте.</w:t>
      </w:r>
      <w:r w:rsidR="003B38BB" w:rsidRPr="00EE0D4F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lastRenderedPageBreak/>
        <w:t>Дети: Это соль, она соленая.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Потрогайте соль и сахар.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Сахар твердый и соль твердая.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Выставляется схема № 1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Посмотрите на схему. Нужно рассмотреть кристаллы соли и сахара через лупы по схеме.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 рассматривают через лупу соль и сахар.  После того как дети закончили рассматривать, воспитатель меняет схему.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Выставляет схему № 2</w:t>
      </w:r>
    </w:p>
    <w:p w:rsidR="003B38BB" w:rsidRPr="00EE0D4F" w:rsidRDefault="00EE0D4F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Кто</w:t>
      </w:r>
      <w:r w:rsidR="003B38BB" w:rsidRPr="00EE0D4F">
        <w:rPr>
          <w:rFonts w:ascii="Times New Roman" w:hAnsi="Times New Roman" w:cs="Times New Roman"/>
          <w:sz w:val="24"/>
          <w:szCs w:val="24"/>
        </w:rPr>
        <w:t xml:space="preserve"> скажет про это? (показывает указкой на квадрат, где изображена величина)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Я увидел через лупу, что кристаллики соли разной величины и кристаллики сахара тоже разной величины.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 показывает на второй квадрат, где изображен цвет.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 показывает на четвертый квадрат.</w:t>
      </w:r>
    </w:p>
    <w:p w:rsidR="003B38BB" w:rsidRPr="00EE0D4F" w:rsidRDefault="003B38BB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Соль соленая, а сахар сладкий.</w:t>
      </w:r>
    </w:p>
    <w:p w:rsidR="003B38BB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Чем же отличается соль от сахара.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Дети (вывод) Соль </w:t>
      </w:r>
      <w:r w:rsidR="001D0121" w:rsidRPr="00EE0D4F">
        <w:rPr>
          <w:rFonts w:ascii="Times New Roman" w:hAnsi="Times New Roman" w:cs="Times New Roman"/>
          <w:sz w:val="24"/>
          <w:szCs w:val="24"/>
        </w:rPr>
        <w:t>от сахара</w:t>
      </w:r>
      <w:r w:rsidRPr="00EE0D4F">
        <w:rPr>
          <w:rFonts w:ascii="Times New Roman" w:hAnsi="Times New Roman" w:cs="Times New Roman"/>
          <w:sz w:val="24"/>
          <w:szCs w:val="24"/>
        </w:rPr>
        <w:t xml:space="preserve"> отличается по цвету, форме и вкусу. 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Ребята подойдите ко мне пожалуйста (дети стоят в кругу)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Буратино прислал еще нам рецепт изготовления конфет. Может быть попробуем приготовить леденцы?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Дети: </w:t>
      </w:r>
      <w:r w:rsidR="001D0121" w:rsidRPr="00EE0D4F">
        <w:rPr>
          <w:rFonts w:ascii="Times New Roman" w:hAnsi="Times New Roman" w:cs="Times New Roman"/>
          <w:sz w:val="24"/>
          <w:szCs w:val="24"/>
        </w:rPr>
        <w:t>Да.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 читает рецепт.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«На предварительно смазанную растительным маслом ложку, положите половинку чайной ложки сахара. Держать на огне 2 минуты, вылить не блюдце, дать застыть. Рассмотреть дать название.»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D0121" w:rsidRPr="00EE0D4F">
        <w:rPr>
          <w:rFonts w:ascii="Times New Roman" w:hAnsi="Times New Roman" w:cs="Times New Roman"/>
          <w:sz w:val="24"/>
          <w:szCs w:val="24"/>
        </w:rPr>
        <w:t>Ребята,</w:t>
      </w:r>
      <w:r w:rsidRPr="00EE0D4F">
        <w:rPr>
          <w:rFonts w:ascii="Times New Roman" w:hAnsi="Times New Roman" w:cs="Times New Roman"/>
          <w:sz w:val="24"/>
          <w:szCs w:val="24"/>
        </w:rPr>
        <w:t xml:space="preserve"> где же нам взять огонь?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А у нас есть свечи.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Замечательно. Садитесь за столы. Давайте вспомним правила работы с огнем (ответы детей).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lastRenderedPageBreak/>
        <w:t>Воспитатель: Ребята и я хочу сделать конфетку, давайте вместе.</w:t>
      </w:r>
    </w:p>
    <w:p w:rsidR="00D567B0" w:rsidRPr="00EE0D4F" w:rsidRDefault="00D567B0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Давайте.</w:t>
      </w:r>
    </w:p>
    <w:p w:rsidR="00D567B0" w:rsidRPr="00EE0D4F" w:rsidRDefault="001D0121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В</w:t>
      </w:r>
      <w:r w:rsidR="00130C0D" w:rsidRPr="00EE0D4F">
        <w:rPr>
          <w:rFonts w:ascii="Times New Roman" w:hAnsi="Times New Roman" w:cs="Times New Roman"/>
          <w:sz w:val="24"/>
          <w:szCs w:val="24"/>
        </w:rPr>
        <w:t xml:space="preserve"> правую руку берем большую ложку, </w:t>
      </w:r>
      <w:proofErr w:type="spellStart"/>
      <w:r w:rsidR="00130C0D" w:rsidRPr="00EE0D4F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130C0D" w:rsidRPr="00EE0D4F">
        <w:rPr>
          <w:rFonts w:ascii="Times New Roman" w:hAnsi="Times New Roman" w:cs="Times New Roman"/>
          <w:sz w:val="24"/>
          <w:szCs w:val="24"/>
        </w:rPr>
        <w:t xml:space="preserve"> левую маленькую. Набираем полчайной ложки сахара и высыпаем в большую. Ложку с сахаром держим над огнем (задаются вопросы «Илья куда ты высыпал сахар? </w:t>
      </w:r>
    </w:p>
    <w:p w:rsidR="00130C0D" w:rsidRPr="00EE0D4F" w:rsidRDefault="001D0121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«Я</w:t>
      </w:r>
      <w:r w:rsidR="00130C0D" w:rsidRPr="00EE0D4F">
        <w:rPr>
          <w:rFonts w:ascii="Times New Roman" w:hAnsi="Times New Roman" w:cs="Times New Roman"/>
          <w:sz w:val="24"/>
          <w:szCs w:val="24"/>
        </w:rPr>
        <w:t xml:space="preserve"> высыпал сахар </w:t>
      </w:r>
      <w:r w:rsidR="00130C0D" w:rsidRPr="00EE0D4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0C0D" w:rsidRPr="00EE0D4F">
        <w:rPr>
          <w:rFonts w:ascii="Times New Roman" w:hAnsi="Times New Roman" w:cs="Times New Roman"/>
          <w:sz w:val="24"/>
          <w:szCs w:val="24"/>
        </w:rPr>
        <w:t>ложку»)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Можно взять деревянную палочку и помешать. Что происходит с сахаром?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Он становится мокрым, тает.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Меняется ли цвет сахара?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Ребята, как вы думаете, солнечного тепла достаточно, чтобы растопить сахар?  (ответы детей). Куда будем выливать жидкий сахар?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На блюдце.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Дима, куда ты вылил жидкий сахар?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Ребенок: Я вылил</w:t>
      </w:r>
      <w:r w:rsidRPr="00EE0D4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EE0D4F">
        <w:rPr>
          <w:rFonts w:ascii="Times New Roman" w:hAnsi="Times New Roman" w:cs="Times New Roman"/>
          <w:sz w:val="24"/>
          <w:szCs w:val="24"/>
        </w:rPr>
        <w:t xml:space="preserve"> блюдце.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 рассматривают, определяют на что похожа конфета.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Выставляется схема. </w:t>
      </w:r>
    </w:p>
    <w:p w:rsidR="00130C0D" w:rsidRPr="00EE0D4F" w:rsidRDefault="00130C0D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Давайте вспомним, как у нас получились конфеты.</w:t>
      </w:r>
    </w:p>
    <w:p w:rsidR="00130C0D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Дети: (вывод) Были твердые кристаллики. Под воздействием огня твердый сахар стал жидким, а потом опять стал твердым.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Я приглашаю вас в мини-музей.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Смотрите ребята, этот темный сахар сделан из свеклы, значит он какой (свекольный). А из тростника?  Чем отличаются?  (ответы детей).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А это прессованный сахар. На какие строительные детали похож (кубики, кирпичики).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Воспитатель: А хотите построить сахарный городок?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 xml:space="preserve">Дети: </w:t>
      </w:r>
      <w:r w:rsidR="001D0121" w:rsidRPr="00EE0D4F">
        <w:rPr>
          <w:rFonts w:ascii="Times New Roman" w:hAnsi="Times New Roman" w:cs="Times New Roman"/>
          <w:sz w:val="24"/>
          <w:szCs w:val="24"/>
        </w:rPr>
        <w:t>Да.</w:t>
      </w:r>
    </w:p>
    <w:p w:rsidR="004132CE" w:rsidRPr="00EE0D4F" w:rsidRDefault="004132CE" w:rsidP="00103D75">
      <w:pPr>
        <w:rPr>
          <w:rFonts w:ascii="Times New Roman" w:hAnsi="Times New Roman" w:cs="Times New Roman"/>
          <w:sz w:val="24"/>
          <w:szCs w:val="24"/>
        </w:rPr>
      </w:pPr>
      <w:r w:rsidRPr="00EE0D4F">
        <w:rPr>
          <w:rFonts w:ascii="Times New Roman" w:hAnsi="Times New Roman" w:cs="Times New Roman"/>
          <w:sz w:val="24"/>
          <w:szCs w:val="24"/>
        </w:rPr>
        <w:t>Дети строят из сахара сказочный городок.</w:t>
      </w:r>
    </w:p>
    <w:p w:rsidR="004132CE" w:rsidRDefault="004132CE" w:rsidP="00103D75">
      <w:pPr>
        <w:rPr>
          <w:sz w:val="28"/>
          <w:szCs w:val="28"/>
        </w:rPr>
      </w:pPr>
    </w:p>
    <w:p w:rsidR="00130C0D" w:rsidRDefault="00130C0D" w:rsidP="00103D75">
      <w:pPr>
        <w:rPr>
          <w:sz w:val="28"/>
          <w:szCs w:val="28"/>
        </w:rPr>
      </w:pPr>
    </w:p>
    <w:p w:rsidR="00EE0D4F" w:rsidRDefault="00EE0D4F" w:rsidP="00EE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0D4F">
        <w:rPr>
          <w:rFonts w:ascii="Times New Roman" w:hAnsi="Times New Roman" w:cs="Times New Roman"/>
          <w:b/>
          <w:sz w:val="24"/>
          <w:szCs w:val="28"/>
        </w:rPr>
        <w:lastRenderedPageBreak/>
        <w:t>Список используемой литературы:</w:t>
      </w:r>
    </w:p>
    <w:p w:rsidR="00EE0D4F" w:rsidRPr="00EE0D4F" w:rsidRDefault="00EE0D4F" w:rsidP="00EE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E0D4F" w:rsidRDefault="00EE0D4F" w:rsidP="00EE0D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E0D4F">
        <w:rPr>
          <w:rFonts w:ascii="Times New Roman" w:hAnsi="Times New Roman" w:cs="Times New Roman"/>
          <w:sz w:val="24"/>
          <w:szCs w:val="28"/>
        </w:rPr>
        <w:t>Дыбина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 xml:space="preserve"> О.В., </w:t>
      </w:r>
      <w:proofErr w:type="spellStart"/>
      <w:r w:rsidRPr="00EE0D4F">
        <w:rPr>
          <w:rFonts w:ascii="Times New Roman" w:hAnsi="Times New Roman" w:cs="Times New Roman"/>
          <w:sz w:val="24"/>
          <w:szCs w:val="28"/>
        </w:rPr>
        <w:t>Поддъяков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 xml:space="preserve"> Н.Н., Рахманова Н.П., Щетинина В.В., «Ребенок в мире поиска: поисковой деятельности детей дошкольного возраста» / Под ред. О.В. </w:t>
      </w:r>
      <w:proofErr w:type="spellStart"/>
      <w:r w:rsidRPr="00EE0D4F">
        <w:rPr>
          <w:rFonts w:ascii="Times New Roman" w:hAnsi="Times New Roman" w:cs="Times New Roman"/>
          <w:sz w:val="24"/>
          <w:szCs w:val="28"/>
        </w:rPr>
        <w:t>Дыбиной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>. – М.: ТЦ Сфера, 2005. – 64 с,- (Программа развития).</w:t>
      </w:r>
    </w:p>
    <w:p w:rsidR="00EE0D4F" w:rsidRDefault="00EE0D4F" w:rsidP="00EE0D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E0D4F">
        <w:rPr>
          <w:rFonts w:ascii="Times New Roman" w:hAnsi="Times New Roman" w:cs="Times New Roman"/>
          <w:sz w:val="24"/>
          <w:szCs w:val="28"/>
        </w:rPr>
        <w:t>Дыбина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 xml:space="preserve"> О.В. Рахманова Н.П., Щетина В.В. «Неизведанное рядом: занимательные опыты и эксперименты для дошкольников» / Под ред. О.В. </w:t>
      </w:r>
      <w:proofErr w:type="spellStart"/>
      <w:r w:rsidRPr="00EE0D4F">
        <w:rPr>
          <w:rFonts w:ascii="Times New Roman" w:hAnsi="Times New Roman" w:cs="Times New Roman"/>
          <w:sz w:val="24"/>
          <w:szCs w:val="28"/>
        </w:rPr>
        <w:t>Дыбиной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>. – М.: ТЦ Сфера, 2004. – 64 с.</w:t>
      </w:r>
    </w:p>
    <w:p w:rsidR="00EE0D4F" w:rsidRDefault="00EE0D4F" w:rsidP="00EE0D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0D4F">
        <w:rPr>
          <w:rFonts w:ascii="Times New Roman" w:hAnsi="Times New Roman" w:cs="Times New Roman"/>
          <w:sz w:val="24"/>
          <w:szCs w:val="28"/>
        </w:rPr>
        <w:t xml:space="preserve">«Организация экспериментальной деятельности дошкольников: Методические рекомендации» / Под общ. </w:t>
      </w:r>
      <w:proofErr w:type="spellStart"/>
      <w:r w:rsidRPr="00EE0D4F">
        <w:rPr>
          <w:rFonts w:ascii="Times New Roman" w:hAnsi="Times New Roman" w:cs="Times New Roman"/>
          <w:sz w:val="24"/>
          <w:szCs w:val="28"/>
        </w:rPr>
        <w:t>Ред.Л.Н.Прохоровой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>. – М.: АРКТИ, 2003. – 64с.</w:t>
      </w:r>
    </w:p>
    <w:p w:rsidR="00EE0D4F" w:rsidRDefault="00EE0D4F" w:rsidP="00EE0D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0D4F">
        <w:rPr>
          <w:rFonts w:ascii="Times New Roman" w:hAnsi="Times New Roman" w:cs="Times New Roman"/>
          <w:sz w:val="24"/>
          <w:szCs w:val="28"/>
        </w:rPr>
        <w:t xml:space="preserve"> Соловьева Е. «Как организовать поисковую деятельность детей» // Дошкольное воспитание. 2005. №1.</w:t>
      </w:r>
    </w:p>
    <w:p w:rsidR="00EE0D4F" w:rsidRDefault="00EE0D4F" w:rsidP="00EE0D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E0D4F">
        <w:rPr>
          <w:rFonts w:ascii="Times New Roman" w:hAnsi="Times New Roman" w:cs="Times New Roman"/>
          <w:sz w:val="24"/>
          <w:szCs w:val="28"/>
        </w:rPr>
        <w:t>Тугушева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 xml:space="preserve"> Г.П., Чистякова А.Е.»Экспериментальная деятельность детей среднего и старшего дошкольного возраста: Методическое пособие» – СПб</w:t>
      </w:r>
      <w:proofErr w:type="gramStart"/>
      <w:r w:rsidRPr="00EE0D4F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EE0D4F">
        <w:rPr>
          <w:rFonts w:ascii="Times New Roman" w:hAnsi="Times New Roman" w:cs="Times New Roman"/>
          <w:sz w:val="24"/>
          <w:szCs w:val="28"/>
        </w:rPr>
        <w:t>ДЕТСТВО-ПРЕСС, 2007. – 128с.</w:t>
      </w:r>
    </w:p>
    <w:p w:rsidR="00D567B0" w:rsidRPr="00EE0D4F" w:rsidRDefault="00EE0D4F" w:rsidP="00EE0D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0D4F">
        <w:rPr>
          <w:rFonts w:ascii="Times New Roman" w:hAnsi="Times New Roman" w:cs="Times New Roman"/>
          <w:sz w:val="24"/>
          <w:szCs w:val="28"/>
        </w:rPr>
        <w:t xml:space="preserve">Материалы – интернет </w:t>
      </w:r>
      <w:proofErr w:type="spellStart"/>
      <w:r w:rsidRPr="00EE0D4F">
        <w:rPr>
          <w:rFonts w:ascii="Times New Roman" w:hAnsi="Times New Roman" w:cs="Times New Roman"/>
          <w:sz w:val="24"/>
          <w:szCs w:val="28"/>
        </w:rPr>
        <w:t>сайтов.Использованная</w:t>
      </w:r>
      <w:proofErr w:type="spellEnd"/>
      <w:r w:rsidRPr="00EE0D4F">
        <w:rPr>
          <w:rFonts w:ascii="Times New Roman" w:hAnsi="Times New Roman" w:cs="Times New Roman"/>
          <w:sz w:val="24"/>
          <w:szCs w:val="28"/>
        </w:rPr>
        <w:t xml:space="preserve"> литература:</w:t>
      </w:r>
    </w:p>
    <w:p w:rsidR="003B38BB" w:rsidRPr="00EE0D4F" w:rsidRDefault="003B38BB" w:rsidP="00EE0D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B4588" w:rsidRPr="00EE0D4F" w:rsidRDefault="001B4588" w:rsidP="00EE0D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B4588" w:rsidRPr="00EE0D4F" w:rsidRDefault="001B4588" w:rsidP="00EE0D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8371D" w:rsidRPr="00EE0D4F" w:rsidRDefault="00D8371D" w:rsidP="00EE0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D8371D" w:rsidRPr="00EE0D4F" w:rsidSect="0077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BDE"/>
    <w:multiLevelType w:val="hybridMultilevel"/>
    <w:tmpl w:val="C67622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892021"/>
    <w:multiLevelType w:val="hybridMultilevel"/>
    <w:tmpl w:val="74C6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E7"/>
    <w:rsid w:val="00103D75"/>
    <w:rsid w:val="00130C0D"/>
    <w:rsid w:val="001B4588"/>
    <w:rsid w:val="001D0121"/>
    <w:rsid w:val="002A00B7"/>
    <w:rsid w:val="002B29C8"/>
    <w:rsid w:val="003B38BB"/>
    <w:rsid w:val="0040656F"/>
    <w:rsid w:val="004132CE"/>
    <w:rsid w:val="005125E7"/>
    <w:rsid w:val="00774FF8"/>
    <w:rsid w:val="00853B0F"/>
    <w:rsid w:val="00D567B0"/>
    <w:rsid w:val="00D8371D"/>
    <w:rsid w:val="00E5180A"/>
    <w:rsid w:val="00E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Свирина</cp:lastModifiedBy>
  <cp:revision>9</cp:revision>
  <dcterms:created xsi:type="dcterms:W3CDTF">2015-10-19T15:16:00Z</dcterms:created>
  <dcterms:modified xsi:type="dcterms:W3CDTF">2016-01-13T13:29:00Z</dcterms:modified>
</cp:coreProperties>
</file>