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4" w:rsidRPr="00491B94" w:rsidRDefault="00491B94" w:rsidP="00491B94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91B94">
        <w:rPr>
          <w:sz w:val="28"/>
          <w:szCs w:val="28"/>
        </w:rPr>
        <w:t>Геращенко Елена Станиславовна</w:t>
      </w:r>
    </w:p>
    <w:p w:rsidR="00491B94" w:rsidRDefault="00491B94" w:rsidP="00491B94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91B94">
        <w:rPr>
          <w:sz w:val="28"/>
          <w:szCs w:val="28"/>
        </w:rPr>
        <w:t xml:space="preserve">учитель начальных классов </w:t>
      </w:r>
    </w:p>
    <w:p w:rsidR="00491B94" w:rsidRPr="00491B94" w:rsidRDefault="00491B94" w:rsidP="00491B94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91B94">
        <w:rPr>
          <w:sz w:val="28"/>
          <w:szCs w:val="28"/>
        </w:rPr>
        <w:t xml:space="preserve">МБОУ-СОШ № 12 </w:t>
      </w:r>
    </w:p>
    <w:p w:rsidR="00491B94" w:rsidRPr="00491B94" w:rsidRDefault="00491B94" w:rsidP="00491B94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491B94">
        <w:rPr>
          <w:sz w:val="28"/>
          <w:szCs w:val="28"/>
        </w:rPr>
        <w:t>г. Армавир</w:t>
      </w:r>
    </w:p>
    <w:p w:rsidR="002924F6" w:rsidRPr="00C10E07" w:rsidRDefault="002924F6" w:rsidP="002F2B38">
      <w:pPr>
        <w:pStyle w:val="a3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  <w:r w:rsidRPr="00C10E07">
        <w:rPr>
          <w:b/>
          <w:sz w:val="28"/>
          <w:szCs w:val="28"/>
        </w:rPr>
        <w:t xml:space="preserve">Использование </w:t>
      </w:r>
      <w:proofErr w:type="gramStart"/>
      <w:r w:rsidRPr="00C10E07">
        <w:rPr>
          <w:b/>
          <w:sz w:val="28"/>
          <w:szCs w:val="28"/>
        </w:rPr>
        <w:t>зрительных</w:t>
      </w:r>
      <w:proofErr w:type="gramEnd"/>
      <w:r w:rsidRPr="00C10E07">
        <w:rPr>
          <w:b/>
          <w:sz w:val="28"/>
          <w:szCs w:val="28"/>
        </w:rPr>
        <w:t xml:space="preserve"> </w:t>
      </w:r>
      <w:proofErr w:type="spellStart"/>
      <w:r w:rsidRPr="00C10E07">
        <w:rPr>
          <w:b/>
          <w:sz w:val="28"/>
          <w:szCs w:val="28"/>
        </w:rPr>
        <w:t>физминуток</w:t>
      </w:r>
      <w:proofErr w:type="spellEnd"/>
      <w:r w:rsidRPr="00C10E07">
        <w:rPr>
          <w:b/>
          <w:sz w:val="28"/>
          <w:szCs w:val="28"/>
        </w:rPr>
        <w:t xml:space="preserve"> на уроке в начальной школе.</w:t>
      </w:r>
    </w:p>
    <w:p w:rsidR="002924F6" w:rsidRPr="00C10E07" w:rsidRDefault="002F2B38" w:rsidP="00C10E07">
      <w:pPr>
        <w:pStyle w:val="a3"/>
        <w:spacing w:before="120" w:beforeAutospacing="0" w:after="120" w:afterAutospacing="0" w:line="270" w:lineRule="atLeast"/>
        <w:jc w:val="both"/>
      </w:pPr>
      <w:r w:rsidRPr="00C10E07">
        <w:t xml:space="preserve">        </w:t>
      </w:r>
      <w:r w:rsidR="002924F6" w:rsidRPr="00C10E07">
        <w:t>Любая  образовательная деятельность, не связанная с движением, является тяжелой нагрузкой на организм  младших школьников, ведь  для них характерна неустойчивость нервных процессов. Учащиеся 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2F2B38" w:rsidRPr="00DA4F3B" w:rsidRDefault="002F2B38" w:rsidP="00DA4F3B">
      <w:pPr>
        <w:rPr>
          <w:rFonts w:ascii="Times New Roman" w:hAnsi="Times New Roman" w:cs="Times New Roman"/>
          <w:sz w:val="24"/>
          <w:szCs w:val="24"/>
        </w:rPr>
      </w:pPr>
      <w:r w:rsidRPr="00DA4F3B">
        <w:rPr>
          <w:rFonts w:ascii="Times New Roman" w:hAnsi="Times New Roman" w:cs="Times New Roman"/>
          <w:sz w:val="24"/>
          <w:szCs w:val="24"/>
        </w:rPr>
        <w:t xml:space="preserve">       </w:t>
      </w:r>
      <w:r w:rsidR="002924F6" w:rsidRPr="00DA4F3B">
        <w:rPr>
          <w:rFonts w:ascii="Times New Roman" w:hAnsi="Times New Roman" w:cs="Times New Roman"/>
          <w:sz w:val="24"/>
          <w:szCs w:val="24"/>
        </w:rPr>
        <w:t xml:space="preserve">Основная задача учителя на уроке – создать условия для недопущения переутомления, своевременно снять его при возникновении. У школьников 7-8 лет признаки переутомления появляются после 12-15 минут после </w:t>
      </w:r>
      <w:r w:rsidRPr="00DA4F3B">
        <w:rPr>
          <w:rFonts w:ascii="Times New Roman" w:hAnsi="Times New Roman" w:cs="Times New Roman"/>
          <w:sz w:val="24"/>
          <w:szCs w:val="24"/>
        </w:rPr>
        <w:t>непосредственной образовательной деятельности.</w:t>
      </w:r>
    </w:p>
    <w:p w:rsidR="002924F6" w:rsidRPr="003A1EA0" w:rsidRDefault="002F2B38" w:rsidP="003A1EA0">
      <w:pPr>
        <w:pStyle w:val="a3"/>
        <w:shd w:val="clear" w:color="auto" w:fill="FFFFFF" w:themeFill="background1"/>
        <w:spacing w:before="120" w:beforeAutospacing="0" w:after="12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C10E07">
        <w:t xml:space="preserve">       </w:t>
      </w:r>
      <w:r w:rsidR="002924F6" w:rsidRPr="00C10E07">
        <w:t xml:space="preserve">Утомление может проявляться по-разному: зевотой, рассеянным вниманием, отвлекаемостью, раздражительностью, появлением непроизвольных движений, нарушением осанки и координации движений. 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</w:t>
      </w:r>
      <w:proofErr w:type="spellStart"/>
      <w:r w:rsidR="002924F6" w:rsidRPr="00C10E07">
        <w:t>физминутки</w:t>
      </w:r>
      <w:proofErr w:type="spellEnd"/>
      <w:r w:rsidR="002924F6" w:rsidRPr="00C10E07">
        <w:t>. Они снимают напряжение мышц, вызванное неподвижным состоянием, переключают внимание с одной деятельности на другую, успокаивают нервную систему</w:t>
      </w:r>
      <w:r w:rsidRPr="00C10E07">
        <w:t xml:space="preserve"> </w:t>
      </w:r>
      <w:r w:rsidR="002924F6" w:rsidRPr="00C10E07">
        <w:t>и восстанавливают работоспособность детей.</w:t>
      </w:r>
    </w:p>
    <w:p w:rsidR="002924F6" w:rsidRPr="00C10E07" w:rsidRDefault="002F2B38" w:rsidP="003A1EA0">
      <w:pPr>
        <w:pStyle w:val="a3"/>
        <w:spacing w:before="120" w:beforeAutospacing="0" w:after="120" w:afterAutospacing="0"/>
        <w:jc w:val="both"/>
      </w:pPr>
      <w:r w:rsidRPr="00C10E07">
        <w:t>     Б</w:t>
      </w:r>
      <w:r w:rsidR="002924F6" w:rsidRPr="00C10E07">
        <w:t xml:space="preserve">ольший эффект будет от сочетания </w:t>
      </w:r>
      <w:proofErr w:type="spellStart"/>
      <w:r w:rsidR="002924F6" w:rsidRPr="00C10E07">
        <w:t>физминуток</w:t>
      </w:r>
      <w:proofErr w:type="spellEnd"/>
      <w:r w:rsidR="002924F6" w:rsidRPr="00C10E07">
        <w:t xml:space="preserve"> различного вида.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 на многие группы мышц, но не быть чрезмерными.</w:t>
      </w:r>
    </w:p>
    <w:p w:rsidR="002F2B38" w:rsidRDefault="002F2B38" w:rsidP="00C10E07">
      <w:pPr>
        <w:pStyle w:val="a3"/>
        <w:spacing w:before="120" w:beforeAutospacing="0" w:after="120" w:afterAutospacing="0" w:line="270" w:lineRule="atLeast"/>
        <w:jc w:val="both"/>
      </w:pPr>
      <w:r w:rsidRPr="00C10E07">
        <w:t xml:space="preserve">      Веселые </w:t>
      </w:r>
      <w:proofErr w:type="spellStart"/>
      <w:r w:rsidRPr="00C10E07">
        <w:t>физминутки</w:t>
      </w:r>
      <w:proofErr w:type="spellEnd"/>
      <w:r w:rsidRPr="00C10E07">
        <w:t xml:space="preserve">, которые используются на уроке, </w:t>
      </w:r>
      <w:r w:rsidR="002924F6" w:rsidRPr="00C10E07">
        <w:t xml:space="preserve">положительно влияют на деятельность мозга, активизируют </w:t>
      </w:r>
      <w:proofErr w:type="gramStart"/>
      <w:r w:rsidR="002924F6" w:rsidRPr="00C10E07">
        <w:t>сердечно-сосудистую</w:t>
      </w:r>
      <w:proofErr w:type="gramEnd"/>
      <w:r w:rsidR="002924F6" w:rsidRPr="00C10E07">
        <w:t xml:space="preserve"> и дыхательную системы, улучшают кровоснабжение внутренних органов и работоспособность нервной системы. </w:t>
      </w:r>
      <w:proofErr w:type="spellStart"/>
      <w:r w:rsidR="002924F6" w:rsidRPr="00C10E07">
        <w:t>Физминутка</w:t>
      </w:r>
      <w:proofErr w:type="spellEnd"/>
      <w:r w:rsidR="002924F6" w:rsidRPr="00C10E07">
        <w:t xml:space="preserve"> - это один из обязательных, продуманных элементов в непосредственно</w:t>
      </w:r>
      <w:r w:rsidRPr="00C10E07">
        <w:t xml:space="preserve">й образовательной </w:t>
      </w:r>
      <w:r w:rsidR="006746FB" w:rsidRPr="00C10E07">
        <w:t>деятельности.</w:t>
      </w:r>
    </w:p>
    <w:p w:rsidR="003A1EA0" w:rsidRPr="003A1EA0" w:rsidRDefault="003A1EA0" w:rsidP="003A1EA0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Зрительную гимнастику необходимо проводить регулярно 2-3 раза в день 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EA0" w:rsidRPr="003A1EA0" w:rsidRDefault="003A1EA0" w:rsidP="00DA4F3B">
      <w:pPr>
        <w:shd w:val="clear" w:color="auto" w:fill="FFFFFF" w:themeFill="background1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бывает:</w:t>
      </w:r>
    </w:p>
    <w:p w:rsidR="003A1EA0" w:rsidRPr="003A1EA0" w:rsidRDefault="003A1EA0" w:rsidP="00DA4F3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игровая коррекционная </w:t>
      </w:r>
      <w:proofErr w:type="spellStart"/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EA0" w:rsidRPr="003A1EA0" w:rsidRDefault="003A1EA0" w:rsidP="00DA4F3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предметами;</w:t>
      </w:r>
    </w:p>
    <w:p w:rsidR="003A1EA0" w:rsidRPr="003A1EA0" w:rsidRDefault="003A1EA0" w:rsidP="00DA4F3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зрительным тренажёрам;</w:t>
      </w:r>
    </w:p>
    <w:p w:rsidR="003A1EA0" w:rsidRPr="003A1EA0" w:rsidRDefault="003A1EA0" w:rsidP="00DA4F3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комплексы по словесным инструкциям.</w:t>
      </w:r>
    </w:p>
    <w:p w:rsidR="003A1EA0" w:rsidRPr="003A1EA0" w:rsidRDefault="003A1EA0" w:rsidP="00DA4F3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A0" w:rsidRPr="003A1EA0" w:rsidRDefault="003A1EA0" w:rsidP="00DA4F3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гимнастики для глаз учитывается  возраст, состояние зрения и быстрота реакции ребенка. Дети 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Например: «А сейчас расслабьте глаза, поморгайте часто-часто, легко-легко. Примерно так, как машет крылышками бабочка».</w:t>
      </w:r>
    </w:p>
    <w:p w:rsidR="003A1EA0" w:rsidRPr="00491B94" w:rsidRDefault="003A1EA0" w:rsidP="00491B9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после гимнастики для глаз использовать для снятия напряжения гримасы, артикуляционную гимнастику.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3B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</w:t>
      </w:r>
      <w:r w:rsidRPr="00DA4F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Тренировка»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движения в соответствии с текстом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 </w:t>
      </w:r>
      <w:proofErr w:type="gramStart"/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–н</w:t>
      </w:r>
      <w:proofErr w:type="gramEnd"/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алево, два – направо,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Три </w:t>
      </w:r>
      <w:proofErr w:type="gramStart"/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–н</w:t>
      </w:r>
      <w:proofErr w:type="gramEnd"/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аверх, четыре — вниз.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теперь по кругу смотрим,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Чтобы лучше видеть мир.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Взгляд  направим ближе, дальше,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Тренируя мышцы</w:t>
      </w: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глаз.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Видеть скоро будем лучше,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Убедитесь вы сейчас!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теперь нажмем немного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теперь нажмем немного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Точки возле своих глаз.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Сил дадим им много-много,</w:t>
      </w:r>
    </w:p>
    <w:p w:rsidR="00DA4F3B" w:rsidRPr="00DA4F3B" w:rsidRDefault="00DA4F3B" w:rsidP="00DA4F3B">
      <w:pPr>
        <w:shd w:val="clear" w:color="auto" w:fill="FFFFFF" w:themeFill="background1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Чтоб усилить в </w:t>
      </w:r>
      <w:proofErr w:type="spellStart"/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тыщу</w:t>
      </w:r>
      <w:proofErr w:type="spellEnd"/>
      <w:r w:rsidRPr="00DA4F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раз!</w:t>
      </w:r>
    </w:p>
    <w:p w:rsidR="00DA4F3B" w:rsidRDefault="00DA4F3B" w:rsidP="00491B94">
      <w:pPr>
        <w:pStyle w:val="a3"/>
        <w:spacing w:before="0" w:beforeAutospacing="0" w:after="0" w:afterAutospacing="0" w:line="270" w:lineRule="atLeast"/>
        <w:rPr>
          <w:b/>
        </w:rPr>
      </w:pPr>
    </w:p>
    <w:p w:rsidR="007A7BD2" w:rsidRPr="003A1EA0" w:rsidRDefault="007A7BD2" w:rsidP="003A1EA0">
      <w:pPr>
        <w:pStyle w:val="a3"/>
        <w:spacing w:before="0" w:beforeAutospacing="0" w:after="0" w:afterAutospacing="0" w:line="270" w:lineRule="atLeast"/>
        <w:jc w:val="center"/>
        <w:rPr>
          <w:b/>
        </w:rPr>
      </w:pPr>
      <w:r w:rsidRPr="003A1EA0">
        <w:rPr>
          <w:b/>
        </w:rPr>
        <w:t>Электронные</w:t>
      </w:r>
      <w:r w:rsidR="00DA4F3B">
        <w:rPr>
          <w:b/>
        </w:rPr>
        <w:t xml:space="preserve"> зрительные </w:t>
      </w:r>
      <w:r w:rsidRPr="003A1EA0">
        <w:rPr>
          <w:b/>
        </w:rPr>
        <w:t xml:space="preserve"> </w:t>
      </w:r>
      <w:proofErr w:type="spellStart"/>
      <w:r w:rsidRPr="003A1EA0">
        <w:rPr>
          <w:b/>
        </w:rPr>
        <w:t>физминутки</w:t>
      </w:r>
      <w:proofErr w:type="spellEnd"/>
    </w:p>
    <w:p w:rsidR="006746FB" w:rsidRDefault="006746FB" w:rsidP="003A1EA0">
      <w:pPr>
        <w:pStyle w:val="a3"/>
        <w:spacing w:before="0" w:beforeAutospacing="0" w:after="0" w:afterAutospacing="0" w:line="270" w:lineRule="atLeast"/>
        <w:rPr>
          <w:shd w:val="clear" w:color="auto" w:fill="FFFFFF"/>
        </w:rPr>
      </w:pPr>
      <w:r w:rsidRPr="003A1EA0">
        <w:t xml:space="preserve">Электронные </w:t>
      </w:r>
      <w:proofErr w:type="spellStart"/>
      <w:r w:rsidRPr="003A1EA0">
        <w:t>физминутки</w:t>
      </w:r>
      <w:proofErr w:type="spellEnd"/>
      <w:r w:rsidRPr="003A1EA0">
        <w:t xml:space="preserve"> несут в себе несколько функций. </w:t>
      </w:r>
      <w:r w:rsidRPr="003A1EA0">
        <w:rPr>
          <w:shd w:val="clear" w:color="auto" w:fill="FFFFFF"/>
        </w:rPr>
        <w:t xml:space="preserve">Основная их цель – сохранение зрения, снятие зрительного напряжения. </w:t>
      </w:r>
      <w:proofErr w:type="gramStart"/>
      <w:r w:rsidRPr="003A1EA0">
        <w:rPr>
          <w:shd w:val="clear" w:color="auto" w:fill="FFFFFF"/>
        </w:rPr>
        <w:t>Система упражнений, представленная в виде мультимедийных презентаций сохраняет</w:t>
      </w:r>
      <w:proofErr w:type="gramEnd"/>
      <w:r w:rsidRPr="003A1EA0">
        <w:rPr>
          <w:shd w:val="clear" w:color="auto" w:fill="FFFFFF"/>
        </w:rPr>
        <w:t xml:space="preserve"> зрение, способствует развитию прослеживающей функции глаз, повышает мотивацию детей к выполнению зрительной гимнастики, вызывает приятные эмоции. Методика проведения </w:t>
      </w:r>
      <w:proofErr w:type="gramStart"/>
      <w:r w:rsidRPr="003A1EA0">
        <w:rPr>
          <w:shd w:val="clear" w:color="auto" w:fill="FFFFFF"/>
        </w:rPr>
        <w:t>электронной</w:t>
      </w:r>
      <w:proofErr w:type="gramEnd"/>
      <w:r w:rsidRPr="003A1EA0">
        <w:rPr>
          <w:shd w:val="clear" w:color="auto" w:fill="FFFFFF"/>
        </w:rPr>
        <w:t xml:space="preserve"> </w:t>
      </w:r>
      <w:proofErr w:type="spellStart"/>
      <w:r w:rsidRPr="003A1EA0">
        <w:rPr>
          <w:shd w:val="clear" w:color="auto" w:fill="FFFFFF"/>
        </w:rPr>
        <w:t>физминутки</w:t>
      </w:r>
      <w:proofErr w:type="spellEnd"/>
      <w:r w:rsidRPr="003A1EA0">
        <w:rPr>
          <w:shd w:val="clear" w:color="auto" w:fill="FFFFFF"/>
        </w:rPr>
        <w:t xml:space="preserve"> проста в использовании. Дети слушают музыку и следят за движением объектов.</w:t>
      </w:r>
      <w:r w:rsidRPr="003A1EA0">
        <w:rPr>
          <w:rStyle w:val="apple-converted-space"/>
          <w:shd w:val="clear" w:color="auto" w:fill="FFFFFF"/>
        </w:rPr>
        <w:t> </w:t>
      </w:r>
      <w:r w:rsidRPr="003A1EA0">
        <w:br/>
      </w:r>
      <w:proofErr w:type="gramStart"/>
      <w:r w:rsidRPr="003A1EA0">
        <w:rPr>
          <w:shd w:val="clear" w:color="auto" w:fill="FFFFFF"/>
        </w:rPr>
        <w:t>Предложенный</w:t>
      </w:r>
      <w:r w:rsidR="007A7BD2" w:rsidRPr="003A1EA0">
        <w:rPr>
          <w:shd w:val="clear" w:color="auto" w:fill="FFFFFF"/>
        </w:rPr>
        <w:t xml:space="preserve"> </w:t>
      </w:r>
      <w:r w:rsidRPr="003A1EA0">
        <w:rPr>
          <w:shd w:val="clear" w:color="auto" w:fill="FFFFFF"/>
        </w:rPr>
        <w:t xml:space="preserve"> вариант электронных  </w:t>
      </w:r>
      <w:proofErr w:type="spellStart"/>
      <w:r w:rsidRPr="003A1EA0">
        <w:rPr>
          <w:shd w:val="clear" w:color="auto" w:fill="FFFFFF"/>
        </w:rPr>
        <w:t>физминуток</w:t>
      </w:r>
      <w:proofErr w:type="spellEnd"/>
      <w:r w:rsidRPr="003A1EA0">
        <w:rPr>
          <w:shd w:val="clear" w:color="auto" w:fill="FFFFFF"/>
        </w:rPr>
        <w:t xml:space="preserve"> можно использовать  на любом уроке для снятия зрительного перенапряжения.</w:t>
      </w:r>
      <w:proofErr w:type="gramEnd"/>
      <w:r w:rsidRPr="003A1EA0">
        <w:rPr>
          <w:shd w:val="clear" w:color="auto" w:fill="FFFFFF"/>
        </w:rPr>
        <w:t xml:space="preserve"> Можно предварять их стихами, объясняющими детям, как следует проводить гимнастику для глаз.  </w:t>
      </w:r>
    </w:p>
    <w:p w:rsidR="00DA4F3B" w:rsidRPr="003A1EA0" w:rsidRDefault="00DA4F3B" w:rsidP="003A1EA0">
      <w:pPr>
        <w:pStyle w:val="a3"/>
        <w:spacing w:before="0" w:beforeAutospacing="0" w:after="0" w:afterAutospacing="0" w:line="270" w:lineRule="atLeast"/>
        <w:rPr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0E07" w:rsidRPr="003A1EA0" w:rsidTr="002F2B38">
        <w:tc>
          <w:tcPr>
            <w:tcW w:w="4785" w:type="dxa"/>
          </w:tcPr>
          <w:p w:rsidR="00DA4F3B" w:rsidRPr="003A1EA0" w:rsidRDefault="002F2B38" w:rsidP="003A1E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сейчас, а сейчас</w:t>
            </w:r>
            <w:proofErr w:type="gramStart"/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 гимнастика для глаз.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Глаза крепко закрываем,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 вместе открываем.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Снова крепко закрываем</w:t>
            </w:r>
            <w:proofErr w:type="gramStart"/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опять их открываем.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Смело можем показать,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умеем мы моргать.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Головою не верти,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Влево посмотри,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Вправо погляди.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Глазки влево, глазки вправо -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на славу.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Глазки вверх, глазки вниз,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Поработай, не ленись!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 кругу посмотрите.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Прямо, ровно посидите.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Посидите ровно, прямо,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глаза закрой руками</w:t>
            </w:r>
            <w:r w:rsidR="0049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2F2B38" w:rsidRPr="003A1EA0" w:rsidRDefault="002F2B38" w:rsidP="003A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B38" w:rsidRPr="003A1EA0" w:rsidRDefault="002F2B38" w:rsidP="003A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Руки за спину, головки назад.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(Закрыть глаза, расслабиться)</w:t>
            </w:r>
            <w:r w:rsidRPr="003A1EA0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Глазки пускай в потолок поглядят.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(Открыть глаза, посмотреть вверх)</w:t>
            </w:r>
            <w:r w:rsidRPr="003A1EA0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Головки опустим - на стол погляди.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(Вниз)</w:t>
            </w:r>
            <w:r w:rsidRPr="003A1EA0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снова наверх - где там муха летит?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(Вверх)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Глазами повертим, поищем ее.</w:t>
            </w:r>
            <w:r w:rsidRPr="003A1EA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(По сторонам)</w:t>
            </w:r>
            <w:r w:rsidRPr="003A1EA0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A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снова рисуем. Немного еще.</w:t>
            </w:r>
          </w:p>
        </w:tc>
      </w:tr>
    </w:tbl>
    <w:p w:rsidR="007A7BD2" w:rsidRDefault="007A7BD2" w:rsidP="00C10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Тренинг по снятию усталости глаз и улучшению зрения</w:t>
      </w:r>
    </w:p>
    <w:p w:rsidR="00DA4F3B" w:rsidRPr="00C10E07" w:rsidRDefault="00DA4F3B" w:rsidP="00C10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BD2" w:rsidRPr="007A7BD2" w:rsidRDefault="007A7BD2" w:rsidP="00C10E0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«День—ночь» На слово «ночь» – крепко зажмурить глаза на 5 сек., на слово «день» – открыть глаза на 5 сек. Повторить 5–8 раз. </w:t>
      </w:r>
    </w:p>
    <w:p w:rsidR="007A7BD2" w:rsidRPr="007A7BD2" w:rsidRDefault="007A7BD2" w:rsidP="007A7B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«Сережки» Массировать мочки ушных раковин (зажать мочки уха большим и указательным пальцами). </w:t>
      </w:r>
    </w:p>
    <w:p w:rsidR="007A7BD2" w:rsidRPr="00C10E07" w:rsidRDefault="007A7BD2" w:rsidP="007A7B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tLeast"/>
        <w:ind w:left="76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«Буратино» Выполняется сидя. Откинувшись на спинку стула, сделать глубокий вдох. Наклонившись вперед, к стулу, – выдох. Повторить 5–10 раз. </w:t>
      </w:r>
    </w:p>
    <w:p w:rsidR="007A7BD2" w:rsidRPr="00C10E07" w:rsidRDefault="007A7BD2" w:rsidP="00C10E0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360" w:lineRule="atLeast"/>
        <w:ind w:left="7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Корригирующая гимнастика для глаз</w:t>
      </w:r>
    </w:p>
    <w:p w:rsidR="007A7BD2" w:rsidRPr="00C10E07" w:rsidRDefault="007A7BD2" w:rsidP="00C10E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Моргания (полезно при всех видах нарушения зрения): </w:t>
      </w:r>
    </w:p>
    <w:p w:rsidR="007A7BD2" w:rsidRPr="007A7BD2" w:rsidRDefault="007A7BD2" w:rsidP="007A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Моргайте на каждый вдох и выдох.</w:t>
      </w:r>
    </w:p>
    <w:p w:rsidR="007A7BD2" w:rsidRPr="00C10E07" w:rsidRDefault="007A7BD2" w:rsidP="007A7BD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«Вижу палец!»:</w:t>
      </w:r>
    </w:p>
    <w:p w:rsidR="007A7BD2" w:rsidRPr="007A7BD2" w:rsidRDefault="007A7BD2" w:rsidP="007A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палец правой руки держать перед носом на расстоянии 25-30 см, смотреть на палец в течение 4-5 секунд, затем закрыть ладонью левой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правый глаз. Повторить 4-6 раз.</w:t>
      </w:r>
    </w:p>
    <w:p w:rsidR="007A7BD2" w:rsidRPr="00C10E07" w:rsidRDefault="007A7BD2" w:rsidP="007A7BD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«Палец двоится» (облегчает зрительную работу на близком расстоянии):</w:t>
      </w:r>
    </w:p>
    <w:p w:rsidR="007A7BD2" w:rsidRPr="007A7BD2" w:rsidRDefault="007A7BD2" w:rsidP="007A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руку вперёд, смотреть на кончик пальца вытянутой руки, расположенной по средней линии лица, медленно приближать палец, не сводя с него глаз, до тех пор, пока палец не начнёт двоиться. Повторить 6-8 раз.</w:t>
      </w:r>
    </w:p>
    <w:p w:rsidR="007A7BD2" w:rsidRPr="00C10E07" w:rsidRDefault="007A7BD2" w:rsidP="007A7BD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«Зоркие глазки» (упражнение служит для профилактики нарушений зрения):</w:t>
      </w:r>
    </w:p>
    <w:p w:rsidR="007A7BD2" w:rsidRPr="007A7BD2" w:rsidRDefault="007A7BD2" w:rsidP="007A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Глазами нарисуйте 6 кругов по часовой стрелке и 6 кругов против часовой стрелки.</w:t>
      </w:r>
    </w:p>
    <w:p w:rsidR="007A7BD2" w:rsidRPr="00C10E07" w:rsidRDefault="007A7BD2" w:rsidP="00C10E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«Стрельба глазами» (упражнение служит для профилактики нарушений зрения):</w:t>
      </w:r>
    </w:p>
    <w:p w:rsidR="007A7BD2" w:rsidRPr="007A7BD2" w:rsidRDefault="007A7BD2" w:rsidP="007A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Двигаете глазами вправо-влево, вверх-вниз по 6 раз.</w:t>
      </w:r>
    </w:p>
    <w:p w:rsidR="007A7BD2" w:rsidRPr="00C10E07" w:rsidRDefault="007A7BD2" w:rsidP="00C10E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«Письмо носом» (снижает напряжение в области глаз):</w:t>
      </w:r>
    </w:p>
    <w:p w:rsidR="007A7BD2" w:rsidRDefault="007A7BD2" w:rsidP="007A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глаза. Используя нос, как длинную ручку, пишите, или рисуйте что-нибудь в воздухе. Глаза при этом мягко прикрыты.</w:t>
      </w:r>
    </w:p>
    <w:p w:rsidR="00C10E07" w:rsidRPr="00C10E07" w:rsidRDefault="00C10E07" w:rsidP="007A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E07" w:rsidRPr="007A7BD2" w:rsidRDefault="00C10E07" w:rsidP="00C1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10E07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8909DA" w:rsidRPr="003A1EA0" w:rsidRDefault="003A1EA0" w:rsidP="003A1E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Кратин</w:t>
      </w:r>
      <w:proofErr w:type="spellEnd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Ю.Г., Зубкова Н.А., Лавров В.В., </w:t>
      </w:r>
      <w:proofErr w:type="spellStart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Сотниченко</w:t>
      </w:r>
      <w:proofErr w:type="spellEnd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Т.С., Федорова К.П. Зрительные пути и система активации мозга. – Л-д: «Наука», 1982.</w:t>
      </w:r>
    </w:p>
    <w:p w:rsidR="003A1EA0" w:rsidRPr="003A1EA0" w:rsidRDefault="003A1EA0" w:rsidP="003A1E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Базарный</w:t>
      </w:r>
      <w:proofErr w:type="gramEnd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В.Ф. Зрение у детей. Проблемы развития. – Новосибирск: «Наука», 1991.</w:t>
      </w:r>
    </w:p>
    <w:p w:rsidR="003A1EA0" w:rsidRPr="003A1EA0" w:rsidRDefault="003A1EA0" w:rsidP="003A1E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Василевский Н.Н. Экологическая физиология мозга. – Л-д: «Медицина», 1979.</w:t>
      </w:r>
    </w:p>
    <w:p w:rsidR="003A1EA0" w:rsidRPr="003A1EA0" w:rsidRDefault="003A1EA0" w:rsidP="003A1EA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Аршавский И.А. Ваш ребенок у истоков здоровья. – М.: «Наука», 1992.</w:t>
      </w:r>
    </w:p>
    <w:p w:rsidR="003A1EA0" w:rsidRPr="003A1EA0" w:rsidRDefault="003A1EA0" w:rsidP="00DA4F3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A1EA0" w:rsidRPr="003A1EA0" w:rsidSect="003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0D1"/>
    <w:multiLevelType w:val="multilevel"/>
    <w:tmpl w:val="23C6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22858"/>
    <w:multiLevelType w:val="hybridMultilevel"/>
    <w:tmpl w:val="DDD61136"/>
    <w:lvl w:ilvl="0" w:tplc="24D8CCD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6EDF277C"/>
    <w:multiLevelType w:val="hybridMultilevel"/>
    <w:tmpl w:val="293E7A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8390B"/>
    <w:multiLevelType w:val="hybridMultilevel"/>
    <w:tmpl w:val="07B299AA"/>
    <w:lvl w:ilvl="0" w:tplc="C8F28F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F6"/>
    <w:rsid w:val="000B1BC9"/>
    <w:rsid w:val="0020727B"/>
    <w:rsid w:val="002924F6"/>
    <w:rsid w:val="002F2B38"/>
    <w:rsid w:val="00385617"/>
    <w:rsid w:val="003A1EA0"/>
    <w:rsid w:val="00491B94"/>
    <w:rsid w:val="004A71B4"/>
    <w:rsid w:val="006746FB"/>
    <w:rsid w:val="0071013A"/>
    <w:rsid w:val="007A7BD2"/>
    <w:rsid w:val="00C10E07"/>
    <w:rsid w:val="00D1074D"/>
    <w:rsid w:val="00D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4F6"/>
    <w:rPr>
      <w:b/>
      <w:bCs/>
    </w:rPr>
  </w:style>
  <w:style w:type="character" w:styleId="a5">
    <w:name w:val="Emphasis"/>
    <w:basedOn w:val="a0"/>
    <w:uiPriority w:val="20"/>
    <w:qFormat/>
    <w:rsid w:val="002924F6"/>
    <w:rPr>
      <w:i/>
      <w:iCs/>
    </w:rPr>
  </w:style>
  <w:style w:type="character" w:customStyle="1" w:styleId="apple-converted-space">
    <w:name w:val="apple-converted-space"/>
    <w:basedOn w:val="a0"/>
    <w:rsid w:val="002924F6"/>
  </w:style>
  <w:style w:type="character" w:styleId="a6">
    <w:name w:val="Hyperlink"/>
    <w:basedOn w:val="a0"/>
    <w:uiPriority w:val="99"/>
    <w:semiHidden/>
    <w:unhideWhenUsed/>
    <w:rsid w:val="002924F6"/>
    <w:rPr>
      <w:color w:val="0000FF"/>
      <w:u w:val="single"/>
    </w:rPr>
  </w:style>
  <w:style w:type="table" w:styleId="a7">
    <w:name w:val="Table Grid"/>
    <w:basedOn w:val="a1"/>
    <w:uiPriority w:val="59"/>
    <w:rsid w:val="002F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4F6"/>
    <w:rPr>
      <w:b/>
      <w:bCs/>
    </w:rPr>
  </w:style>
  <w:style w:type="character" w:styleId="a5">
    <w:name w:val="Emphasis"/>
    <w:basedOn w:val="a0"/>
    <w:uiPriority w:val="20"/>
    <w:qFormat/>
    <w:rsid w:val="002924F6"/>
    <w:rPr>
      <w:i/>
      <w:iCs/>
    </w:rPr>
  </w:style>
  <w:style w:type="character" w:customStyle="1" w:styleId="apple-converted-space">
    <w:name w:val="apple-converted-space"/>
    <w:basedOn w:val="a0"/>
    <w:rsid w:val="002924F6"/>
  </w:style>
  <w:style w:type="character" w:styleId="a6">
    <w:name w:val="Hyperlink"/>
    <w:basedOn w:val="a0"/>
    <w:uiPriority w:val="99"/>
    <w:semiHidden/>
    <w:unhideWhenUsed/>
    <w:rsid w:val="002924F6"/>
    <w:rPr>
      <w:color w:val="0000FF"/>
      <w:u w:val="single"/>
    </w:rPr>
  </w:style>
  <w:style w:type="table" w:styleId="a7">
    <w:name w:val="Table Grid"/>
    <w:basedOn w:val="a1"/>
    <w:uiPriority w:val="59"/>
    <w:rsid w:val="002F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2012-11-04T17:38:00Z</dcterms:created>
  <dcterms:modified xsi:type="dcterms:W3CDTF">2012-11-04T19:17:00Z</dcterms:modified>
</cp:coreProperties>
</file>