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17" w:rsidRPr="00312E3B" w:rsidRDefault="00396D17" w:rsidP="002D2103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312E3B">
        <w:rPr>
          <w:rFonts w:ascii="Times New Roman" w:hAnsi="Times New Roman"/>
          <w:sz w:val="28"/>
          <w:szCs w:val="28"/>
          <w:u w:val="single"/>
        </w:rPr>
        <w:t>СОЦИАЛЬНО-ПЕДАГОГИЧЕСКИЙ ПРОЕКТ</w:t>
      </w:r>
    </w:p>
    <w:p w:rsidR="00396D17" w:rsidRPr="00312E3B" w:rsidRDefault="00396D17" w:rsidP="002D210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12E3B">
        <w:rPr>
          <w:rFonts w:ascii="Times New Roman" w:hAnsi="Times New Roman"/>
          <w:b/>
          <w:sz w:val="28"/>
          <w:szCs w:val="28"/>
          <w:u w:val="single"/>
        </w:rPr>
        <w:t>«ЭКОЛОГИЧЕСКАЯ МУЗЫКАЛЬНАЯ КОМНАТА в детском саду»</w:t>
      </w:r>
    </w:p>
    <w:p w:rsidR="00396D17" w:rsidRPr="00312E3B" w:rsidRDefault="00396D17" w:rsidP="002D210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12E3B">
        <w:rPr>
          <w:rFonts w:ascii="Times New Roman" w:hAnsi="Times New Roman"/>
          <w:b/>
          <w:sz w:val="28"/>
          <w:szCs w:val="28"/>
          <w:u w:val="single"/>
        </w:rPr>
        <w:t xml:space="preserve">ШАГ 1. Ключевая проблема, ее актуальность </w:t>
      </w:r>
    </w:p>
    <w:p w:rsidR="00396D17" w:rsidRPr="00312E3B" w:rsidRDefault="00396D17" w:rsidP="002D21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E3B">
        <w:rPr>
          <w:rFonts w:ascii="Times New Roman" w:hAnsi="Times New Roman"/>
          <w:sz w:val="28"/>
          <w:szCs w:val="28"/>
          <w:lang w:eastAsia="ru-RU"/>
        </w:rPr>
        <w:t>Музыка, музыка… Она сопровождает нас повсюду: дома, на работе. Мы её можем купить, услышать по радио, по телевизору, скачать в интернете. Она имеет множество направлений. Она существовала испокон веков.</w:t>
      </w:r>
    </w:p>
    <w:p w:rsidR="00396D17" w:rsidRPr="00312E3B" w:rsidRDefault="00396D17" w:rsidP="002D21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E3B">
        <w:rPr>
          <w:rFonts w:ascii="Times New Roman" w:hAnsi="Times New Roman"/>
          <w:sz w:val="28"/>
          <w:szCs w:val="28"/>
          <w:lang w:eastAsia="ru-RU"/>
        </w:rPr>
        <w:t>А кто был родоначальником музыки? Я считаю, что создателем первых музыкальных звуков стала наша природа. Это и шум прибоя, и шелест листвы. Наверное, если собрать все музыкальные инструменты природы-дирижера в единый оркестр, получилась бы самая гармоничная симфония.А в последнее время становится все более популярной музыка природы. Например, музыка дождя, музыка реки, леса, моря, птиц. И действительно, все эти звуки простым шумом сложно назвать – все это музыка.</w:t>
      </w:r>
    </w:p>
    <w:p w:rsidR="00396D17" w:rsidRDefault="00396D17" w:rsidP="0051799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</w:t>
      </w:r>
      <w:r w:rsidRPr="00312E3B">
        <w:rPr>
          <w:rFonts w:ascii="Times New Roman" w:hAnsi="Times New Roman"/>
          <w:sz w:val="28"/>
          <w:szCs w:val="28"/>
          <w:lang w:eastAsia="ru-RU"/>
        </w:rPr>
        <w:t xml:space="preserve"> в настоящее время</w:t>
      </w:r>
      <w:r>
        <w:rPr>
          <w:rFonts w:ascii="Times New Roman" w:hAnsi="Times New Roman"/>
          <w:sz w:val="28"/>
          <w:szCs w:val="28"/>
          <w:lang w:eastAsia="ru-RU"/>
        </w:rPr>
        <w:t>, к сожалению,</w:t>
      </w:r>
      <w:r w:rsidRPr="00312E3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самой актуальной проблемой человечества является</w:t>
      </w:r>
      <w:r w:rsidRPr="00312E3B">
        <w:rPr>
          <w:rFonts w:ascii="Times New Roman" w:hAnsi="Times New Roman"/>
          <w:sz w:val="28"/>
          <w:szCs w:val="28"/>
          <w:lang w:eastAsia="ru-RU"/>
        </w:rPr>
        <w:t xml:space="preserve">  неблагоприятная экологическая обстановка. Вырубаются леса, повсюду свалки отходов, загрязняются реки, озера, моря, океаны. Окружающая природа на грани уничтожения. Причиной серьезных нарушений на планете является экологическая неграмотность человека, который относится к окружающему миру потребительски.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96D17" w:rsidRDefault="00396D17" w:rsidP="00312E3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Поэтому очень важно развивать экологическую культуру детей уже в дошкольном возрасте. </w:t>
      </w:r>
      <w:r w:rsidRPr="00312E3B">
        <w:rPr>
          <w:rFonts w:ascii="Times New Roman" w:hAnsi="Times New Roman"/>
          <w:sz w:val="28"/>
          <w:szCs w:val="28"/>
          <w:lang w:eastAsia="ru-RU"/>
        </w:rPr>
        <w:t>В этот период закладываются основы личности, в том числе, позитивное отношен</w:t>
      </w:r>
      <w:r>
        <w:rPr>
          <w:rFonts w:ascii="Times New Roman" w:hAnsi="Times New Roman"/>
          <w:sz w:val="28"/>
          <w:szCs w:val="28"/>
          <w:lang w:eastAsia="ru-RU"/>
        </w:rPr>
        <w:t>ие к природе к окружающему миру</w:t>
      </w:r>
      <w:r w:rsidRPr="00312E3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96D17" w:rsidRDefault="00396D17" w:rsidP="00312E3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12E3B">
        <w:rPr>
          <w:rFonts w:ascii="Times New Roman" w:hAnsi="Times New Roman"/>
          <w:sz w:val="28"/>
          <w:szCs w:val="28"/>
          <w:lang w:eastAsia="ru-RU"/>
        </w:rPr>
        <w:t>Наша задача - воспитать отзывчивых и добрых детей, научить их экологически грамотному поведению в природе, гуманистическому отношению ко всему живому.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C5D2F" w:rsidRDefault="00396D17" w:rsidP="00312E3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осуществлении экологического воспитания необходимо соблюдать интегрированный подход. Он предполагает взаимосвязь исследовательской деятельности, изобразительного искусства, физического воспитания и, конечно, музыки. </w:t>
      </w:r>
      <w:r w:rsidRPr="00312E3B">
        <w:rPr>
          <w:rFonts w:ascii="Times New Roman" w:hAnsi="Times New Roman"/>
          <w:sz w:val="28"/>
          <w:szCs w:val="28"/>
          <w:lang w:eastAsia="ru-RU"/>
        </w:rPr>
        <w:t xml:space="preserve">Опыт показывает, что уже в старшем, дошкольном возрасте дети без особых усилий усваивают комплекс экологических знаний, если знания преподносятся в доступной, увлекательной форме. </w:t>
      </w:r>
      <w:r>
        <w:rPr>
          <w:rFonts w:ascii="Times New Roman" w:hAnsi="Times New Roman"/>
          <w:sz w:val="28"/>
          <w:szCs w:val="28"/>
          <w:lang w:eastAsia="ru-RU"/>
        </w:rPr>
        <w:t>Именно в такой интересной, творческой форме р</w:t>
      </w:r>
      <w:r w:rsidRPr="00312E3B">
        <w:rPr>
          <w:rFonts w:ascii="Times New Roman" w:hAnsi="Times New Roman"/>
          <w:sz w:val="28"/>
          <w:szCs w:val="28"/>
          <w:lang w:eastAsia="ru-RU"/>
        </w:rPr>
        <w:t xml:space="preserve">ешать задачи экологического образования помогает музыкальное искусство. </w:t>
      </w:r>
    </w:p>
    <w:p w:rsidR="00396D17" w:rsidRDefault="00396D17" w:rsidP="00312E3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12E3B">
        <w:rPr>
          <w:rFonts w:ascii="Times New Roman" w:hAnsi="Times New Roman"/>
          <w:sz w:val="28"/>
          <w:szCs w:val="28"/>
          <w:lang w:eastAsia="ru-RU"/>
        </w:rPr>
        <w:t xml:space="preserve">Музыка воздействует на всестороннее развитие ребенка. Общение с музыкой приводит детей к более эмоциональному и бережному восприятию природы и окружающего мира. Дети </w:t>
      </w:r>
      <w:r>
        <w:rPr>
          <w:rFonts w:ascii="Times New Roman" w:hAnsi="Times New Roman"/>
          <w:sz w:val="28"/>
          <w:szCs w:val="28"/>
          <w:lang w:eastAsia="ru-RU"/>
        </w:rPr>
        <w:t>очень тонко чувствуют музыку, ч</w:t>
      </w:r>
      <w:r w:rsidRPr="00312E3B">
        <w:rPr>
          <w:rFonts w:ascii="Times New Roman" w:hAnsi="Times New Roman"/>
          <w:sz w:val="28"/>
          <w:szCs w:val="28"/>
          <w:lang w:eastAsia="ru-RU"/>
        </w:rPr>
        <w:t xml:space="preserve">ерез </w:t>
      </w:r>
      <w:r w:rsidRPr="00312E3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музыкальные образы ребенок познает прекрасное в окружающей действительности, природе. </w:t>
      </w:r>
    </w:p>
    <w:p w:rsidR="00396D17" w:rsidRPr="00AC461E" w:rsidRDefault="00396D17" w:rsidP="00AC461E">
      <w:pPr>
        <w:rPr>
          <w:rFonts w:ascii="Times New Roman" w:hAnsi="Times New Roman"/>
          <w:sz w:val="28"/>
          <w:szCs w:val="28"/>
        </w:rPr>
      </w:pPr>
      <w:r w:rsidRPr="00AC461E">
        <w:rPr>
          <w:rFonts w:ascii="Times New Roman" w:hAnsi="Times New Roman"/>
          <w:sz w:val="28"/>
          <w:szCs w:val="28"/>
        </w:rPr>
        <w:t>С самых ранних лет мы, сами того не замечая, приобщаем детей к вопросу экологии, пробуждаем и воспитываем</w:t>
      </w:r>
      <w:r>
        <w:rPr>
          <w:rFonts w:ascii="Times New Roman" w:hAnsi="Times New Roman"/>
          <w:sz w:val="28"/>
          <w:szCs w:val="28"/>
        </w:rPr>
        <w:t xml:space="preserve"> в них чувство любви к природе.</w:t>
      </w:r>
      <w:r w:rsidRPr="00AC461E">
        <w:rPr>
          <w:rFonts w:ascii="Times New Roman" w:hAnsi="Times New Roman"/>
          <w:sz w:val="28"/>
          <w:szCs w:val="28"/>
        </w:rPr>
        <w:t>Уже после года дети воспринимают образы животных в игрушках, и взрослые, обыгрывая их, напевают потешки, песенки-прибаутки, считалочки, песенки-небылицы, от нас дети узнают про «Кисоньку-</w:t>
      </w:r>
      <w:r>
        <w:rPr>
          <w:rFonts w:ascii="Times New Roman" w:hAnsi="Times New Roman"/>
          <w:sz w:val="28"/>
          <w:szCs w:val="28"/>
        </w:rPr>
        <w:t xml:space="preserve">Мурысоньку», «Курочку-рябушку». </w:t>
      </w:r>
      <w:r w:rsidRPr="00AC461E">
        <w:rPr>
          <w:rFonts w:ascii="Times New Roman" w:hAnsi="Times New Roman"/>
          <w:sz w:val="28"/>
          <w:szCs w:val="28"/>
        </w:rPr>
        <w:t>Ребятишки жалеют Мурку, которой холодно зимой, кормят зернышками птичку, поют песенки собачкам и кошечкам. Из дидактических музыкальных игр они узнают, что кошка – это мама котят, а курочка – мама цыплят, как нельзя обижать своих мам,</w:t>
      </w:r>
      <w:r>
        <w:rPr>
          <w:rFonts w:ascii="Times New Roman" w:hAnsi="Times New Roman"/>
          <w:sz w:val="28"/>
          <w:szCs w:val="28"/>
        </w:rPr>
        <w:t xml:space="preserve"> так и нельзя обижать животных.</w:t>
      </w:r>
      <w:r w:rsidR="002C5D2F">
        <w:rPr>
          <w:rFonts w:ascii="Times New Roman" w:hAnsi="Times New Roman"/>
          <w:sz w:val="28"/>
          <w:szCs w:val="28"/>
        </w:rPr>
        <w:t xml:space="preserve"> </w:t>
      </w:r>
      <w:r w:rsidRPr="00AC461E">
        <w:rPr>
          <w:rFonts w:ascii="Times New Roman" w:hAnsi="Times New Roman"/>
          <w:sz w:val="28"/>
          <w:szCs w:val="28"/>
        </w:rPr>
        <w:t>А если ребята поют «пейте, дети, молоко, будете здоровы», то, конечно же, с любовью они будут относиться к корове, зная, что она даёт молоко. Подрастая, дети начинают понимать, что все животные – хорошие, добрые, что они живые, их нельзя обижать, к ним надо относиться бережно. У детей возникает желание защищать животных и птиц, помогать им.</w:t>
      </w:r>
    </w:p>
    <w:p w:rsidR="00396D17" w:rsidRPr="00AC461E" w:rsidRDefault="00396D17" w:rsidP="00AC461E">
      <w:pPr>
        <w:rPr>
          <w:rFonts w:ascii="Times New Roman" w:hAnsi="Times New Roman"/>
          <w:sz w:val="28"/>
          <w:szCs w:val="28"/>
        </w:rPr>
      </w:pPr>
      <w:r w:rsidRPr="00AC461E">
        <w:rPr>
          <w:rFonts w:ascii="Times New Roman" w:hAnsi="Times New Roman"/>
          <w:sz w:val="28"/>
          <w:szCs w:val="28"/>
        </w:rPr>
        <w:t>Появляется любовь к растительному миру. Как остаться равнодушным, когда дети поют песни о березке, красоте яблоньки, расцветающей весной, о листочках, которые падают с деревьев, отчего становится грустно, про грибочки, поясняя заодно про съедобные и несъедобные, про овощи, выра</w:t>
      </w:r>
      <w:r>
        <w:rPr>
          <w:rFonts w:ascii="Times New Roman" w:hAnsi="Times New Roman"/>
          <w:sz w:val="28"/>
          <w:szCs w:val="28"/>
        </w:rPr>
        <w:t>щенные на своем огороде и т. д.</w:t>
      </w:r>
    </w:p>
    <w:p w:rsidR="00396D17" w:rsidRPr="00312E3B" w:rsidRDefault="002C5D2F" w:rsidP="00312E3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Оч</w:t>
      </w:r>
      <w:r w:rsidR="00396D17">
        <w:rPr>
          <w:rFonts w:ascii="Times New Roman" w:hAnsi="Times New Roman"/>
          <w:sz w:val="28"/>
          <w:szCs w:val="28"/>
          <w:lang w:eastAsia="ru-RU"/>
        </w:rPr>
        <w:t xml:space="preserve">ень важно правильно подбирать музыкальный материал. Опираться следует на шедевры классической музыки. </w:t>
      </w:r>
      <w:r w:rsidR="00396D17" w:rsidRPr="00312E3B">
        <w:rPr>
          <w:rFonts w:ascii="Times New Roman" w:hAnsi="Times New Roman"/>
          <w:sz w:val="28"/>
          <w:szCs w:val="28"/>
          <w:lang w:eastAsia="ru-RU"/>
        </w:rPr>
        <w:t>Слушание музыки П. Чайковского из цикла “Времена года” “Подснежник”, “Жаворонок” вызывают эстетическое переживание весеннего пробуждения природы. Слушание пьес “Полет шмеля” муз. Римского-Корсакого и “Танец бабочек” муз. Красева напоминает детям о лете. Пьесы “Котик заболел” и “Кот</w:t>
      </w:r>
      <w:r w:rsidR="00396D17">
        <w:rPr>
          <w:rFonts w:ascii="Times New Roman" w:hAnsi="Times New Roman"/>
          <w:sz w:val="28"/>
          <w:szCs w:val="28"/>
          <w:lang w:eastAsia="ru-RU"/>
        </w:rPr>
        <w:t xml:space="preserve">ик выздоровел” муз. Гречанинова, </w:t>
      </w:r>
      <w:r w:rsidR="00396D17" w:rsidRPr="00312E3B">
        <w:rPr>
          <w:rFonts w:ascii="Times New Roman" w:hAnsi="Times New Roman"/>
          <w:sz w:val="28"/>
          <w:szCs w:val="28"/>
          <w:lang w:eastAsia="ru-RU"/>
        </w:rPr>
        <w:t>прививают любовь к животным, способность к состраданию.</w:t>
      </w:r>
    </w:p>
    <w:p w:rsidR="00396D17" w:rsidRPr="009A2F91" w:rsidRDefault="00396D17" w:rsidP="009A2F9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12E3B">
        <w:rPr>
          <w:rFonts w:ascii="Times New Roman" w:hAnsi="Times New Roman"/>
          <w:sz w:val="28"/>
          <w:szCs w:val="28"/>
          <w:lang w:eastAsia="ru-RU"/>
        </w:rPr>
        <w:t>Использование музыки на занятиях по экологическому воспитанию приводят к замечательным результатам. Использование разных видов музыкальной деятельности способствует более успешному формированию у детей экологического сознания и экологического отношения к природе, растениям и животным. Поэтому, чем раньше ребенок соприкоснется с музыкой, тем успешнее будут решаться задачи экологического воспитания.</w:t>
      </w:r>
      <w:r w:rsidR="002C5D2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0" locked="0" layoutInCell="1" allowOverlap="0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4" name="Прямоугольник 4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alt="Описание: Изображение" style="position:absolute;margin-left:-27.2pt;margin-top:0;width:24pt;height:24pt;z-index:251657728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I1MUz/zAgAA5wUA&#10;AA4AAAAAAAAAAAAAAAAALgIAAGRycy9lMm9Eb2MueG1sUEsBAi0AFAAGAAgAAAAhAEyg6SzYAAAA&#10;AwEAAA8AAAAAAAAAAAAAAAAATQUAAGRycy9kb3ducmV2LnhtbFBLBQYAAAAABAAEAPMAAABSBgAA&#10;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312E3B">
        <w:rPr>
          <w:rFonts w:ascii="Times New Roman" w:hAnsi="Times New Roman"/>
          <w:sz w:val="28"/>
          <w:szCs w:val="28"/>
          <w:lang w:eastAsia="ru-RU"/>
        </w:rPr>
        <w:t>Именно поэтому я хочу представить вашему вниманию проект под названием «Экологическая музыкальная комната в детском саду», где объединятся воедино экологическое и музыкальное образование для детей, где в интересной обстановке, в игровой форме, в творческой атмосфере ребята смогут получить экологические представления через музыкальное искусство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 музыкальные знания через сравнение с явлениями окружающей среды</w:t>
      </w:r>
      <w:r w:rsidRPr="00312E3B">
        <w:rPr>
          <w:rFonts w:ascii="Times New Roman" w:hAnsi="Times New Roman"/>
          <w:sz w:val="28"/>
          <w:szCs w:val="28"/>
          <w:lang w:eastAsia="ru-RU"/>
        </w:rPr>
        <w:t>. Этот проект является новым и единственным в своем роде.</w:t>
      </w:r>
    </w:p>
    <w:p w:rsidR="00396D17" w:rsidRPr="00312E3B" w:rsidRDefault="002C5D2F" w:rsidP="0051799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Шаг 2</w:t>
      </w:r>
      <w:r w:rsidR="00396D17" w:rsidRPr="00312E3B">
        <w:rPr>
          <w:rFonts w:ascii="Times New Roman" w:hAnsi="Times New Roman"/>
          <w:b/>
          <w:sz w:val="28"/>
          <w:szCs w:val="28"/>
          <w:u w:val="single"/>
          <w:lang w:eastAsia="ru-RU"/>
        </w:rPr>
        <w:t>. Цели и задачи.</w:t>
      </w:r>
    </w:p>
    <w:p w:rsidR="00396D17" w:rsidRDefault="00396D17" w:rsidP="0051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Цель: </w:t>
      </w:r>
      <w:r w:rsidRPr="00312E3B">
        <w:rPr>
          <w:rFonts w:ascii="Times New Roman" w:hAnsi="Times New Roman"/>
          <w:sz w:val="28"/>
          <w:szCs w:val="28"/>
          <w:lang w:eastAsia="ru-RU"/>
        </w:rPr>
        <w:t xml:space="preserve">создание </w:t>
      </w:r>
      <w:r>
        <w:rPr>
          <w:rFonts w:ascii="Times New Roman" w:hAnsi="Times New Roman"/>
          <w:sz w:val="28"/>
          <w:szCs w:val="28"/>
          <w:lang w:eastAsia="ru-RU"/>
        </w:rPr>
        <w:t xml:space="preserve">специальной </w:t>
      </w:r>
      <w:r w:rsidRPr="00312E3B">
        <w:rPr>
          <w:rFonts w:ascii="Times New Roman" w:hAnsi="Times New Roman"/>
          <w:sz w:val="28"/>
          <w:szCs w:val="28"/>
          <w:lang w:eastAsia="ru-RU"/>
        </w:rPr>
        <w:t xml:space="preserve">комнаты в детском саду, где </w:t>
      </w:r>
      <w:r>
        <w:rPr>
          <w:rFonts w:ascii="Times New Roman" w:hAnsi="Times New Roman"/>
          <w:sz w:val="28"/>
          <w:szCs w:val="28"/>
          <w:lang w:eastAsia="ru-RU"/>
        </w:rPr>
        <w:t>дети смогут познакомиться с наукой экологией, используя музыкальный опыт; и с музыкой – используя экологические знания.</w:t>
      </w:r>
    </w:p>
    <w:p w:rsidR="00396D17" w:rsidRDefault="00396D17" w:rsidP="0051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Задачи: </w:t>
      </w:r>
    </w:p>
    <w:p w:rsidR="00396D17" w:rsidRDefault="00396D17" w:rsidP="005057EF">
      <w:pPr>
        <w:numPr>
          <w:ilvl w:val="0"/>
          <w:numId w:val="1"/>
        </w:numPr>
        <w:spacing w:after="225" w:line="33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Выбор места для будущей экологической музыкальной комнаты.</w:t>
      </w:r>
    </w:p>
    <w:p w:rsidR="00396D17" w:rsidRDefault="00396D17" w:rsidP="0049782C">
      <w:pPr>
        <w:numPr>
          <w:ilvl w:val="0"/>
          <w:numId w:val="1"/>
        </w:numPr>
        <w:spacing w:after="225" w:line="33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3C50">
        <w:rPr>
          <w:rFonts w:ascii="Times New Roman" w:hAnsi="Times New Roman"/>
          <w:color w:val="000000"/>
          <w:sz w:val="28"/>
          <w:szCs w:val="28"/>
          <w:lang w:eastAsia="ru-RU"/>
        </w:rPr>
        <w:t>Разработка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дизайнерского проекта комнаты.</w:t>
      </w:r>
    </w:p>
    <w:p w:rsidR="00396D17" w:rsidRPr="001A3C50" w:rsidRDefault="00396D17" w:rsidP="0049782C">
      <w:pPr>
        <w:numPr>
          <w:ilvl w:val="0"/>
          <w:numId w:val="1"/>
        </w:numPr>
        <w:spacing w:after="225" w:line="33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Определение содержания комнаты: оборудования, материалов.</w:t>
      </w:r>
    </w:p>
    <w:p w:rsidR="00396D17" w:rsidRDefault="00396D17" w:rsidP="005057EF">
      <w:pPr>
        <w:numPr>
          <w:ilvl w:val="0"/>
          <w:numId w:val="1"/>
        </w:numPr>
        <w:spacing w:after="225" w:line="33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1A3C50">
        <w:rPr>
          <w:rFonts w:ascii="Times New Roman" w:hAnsi="Times New Roman"/>
          <w:color w:val="000000"/>
          <w:sz w:val="28"/>
          <w:szCs w:val="28"/>
          <w:lang w:eastAsia="ru-RU"/>
        </w:rPr>
        <w:t>емонтные работы (установка деревянных окон, отделка стен с использованием краски на</w:t>
      </w:r>
      <w:r w:rsidRPr="001A3C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3C50">
        <w:rPr>
          <w:rFonts w:ascii="Times New Roman" w:hAnsi="Times New Roman"/>
          <w:color w:val="000000"/>
          <w:sz w:val="28"/>
          <w:szCs w:val="28"/>
          <w:lang w:eastAsia="ru-RU"/>
        </w:rPr>
        <w:t>безвредной водной основе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), возможна</w:t>
      </w:r>
      <w:r w:rsidRPr="001A3C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перепланировка помещений, покупка экологической мебели из недорогой древесины (сосна, береза)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96D17" w:rsidRDefault="00396D17" w:rsidP="005057EF">
      <w:pPr>
        <w:numPr>
          <w:ilvl w:val="0"/>
          <w:numId w:val="1"/>
        </w:numPr>
        <w:spacing w:after="225" w:line="33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Подбор экспонатов, обогащение пространства новыми обучающими материалами.</w:t>
      </w:r>
    </w:p>
    <w:p w:rsidR="00396D17" w:rsidRDefault="00396D17" w:rsidP="005057EF">
      <w:pPr>
        <w:numPr>
          <w:ilvl w:val="0"/>
          <w:numId w:val="1"/>
        </w:numPr>
        <w:spacing w:after="225" w:line="33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</w:t>
      </w:r>
      <w:r w:rsidRPr="001A3C50">
        <w:rPr>
          <w:rFonts w:ascii="Times New Roman" w:hAnsi="Times New Roman"/>
          <w:color w:val="000000"/>
          <w:sz w:val="28"/>
          <w:szCs w:val="28"/>
          <w:lang w:eastAsia="ru-RU"/>
        </w:rPr>
        <w:t>риобретение комнатных растений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возможно, </w:t>
      </w:r>
      <w:r w:rsidRPr="001A3C50">
        <w:rPr>
          <w:rFonts w:ascii="Times New Roman" w:hAnsi="Times New Roman"/>
          <w:color w:val="000000"/>
          <w:sz w:val="28"/>
          <w:szCs w:val="28"/>
          <w:lang w:eastAsia="ru-RU"/>
        </w:rPr>
        <w:t>в дар), предметов дизайна.</w:t>
      </w:r>
    </w:p>
    <w:p w:rsidR="00396D17" w:rsidRDefault="00396D17" w:rsidP="005057EF">
      <w:pPr>
        <w:numPr>
          <w:ilvl w:val="0"/>
          <w:numId w:val="1"/>
        </w:numPr>
        <w:spacing w:after="225" w:line="33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Рассмотрение возможности участия в работе комнаты родителей, </w:t>
      </w:r>
      <w:r w:rsidR="00F85047">
        <w:rPr>
          <w:rFonts w:ascii="Times New Roman" w:hAnsi="Times New Roman"/>
          <w:color w:val="000000"/>
          <w:sz w:val="28"/>
          <w:szCs w:val="28"/>
          <w:lang w:eastAsia="ru-RU"/>
        </w:rPr>
        <w:t>всех педагогов детского сада.</w:t>
      </w:r>
    </w:p>
    <w:p w:rsidR="00396D17" w:rsidRPr="001A3C50" w:rsidRDefault="00396D17" w:rsidP="005057EF">
      <w:pPr>
        <w:numPr>
          <w:ilvl w:val="0"/>
          <w:numId w:val="1"/>
        </w:numPr>
        <w:spacing w:after="225" w:line="33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Выбор инициативной группы.</w:t>
      </w:r>
    </w:p>
    <w:p w:rsidR="00396D17" w:rsidRPr="00312E3B" w:rsidRDefault="00396D17" w:rsidP="0051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6D17" w:rsidRDefault="002C5D2F" w:rsidP="005057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ШАГ 3</w:t>
      </w:r>
      <w:r w:rsidR="00396D17">
        <w:rPr>
          <w:rFonts w:ascii="Times New Roman" w:hAnsi="Times New Roman"/>
          <w:b/>
          <w:sz w:val="28"/>
          <w:szCs w:val="28"/>
          <w:u w:val="single"/>
          <w:lang w:eastAsia="ru-RU"/>
        </w:rPr>
        <w:t>. Разработка содержания проекта.</w:t>
      </w:r>
    </w:p>
    <w:p w:rsidR="00396D17" w:rsidRPr="00E84752" w:rsidRDefault="00396D17" w:rsidP="005057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АВТОР: </w:t>
      </w:r>
      <w:r>
        <w:rPr>
          <w:rFonts w:ascii="Times New Roman" w:hAnsi="Times New Roman"/>
          <w:sz w:val="28"/>
          <w:szCs w:val="28"/>
          <w:lang w:eastAsia="ru-RU"/>
        </w:rPr>
        <w:t>Волгушева Юлия Николаевна, музыкальный руководитель;</w:t>
      </w:r>
    </w:p>
    <w:p w:rsidR="00396D17" w:rsidRDefault="00396D17" w:rsidP="005057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ЦЕЛЕВАЯ ГРУППА: </w:t>
      </w:r>
      <w:r>
        <w:rPr>
          <w:rFonts w:ascii="Times New Roman" w:hAnsi="Times New Roman"/>
          <w:sz w:val="28"/>
          <w:szCs w:val="28"/>
          <w:lang w:eastAsia="ru-RU"/>
        </w:rPr>
        <w:t>проект направлен на дошкольников 4-7 лет;</w:t>
      </w:r>
    </w:p>
    <w:p w:rsidR="00396D17" w:rsidRPr="000A6455" w:rsidRDefault="00396D17" w:rsidP="005057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УЧАСТНИКИ ПРОЕКТА: </w:t>
      </w:r>
      <w:r>
        <w:rPr>
          <w:rFonts w:ascii="Times New Roman" w:hAnsi="Times New Roman"/>
          <w:sz w:val="28"/>
          <w:szCs w:val="28"/>
          <w:lang w:eastAsia="ru-RU"/>
        </w:rPr>
        <w:t>музыкальный руководител</w:t>
      </w:r>
      <w:r w:rsidR="002C5D2F">
        <w:rPr>
          <w:rFonts w:ascii="Times New Roman" w:hAnsi="Times New Roman"/>
          <w:sz w:val="28"/>
          <w:szCs w:val="28"/>
          <w:lang w:eastAsia="ru-RU"/>
        </w:rPr>
        <w:t>ь, воспитатели, дети, родители.</w:t>
      </w:r>
    </w:p>
    <w:p w:rsidR="00396D17" w:rsidRDefault="00396D17" w:rsidP="005057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ПРОДОЛЖИТЕЛЬНОСТЬ: </w:t>
      </w:r>
      <w:r>
        <w:rPr>
          <w:rFonts w:ascii="Times New Roman" w:hAnsi="Times New Roman"/>
          <w:sz w:val="28"/>
          <w:szCs w:val="28"/>
          <w:lang w:eastAsia="ru-RU"/>
        </w:rPr>
        <w:t>4 месяца: март 2013 – июнь 2013;</w:t>
      </w:r>
    </w:p>
    <w:p w:rsidR="00396D17" w:rsidRDefault="00396D17" w:rsidP="005057EF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ОПИСАНИЕ ПРОЕКТА:</w:t>
      </w:r>
    </w:p>
    <w:p w:rsidR="002C5D2F" w:rsidRDefault="00396D17" w:rsidP="00335724">
      <w:pPr>
        <w:spacing w:after="225" w:line="33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D5E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Экологическая музыкальная комната в детском саду</w:t>
      </w:r>
      <w:r w:rsidRPr="00C21D5E">
        <w:rPr>
          <w:rFonts w:ascii="Times New Roman" w:hAnsi="Times New Roman"/>
          <w:sz w:val="28"/>
          <w:szCs w:val="28"/>
          <w:lang w:eastAsia="ru-RU"/>
        </w:rPr>
        <w:t xml:space="preserve"> должна быть эмоционально комфортной для детей, поэтому в дизайне </w:t>
      </w:r>
      <w:r>
        <w:rPr>
          <w:rFonts w:ascii="Times New Roman" w:hAnsi="Times New Roman"/>
          <w:sz w:val="28"/>
          <w:szCs w:val="28"/>
          <w:lang w:eastAsia="ru-RU"/>
        </w:rPr>
        <w:t>следует учитывать</w:t>
      </w:r>
      <w:r w:rsidRPr="00C21D5E">
        <w:rPr>
          <w:rFonts w:ascii="Times New Roman" w:hAnsi="Times New Roman"/>
          <w:sz w:val="28"/>
          <w:szCs w:val="28"/>
          <w:lang w:eastAsia="ru-RU"/>
        </w:rPr>
        <w:t> </w:t>
      </w:r>
      <w:hyperlink r:id="rId6" w:tgtFrame="_blank" w:history="1">
        <w:r w:rsidRPr="00C21D5E">
          <w:rPr>
            <w:rFonts w:ascii="Times New Roman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>влияние цвета</w:t>
        </w:r>
      </w:hyperlink>
      <w:r w:rsidRPr="00C21D5E">
        <w:rPr>
          <w:rFonts w:ascii="Times New Roman" w:hAnsi="Times New Roman"/>
          <w:sz w:val="28"/>
          <w:szCs w:val="28"/>
        </w:rPr>
        <w:t xml:space="preserve"> </w:t>
      </w:r>
      <w:r w:rsidRPr="00C21D5E">
        <w:rPr>
          <w:rFonts w:ascii="Times New Roman" w:hAnsi="Times New Roman"/>
          <w:sz w:val="28"/>
          <w:szCs w:val="28"/>
          <w:lang w:eastAsia="ru-RU"/>
        </w:rPr>
        <w:t>на психику детей.</w:t>
      </w:r>
    </w:p>
    <w:p w:rsidR="00396D17" w:rsidRPr="00335724" w:rsidRDefault="00396D17" w:rsidP="00335724">
      <w:pPr>
        <w:spacing w:after="225" w:line="33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3572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Желтый цвет</w:t>
      </w:r>
      <w:r w:rsidRPr="00335724">
        <w:rPr>
          <w:rFonts w:ascii="Times New Roman" w:hAnsi="Times New Roman"/>
          <w:color w:val="000000"/>
          <w:sz w:val="28"/>
          <w:szCs w:val="28"/>
          <w:lang w:eastAsia="ru-RU"/>
        </w:rPr>
        <w:t> пробуждает к творчеству и активизирует желание общаться.</w:t>
      </w:r>
    </w:p>
    <w:p w:rsidR="00396D17" w:rsidRPr="00335724" w:rsidRDefault="00396D17" w:rsidP="00335724">
      <w:pPr>
        <w:spacing w:after="225" w:line="33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3572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Зеленый цвет</w:t>
      </w:r>
      <w:r w:rsidRPr="00335724">
        <w:rPr>
          <w:rFonts w:ascii="Times New Roman" w:hAnsi="Times New Roman"/>
          <w:color w:val="000000"/>
          <w:sz w:val="28"/>
          <w:szCs w:val="28"/>
          <w:lang w:eastAsia="ru-RU"/>
        </w:rPr>
        <w:t> считается природным и помогает детям перенести нервное потрясение или стресс.</w:t>
      </w:r>
    </w:p>
    <w:p w:rsidR="00396D17" w:rsidRDefault="00396D17" w:rsidP="00335724">
      <w:pPr>
        <w:spacing w:after="225" w:line="33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3572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Оранжевый цвет</w:t>
      </w:r>
      <w:r w:rsidRPr="003357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всегда добавит энергию и вызовет интерес к новым заданиям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педагога</w:t>
      </w:r>
      <w:r w:rsidRPr="003357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396D17" w:rsidRPr="00CA74FB" w:rsidRDefault="00396D17" w:rsidP="00335724">
      <w:pPr>
        <w:spacing w:after="225" w:line="33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Голубой цвет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активизирует мыслительные процессы детей.</w:t>
      </w:r>
    </w:p>
    <w:p w:rsidR="00396D17" w:rsidRDefault="00396D17" w:rsidP="00335724">
      <w:pPr>
        <w:spacing w:after="225" w:line="33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в основу мо</w:t>
      </w:r>
      <w:r w:rsidRPr="003357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жно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взять использовать теплых цветов в помещении</w:t>
      </w:r>
      <w:r w:rsidRPr="00335724">
        <w:rPr>
          <w:rFonts w:ascii="Times New Roman" w:hAnsi="Times New Roman"/>
          <w:color w:val="000000"/>
          <w:sz w:val="28"/>
          <w:szCs w:val="28"/>
          <w:lang w:eastAsia="ru-RU"/>
        </w:rPr>
        <w:t>, сочетание цветов также благоприятно будет действовать на самочувствие и </w:t>
      </w:r>
      <w:hyperlink r:id="rId7" w:tgtFrame="_blank" w:tooltip="здоровье ребенка" w:history="1">
        <w:r w:rsidRPr="00C21D5E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здоровье ребенка</w:t>
        </w:r>
      </w:hyperlink>
      <w:r w:rsidRPr="00C21D5E">
        <w:rPr>
          <w:rFonts w:ascii="Times New Roman" w:hAnsi="Times New Roman"/>
          <w:sz w:val="28"/>
          <w:szCs w:val="28"/>
          <w:lang w:eastAsia="ru-RU"/>
        </w:rPr>
        <w:t>.</w:t>
      </w:r>
    </w:p>
    <w:p w:rsidR="002C5D2F" w:rsidRPr="00C21D5E" w:rsidRDefault="002C5D2F" w:rsidP="00335724">
      <w:pPr>
        <w:spacing w:after="225" w:line="33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6D17" w:rsidRDefault="00396D17" w:rsidP="00335724">
      <w:pPr>
        <w:spacing w:after="225" w:line="33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357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Большую </w:t>
      </w:r>
      <w:r w:rsidRPr="00C21D5E">
        <w:rPr>
          <w:rFonts w:ascii="Times New Roman" w:hAnsi="Times New Roman"/>
          <w:sz w:val="28"/>
          <w:szCs w:val="28"/>
          <w:lang w:eastAsia="ru-RU"/>
        </w:rPr>
        <w:t>часть </w:t>
      </w:r>
      <w:r w:rsidRPr="00C21D5E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пространства</w:t>
      </w:r>
      <w:r w:rsidRPr="00335724">
        <w:rPr>
          <w:rFonts w:ascii="Times New Roman" w:hAnsi="Times New Roman"/>
          <w:color w:val="000000"/>
          <w:sz w:val="28"/>
          <w:szCs w:val="28"/>
          <w:lang w:eastAsia="ru-RU"/>
        </w:rPr>
        <w:t> будет занимать зимний сад, зеленая витрина или цветочницы в зависимости от площади экологической комнаты. Комнатный сад требует много естественного освещения, поэтому следует располагать его вблизи больших окон. Цель разведения растений состоит в том, чтобы познакомить детей с видами и разнообразием растений, научить ухаживать за ними и привить ответственность за жизнь "зеленых"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2C5D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166BF">
        <w:rPr>
          <w:rFonts w:ascii="Times New Roman" w:hAnsi="Times New Roman"/>
          <w:i/>
          <w:iCs/>
          <w:sz w:val="28"/>
          <w:szCs w:val="28"/>
          <w:lang w:eastAsia="ru-RU"/>
        </w:rPr>
        <w:t>При озеленении комнаты</w:t>
      </w:r>
      <w:r w:rsidRPr="00D166BF">
        <w:rPr>
          <w:rFonts w:ascii="Times New Roman" w:hAnsi="Times New Roman"/>
          <w:sz w:val="28"/>
          <w:szCs w:val="28"/>
          <w:lang w:eastAsia="ru-RU"/>
        </w:rPr>
        <w:t> нужно учитывать положительные и вредные свойства комнатных цветов. Н</w:t>
      </w:r>
      <w:r w:rsidRPr="00335724">
        <w:rPr>
          <w:rFonts w:ascii="Times New Roman" w:hAnsi="Times New Roman"/>
          <w:color w:val="000000"/>
          <w:sz w:val="28"/>
          <w:szCs w:val="28"/>
          <w:lang w:eastAsia="ru-RU"/>
        </w:rPr>
        <w:t>апример, не рекомендуется использовать </w:t>
      </w:r>
      <w:r w:rsidRPr="0033572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монстеру</w:t>
      </w:r>
      <w:r w:rsidRPr="00335724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3572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кипарис</w:t>
      </w:r>
      <w:r w:rsidRPr="00335724">
        <w:rPr>
          <w:rFonts w:ascii="Times New Roman" w:hAnsi="Times New Roman"/>
          <w:color w:val="000000"/>
          <w:sz w:val="28"/>
          <w:szCs w:val="28"/>
          <w:lang w:eastAsia="ru-RU"/>
        </w:rPr>
        <w:t> и </w:t>
      </w:r>
      <w:r w:rsidRPr="0033572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тую</w:t>
      </w:r>
      <w:r w:rsidRPr="00335724">
        <w:rPr>
          <w:rFonts w:ascii="Times New Roman" w:hAnsi="Times New Roman"/>
          <w:color w:val="000000"/>
          <w:sz w:val="28"/>
          <w:szCs w:val="28"/>
          <w:lang w:eastAsia="ru-RU"/>
        </w:rPr>
        <w:t> - они несут отрицательную энергию, либо ядовиты. И, наоборот, одним из распространенных полезных растений является </w:t>
      </w:r>
      <w:r w:rsidRPr="0033572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пеларгония</w:t>
      </w:r>
      <w:r w:rsidRPr="003357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попросту герань. Это неприхотливое растение выделяет фитонциды, которые губительно действуют на микроорганизмы, в связи с чем риск карантина в детской группе снижается. </w:t>
      </w:r>
    </w:p>
    <w:p w:rsidR="002C5D2F" w:rsidRDefault="002C5D2F" w:rsidP="00335724">
      <w:pPr>
        <w:spacing w:after="225" w:line="33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6D17" w:rsidRDefault="00396D17" w:rsidP="00335724">
      <w:pPr>
        <w:spacing w:after="225" w:line="33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35724">
        <w:rPr>
          <w:rFonts w:ascii="Times New Roman" w:hAnsi="Times New Roman"/>
          <w:color w:val="000000"/>
          <w:sz w:val="28"/>
          <w:szCs w:val="28"/>
          <w:lang w:eastAsia="ru-RU"/>
        </w:rPr>
        <w:t>Следующее, что нужно </w:t>
      </w:r>
      <w:r w:rsidRPr="00C21D5E">
        <w:rPr>
          <w:rFonts w:ascii="Times New Roman" w:hAnsi="Times New Roman"/>
          <w:i/>
          <w:iCs/>
          <w:sz w:val="28"/>
          <w:szCs w:val="28"/>
          <w:lang w:eastAsia="ru-RU"/>
        </w:rPr>
        <w:t>учесть в дизайне</w:t>
      </w:r>
      <w:r w:rsidRPr="003357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- это творческие предметы в виде картинок или поделок на стене с изображением природы, животных, времен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года, а также музыкальной тематики – инструменты из природного материала (дудочки, маракасы, барабаны), инструменты, имитирующие звуки природы (треугольник, металлофон, скрипка), самодельные шумовые инструменты Карла Орфа с использованием природного материала, портреты композиторов, писавших про природу (Чайковский, Дебюсси, Даргомыжский, Римский-Корсаков). </w:t>
      </w:r>
    </w:p>
    <w:p w:rsidR="002C5D2F" w:rsidRDefault="002C5D2F" w:rsidP="00335724">
      <w:pPr>
        <w:spacing w:after="225" w:line="33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6D17" w:rsidRDefault="00396D17" w:rsidP="00335724">
      <w:pPr>
        <w:spacing w:after="225" w:line="33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Картинки-сопоставления</w:t>
      </w:r>
    </w:p>
    <w:p w:rsidR="00396D17" w:rsidRDefault="00396D17" w:rsidP="00335724">
      <w:pPr>
        <w:spacing w:after="225" w:line="33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C5D2F" w:rsidRDefault="00396D17" w:rsidP="00335724">
      <w:pPr>
        <w:spacing w:after="225" w:line="330" w:lineRule="atLeast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AC453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В экологической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музыкальной </w:t>
      </w:r>
      <w:r w:rsidRPr="00AC4532">
        <w:rPr>
          <w:rFonts w:ascii="Times New Roman" w:hAnsi="Times New Roman"/>
          <w:i/>
          <w:iCs/>
          <w:sz w:val="28"/>
          <w:szCs w:val="28"/>
          <w:lang w:eastAsia="ru-RU"/>
        </w:rPr>
        <w:t>комнате</w:t>
      </w:r>
      <w:r>
        <w:rPr>
          <w:rFonts w:ascii="Times New Roman" w:hAnsi="Times New Roman"/>
          <w:sz w:val="28"/>
          <w:szCs w:val="28"/>
          <w:lang w:eastAsia="ru-RU"/>
        </w:rPr>
        <w:t> должно быть нес</w:t>
      </w:r>
      <w:r w:rsidRPr="00AC4532">
        <w:rPr>
          <w:rFonts w:ascii="Times New Roman" w:hAnsi="Times New Roman"/>
          <w:sz w:val="28"/>
          <w:szCs w:val="28"/>
          <w:lang w:eastAsia="ru-RU"/>
        </w:rPr>
        <w:t>колько интересных </w:t>
      </w:r>
      <w:r w:rsidRPr="00AC453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развивающих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центров:</w:t>
      </w:r>
      <w:r w:rsidR="002C5D2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396D17" w:rsidRPr="00335724" w:rsidRDefault="00396D17" w:rsidP="00335724">
      <w:pPr>
        <w:spacing w:after="225" w:line="33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3572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Интерактивный мини-музей</w:t>
      </w:r>
      <w:r w:rsidRPr="00335724">
        <w:rPr>
          <w:rFonts w:ascii="Times New Roman" w:hAnsi="Times New Roman"/>
          <w:color w:val="000000"/>
          <w:sz w:val="28"/>
          <w:szCs w:val="28"/>
          <w:lang w:eastAsia="ru-RU"/>
        </w:rPr>
        <w:t> природы включает в себя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КТ (мультимедийный проектор) с цифровым изображением редких природных экспонатов. </w:t>
      </w:r>
    </w:p>
    <w:p w:rsidR="002C5D2F" w:rsidRDefault="002C5D2F" w:rsidP="002C5D2F">
      <w:pPr>
        <w:spacing w:after="225" w:line="33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Музыкальный мини-музей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здесь расположены полки с инструментами, дидактические игры.</w:t>
      </w:r>
    </w:p>
    <w:p w:rsidR="002C5D2F" w:rsidRDefault="002C5D2F" w:rsidP="002C5D2F">
      <w:pPr>
        <w:spacing w:after="225" w:line="33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6D17" w:rsidRDefault="00396D17" w:rsidP="00335724">
      <w:pPr>
        <w:spacing w:after="225" w:line="33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Центр коллекций</w:t>
      </w:r>
      <w:r w:rsidRPr="00335724">
        <w:rPr>
          <w:rFonts w:ascii="Times New Roman" w:hAnsi="Times New Roman"/>
          <w:color w:val="000000"/>
          <w:sz w:val="28"/>
          <w:szCs w:val="28"/>
          <w:lang w:eastAsia="ru-RU"/>
        </w:rPr>
        <w:t> -  замечательный источник и хранитель наглядного материала для многих видов занятий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404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35724">
        <w:rPr>
          <w:rFonts w:ascii="Times New Roman" w:hAnsi="Times New Roman"/>
          <w:color w:val="000000"/>
          <w:sz w:val="28"/>
          <w:szCs w:val="28"/>
          <w:lang w:eastAsia="ru-RU"/>
        </w:rPr>
        <w:t>коллекции плодов, семян, пород камней.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Папка, в которой собраны изображения редких природных экспонатов. Звуки природы: лес, ветре, птицы.</w:t>
      </w:r>
    </w:p>
    <w:p w:rsidR="002C5D2F" w:rsidRDefault="002C5D2F" w:rsidP="002C5D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Центр подводного мира – </w:t>
      </w:r>
      <w:r>
        <w:rPr>
          <w:rFonts w:ascii="Times New Roman" w:hAnsi="Times New Roman"/>
          <w:sz w:val="28"/>
          <w:szCs w:val="28"/>
        </w:rPr>
        <w:t>ребята познакомятся</w:t>
      </w:r>
      <w:r w:rsidRPr="00B26AFF">
        <w:rPr>
          <w:rFonts w:ascii="Times New Roman" w:hAnsi="Times New Roman"/>
          <w:sz w:val="28"/>
          <w:szCs w:val="28"/>
        </w:rPr>
        <w:t xml:space="preserve"> с разнообразием подводного мира, с его значимостью для всего живого на           </w:t>
      </w:r>
      <w:r>
        <w:rPr>
          <w:rFonts w:ascii="Times New Roman" w:hAnsi="Times New Roman"/>
          <w:sz w:val="28"/>
          <w:szCs w:val="28"/>
        </w:rPr>
        <w:t>планете; диски или пластинки «Русалка» - Даргомыжский, «Лебединое озеро» - Чайковский, «Лебедь» - Сен-Санс, «У моря» - Римский-Корсаков, «Фонтан» - Рахманинов. Звуки природы: ручей, прибой, вода.</w:t>
      </w:r>
    </w:p>
    <w:p w:rsidR="002C5D2F" w:rsidRPr="00AE6516" w:rsidRDefault="002C5D2F" w:rsidP="002C5D2F">
      <w:pPr>
        <w:rPr>
          <w:rFonts w:ascii="Times New Roman" w:hAnsi="Times New Roman"/>
          <w:sz w:val="28"/>
          <w:szCs w:val="28"/>
        </w:rPr>
      </w:pPr>
    </w:p>
    <w:p w:rsidR="002C5D2F" w:rsidRDefault="002C5D2F" w:rsidP="002C5D2F">
      <w:pPr>
        <w:spacing w:after="225" w:line="33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Центр русских традиций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расположены русские народные муз. инстр – ложки, трещотки… Русские народные сказк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– «Курочка Ряба», «Репка».</w:t>
      </w:r>
    </w:p>
    <w:p w:rsidR="002C5D2F" w:rsidRPr="002C5D2F" w:rsidRDefault="002C5D2F" w:rsidP="002C5D2F">
      <w:pPr>
        <w:spacing w:after="225" w:line="33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Центр ароматерапии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ассоциации запаха и музыки (ассоциация запаха хвои с новогодними песнями-хороводами).</w:t>
      </w:r>
    </w:p>
    <w:p w:rsidR="002C5D2F" w:rsidRDefault="002C5D2F" w:rsidP="002C5D2F">
      <w:pPr>
        <w:spacing w:after="225" w:line="33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C5D2F" w:rsidRDefault="002C5D2F" w:rsidP="002C5D2F">
      <w:pPr>
        <w:spacing w:after="225" w:line="33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Центр сенсорики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ленточный дождь, сухой бассейн, песок…</w:t>
      </w:r>
    </w:p>
    <w:p w:rsidR="00396D17" w:rsidRDefault="00396D17" w:rsidP="00335724">
      <w:pPr>
        <w:spacing w:after="225" w:line="33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3572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Фитобар</w:t>
      </w:r>
      <w:r w:rsidRPr="00335724">
        <w:rPr>
          <w:rFonts w:ascii="Times New Roman" w:hAnsi="Times New Roman"/>
          <w:color w:val="000000"/>
          <w:sz w:val="28"/>
          <w:szCs w:val="28"/>
          <w:lang w:eastAsia="ru-RU"/>
        </w:rPr>
        <w:t> - во время отдыха от занятий детям предлагается отведать травяной полезный чай.</w:t>
      </w:r>
    </w:p>
    <w:p w:rsidR="002C5D2F" w:rsidRDefault="002C5D2F" w:rsidP="00335724">
      <w:pPr>
        <w:spacing w:after="225" w:line="33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C5D2F" w:rsidRDefault="002C5D2F" w:rsidP="00335724">
      <w:pPr>
        <w:spacing w:after="225" w:line="33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C5D2F" w:rsidRPr="00335724" w:rsidRDefault="002C5D2F" w:rsidP="00335724">
      <w:pPr>
        <w:spacing w:after="225" w:line="33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6D17" w:rsidRDefault="00396D17" w:rsidP="00335724">
      <w:pPr>
        <w:spacing w:after="225" w:line="330" w:lineRule="atLeast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lastRenderedPageBreak/>
        <w:t>ПЛАН РЕАЛИЗАЦИИ ПРОЕКТА: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2930"/>
        <w:gridCol w:w="2393"/>
      </w:tblGrid>
      <w:tr w:rsidR="00396D17" w:rsidTr="00A23956">
        <w:tc>
          <w:tcPr>
            <w:tcW w:w="648" w:type="dxa"/>
          </w:tcPr>
          <w:p w:rsidR="00396D17" w:rsidRPr="00A23956" w:rsidRDefault="00396D17" w:rsidP="00A23956">
            <w:pPr>
              <w:spacing w:after="225" w:line="33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39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20" w:type="dxa"/>
          </w:tcPr>
          <w:p w:rsidR="00396D17" w:rsidRPr="00A23956" w:rsidRDefault="00396D17" w:rsidP="00A23956">
            <w:pPr>
              <w:spacing w:after="225" w:line="33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39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930" w:type="dxa"/>
          </w:tcPr>
          <w:p w:rsidR="00396D17" w:rsidRPr="00A23956" w:rsidRDefault="00396D17" w:rsidP="00A23956">
            <w:pPr>
              <w:spacing w:after="225" w:line="33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39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393" w:type="dxa"/>
          </w:tcPr>
          <w:p w:rsidR="00396D17" w:rsidRPr="00A23956" w:rsidRDefault="00396D17" w:rsidP="00A23956">
            <w:pPr>
              <w:spacing w:after="225" w:line="33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39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96D17" w:rsidTr="00A23956">
        <w:tc>
          <w:tcPr>
            <w:tcW w:w="648" w:type="dxa"/>
          </w:tcPr>
          <w:p w:rsidR="00396D17" w:rsidRPr="00A23956" w:rsidRDefault="00396D17" w:rsidP="00A23956">
            <w:pPr>
              <w:spacing w:after="225" w:line="33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39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20" w:type="dxa"/>
          </w:tcPr>
          <w:p w:rsidR="00396D17" w:rsidRPr="00A23956" w:rsidRDefault="00396D17" w:rsidP="00A23956">
            <w:pPr>
              <w:spacing w:after="225" w:line="330" w:lineRule="atLeast"/>
              <w:jc w:val="both"/>
              <w:rPr>
                <w:rFonts w:ascii="Georgia" w:hAnsi="Georgia"/>
                <w:color w:val="000000"/>
                <w:sz w:val="18"/>
                <w:szCs w:val="18"/>
                <w:lang w:eastAsia="ru-RU"/>
              </w:rPr>
            </w:pPr>
            <w:r w:rsidRPr="00A239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Ремонтные работы </w:t>
            </w:r>
          </w:p>
        </w:tc>
        <w:tc>
          <w:tcPr>
            <w:tcW w:w="2930" w:type="dxa"/>
          </w:tcPr>
          <w:p w:rsidR="00396D17" w:rsidRPr="00A23956" w:rsidRDefault="00F05394" w:rsidP="00A23956">
            <w:pPr>
              <w:spacing w:after="225" w:line="33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месяц </w:t>
            </w:r>
          </w:p>
        </w:tc>
        <w:tc>
          <w:tcPr>
            <w:tcW w:w="2393" w:type="dxa"/>
          </w:tcPr>
          <w:p w:rsidR="00396D17" w:rsidRPr="00A23956" w:rsidRDefault="002C5D2F" w:rsidP="002C5D2F">
            <w:pPr>
              <w:spacing w:after="225" w:line="33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Музыкальный руководитель, родители</w:t>
            </w:r>
          </w:p>
        </w:tc>
      </w:tr>
      <w:tr w:rsidR="00396D17" w:rsidTr="00A23956">
        <w:tc>
          <w:tcPr>
            <w:tcW w:w="648" w:type="dxa"/>
          </w:tcPr>
          <w:p w:rsidR="00396D17" w:rsidRPr="00A23956" w:rsidRDefault="00396D17" w:rsidP="00A23956">
            <w:pPr>
              <w:spacing w:after="225" w:line="33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39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20" w:type="dxa"/>
          </w:tcPr>
          <w:p w:rsidR="00396D17" w:rsidRPr="00A23956" w:rsidRDefault="00396D17" w:rsidP="00A23956">
            <w:pPr>
              <w:spacing w:after="225" w:line="33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Сбор экспонатов, предметов дизайна</w:t>
            </w:r>
          </w:p>
        </w:tc>
        <w:tc>
          <w:tcPr>
            <w:tcW w:w="2930" w:type="dxa"/>
          </w:tcPr>
          <w:p w:rsidR="00396D17" w:rsidRPr="00A23956" w:rsidRDefault="00F05394" w:rsidP="00A23956">
            <w:pPr>
              <w:spacing w:after="225" w:line="33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недели</w:t>
            </w:r>
          </w:p>
        </w:tc>
        <w:tc>
          <w:tcPr>
            <w:tcW w:w="2393" w:type="dxa"/>
          </w:tcPr>
          <w:p w:rsidR="00396D17" w:rsidRPr="00A23956" w:rsidRDefault="00396D17" w:rsidP="00A23956">
            <w:pPr>
              <w:spacing w:after="225" w:line="33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39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396D17" w:rsidTr="00A23956">
        <w:tc>
          <w:tcPr>
            <w:tcW w:w="648" w:type="dxa"/>
          </w:tcPr>
          <w:p w:rsidR="00396D17" w:rsidRPr="00A23956" w:rsidRDefault="00396D17" w:rsidP="00A23956">
            <w:pPr>
              <w:spacing w:after="225" w:line="33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39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3420" w:type="dxa"/>
          </w:tcPr>
          <w:p w:rsidR="00396D17" w:rsidRPr="00A23956" w:rsidRDefault="00396D17" w:rsidP="00A23956">
            <w:pPr>
              <w:spacing w:after="225" w:line="33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Акция «Сбор аудио-, видео записей по тематическим направлениям – экология и музыка» - с родителями</w:t>
            </w:r>
            <w:r w:rsidRPr="00A239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30" w:type="dxa"/>
          </w:tcPr>
          <w:p w:rsidR="00396D17" w:rsidRPr="00A23956" w:rsidRDefault="00F05394" w:rsidP="00A23956">
            <w:pPr>
              <w:spacing w:after="225" w:line="33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недели</w:t>
            </w:r>
          </w:p>
        </w:tc>
        <w:tc>
          <w:tcPr>
            <w:tcW w:w="2393" w:type="dxa"/>
          </w:tcPr>
          <w:p w:rsidR="00396D17" w:rsidRPr="00A23956" w:rsidRDefault="00396D17" w:rsidP="00A23956">
            <w:pPr>
              <w:spacing w:after="225" w:line="33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39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  <w:r w:rsidR="00F053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родители, воспитатели</w:t>
            </w:r>
          </w:p>
        </w:tc>
      </w:tr>
      <w:tr w:rsidR="00396D17" w:rsidTr="00A23956">
        <w:tc>
          <w:tcPr>
            <w:tcW w:w="648" w:type="dxa"/>
          </w:tcPr>
          <w:p w:rsidR="00396D17" w:rsidRPr="00A23956" w:rsidRDefault="00396D17" w:rsidP="00A23956">
            <w:pPr>
              <w:spacing w:after="225" w:line="33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39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20" w:type="dxa"/>
          </w:tcPr>
          <w:p w:rsidR="00396D17" w:rsidRPr="00A23956" w:rsidRDefault="00396D17" w:rsidP="004221F5">
            <w:pPr>
              <w:pStyle w:val="a4"/>
              <w:tabs>
                <w:tab w:val="left" w:pos="3960"/>
              </w:tabs>
              <w:spacing w:before="0" w:beforeAutospacing="0" w:after="0" w:afterAutospacing="0"/>
              <w:ind w:right="174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9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Разработка перспективного плана работы экологической музыкальной комнаты </w:t>
            </w:r>
          </w:p>
        </w:tc>
        <w:tc>
          <w:tcPr>
            <w:tcW w:w="2930" w:type="dxa"/>
          </w:tcPr>
          <w:p w:rsidR="00396D17" w:rsidRPr="00A23956" w:rsidRDefault="00F05394" w:rsidP="00A23956">
            <w:pPr>
              <w:spacing w:after="225" w:line="33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недели</w:t>
            </w:r>
          </w:p>
        </w:tc>
        <w:tc>
          <w:tcPr>
            <w:tcW w:w="2393" w:type="dxa"/>
          </w:tcPr>
          <w:p w:rsidR="00396D17" w:rsidRPr="00A23956" w:rsidRDefault="00F05394" w:rsidP="00A23956">
            <w:pPr>
              <w:spacing w:after="225" w:line="33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39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396D17" w:rsidTr="00A23956">
        <w:tc>
          <w:tcPr>
            <w:tcW w:w="648" w:type="dxa"/>
          </w:tcPr>
          <w:p w:rsidR="00396D17" w:rsidRPr="00A23956" w:rsidRDefault="00396D17" w:rsidP="00A23956">
            <w:pPr>
              <w:spacing w:after="225" w:line="33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3420" w:type="dxa"/>
          </w:tcPr>
          <w:p w:rsidR="00396D17" w:rsidRPr="00A23956" w:rsidRDefault="00396D17" w:rsidP="00A23956">
            <w:pPr>
              <w:spacing w:after="225" w:line="33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39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Презентация Экологической музыкальной комнаты </w:t>
            </w:r>
          </w:p>
        </w:tc>
        <w:tc>
          <w:tcPr>
            <w:tcW w:w="2930" w:type="dxa"/>
          </w:tcPr>
          <w:p w:rsidR="00396D17" w:rsidRPr="00A23956" w:rsidRDefault="00F05394" w:rsidP="00A23956">
            <w:pPr>
              <w:spacing w:after="225" w:line="33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дня – для средней, страшей, подготтовительной к школе групп</w:t>
            </w:r>
          </w:p>
        </w:tc>
        <w:tc>
          <w:tcPr>
            <w:tcW w:w="2393" w:type="dxa"/>
          </w:tcPr>
          <w:p w:rsidR="00396D17" w:rsidRPr="00A23956" w:rsidRDefault="00F05394" w:rsidP="00A23956">
            <w:pPr>
              <w:spacing w:after="225" w:line="33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39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396D17" w:rsidTr="00A23956">
        <w:tc>
          <w:tcPr>
            <w:tcW w:w="648" w:type="dxa"/>
          </w:tcPr>
          <w:p w:rsidR="00396D17" w:rsidRPr="00A23956" w:rsidRDefault="00396D17" w:rsidP="00A23956">
            <w:pPr>
              <w:spacing w:after="225" w:line="33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20" w:type="dxa"/>
          </w:tcPr>
          <w:p w:rsidR="00396D17" w:rsidRPr="00A23956" w:rsidRDefault="00396D17" w:rsidP="00A23956">
            <w:pPr>
              <w:spacing w:after="225" w:line="33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Экскурсии для детей средних, старших, подготовительных к школе групп – обзорные, тематические, научно-просветительские</w:t>
            </w:r>
          </w:p>
        </w:tc>
        <w:tc>
          <w:tcPr>
            <w:tcW w:w="2930" w:type="dxa"/>
          </w:tcPr>
          <w:p w:rsidR="00396D17" w:rsidRPr="00A23956" w:rsidRDefault="00F05394" w:rsidP="00A23956">
            <w:pPr>
              <w:spacing w:after="225" w:line="33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недели</w:t>
            </w:r>
          </w:p>
        </w:tc>
        <w:tc>
          <w:tcPr>
            <w:tcW w:w="2393" w:type="dxa"/>
          </w:tcPr>
          <w:p w:rsidR="00396D17" w:rsidRPr="00A23956" w:rsidRDefault="00F05394" w:rsidP="00A23956">
            <w:pPr>
              <w:spacing w:after="225" w:line="33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39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воспитатели</w:t>
            </w:r>
          </w:p>
        </w:tc>
      </w:tr>
      <w:tr w:rsidR="00396D17" w:rsidTr="00A23956">
        <w:tc>
          <w:tcPr>
            <w:tcW w:w="648" w:type="dxa"/>
          </w:tcPr>
          <w:p w:rsidR="00396D17" w:rsidRPr="00A23956" w:rsidRDefault="00396D17" w:rsidP="00337A6C">
            <w:pPr>
              <w:spacing w:after="225" w:line="33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20" w:type="dxa"/>
          </w:tcPr>
          <w:p w:rsidR="00396D17" w:rsidRPr="00A23956" w:rsidRDefault="00396D17" w:rsidP="00337A6C">
            <w:pPr>
              <w:spacing w:after="225" w:line="33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Индивидуальная работа с детьми.</w:t>
            </w:r>
          </w:p>
        </w:tc>
        <w:tc>
          <w:tcPr>
            <w:tcW w:w="2930" w:type="dxa"/>
          </w:tcPr>
          <w:p w:rsidR="00396D17" w:rsidRPr="00A23956" w:rsidRDefault="00F05394" w:rsidP="00337A6C">
            <w:pPr>
              <w:spacing w:after="225" w:line="33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недели</w:t>
            </w:r>
          </w:p>
        </w:tc>
        <w:tc>
          <w:tcPr>
            <w:tcW w:w="2393" w:type="dxa"/>
          </w:tcPr>
          <w:p w:rsidR="00396D17" w:rsidRDefault="00F05394" w:rsidP="00337A6C">
            <w:pPr>
              <w:spacing w:after="225" w:line="33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39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  <w:p w:rsidR="00396D17" w:rsidRDefault="00396D17" w:rsidP="00337A6C">
            <w:pPr>
              <w:spacing w:after="225" w:line="33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96D17" w:rsidRDefault="00396D17" w:rsidP="00337A6C">
            <w:pPr>
              <w:spacing w:after="225" w:line="33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96D17" w:rsidRPr="00A23956" w:rsidRDefault="00396D17" w:rsidP="00337A6C">
            <w:pPr>
              <w:spacing w:after="225" w:line="33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6D17" w:rsidRPr="00A23956" w:rsidTr="00213C02">
        <w:tc>
          <w:tcPr>
            <w:tcW w:w="648" w:type="dxa"/>
          </w:tcPr>
          <w:p w:rsidR="00396D17" w:rsidRPr="00A23956" w:rsidRDefault="00396D17" w:rsidP="00337A6C">
            <w:pPr>
              <w:spacing w:after="225" w:line="33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20" w:type="dxa"/>
          </w:tcPr>
          <w:p w:rsidR="00396D17" w:rsidRPr="00A23956" w:rsidRDefault="00396D17" w:rsidP="00337A6C">
            <w:pPr>
              <w:spacing w:after="225" w:line="33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2930" w:type="dxa"/>
          </w:tcPr>
          <w:p w:rsidR="00396D17" w:rsidRPr="00A23956" w:rsidRDefault="00F05394" w:rsidP="00337A6C">
            <w:pPr>
              <w:spacing w:after="225" w:line="33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недели</w:t>
            </w:r>
          </w:p>
        </w:tc>
        <w:tc>
          <w:tcPr>
            <w:tcW w:w="2393" w:type="dxa"/>
          </w:tcPr>
          <w:p w:rsidR="00396D17" w:rsidRPr="00A23956" w:rsidRDefault="00F05394" w:rsidP="00337A6C">
            <w:pPr>
              <w:spacing w:after="225" w:line="33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39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</w:tbl>
    <w:p w:rsidR="00396D17" w:rsidRPr="0099204D" w:rsidRDefault="00396D17" w:rsidP="00335724">
      <w:pPr>
        <w:spacing w:after="225" w:line="33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6D17" w:rsidRPr="007079A4" w:rsidRDefault="00396D17" w:rsidP="00335724">
      <w:pPr>
        <w:spacing w:after="225" w:line="33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79A4">
        <w:rPr>
          <w:rFonts w:ascii="Times New Roman" w:hAnsi="Times New Roman"/>
          <w:sz w:val="28"/>
          <w:szCs w:val="28"/>
          <w:lang w:eastAsia="ru-RU"/>
        </w:rPr>
        <w:lastRenderedPageBreak/>
        <w:t>Таким образом, </w:t>
      </w:r>
      <w:r w:rsidRPr="007079A4">
        <w:rPr>
          <w:rFonts w:ascii="Times New Roman" w:hAnsi="Times New Roman"/>
          <w:b/>
          <w:bCs/>
          <w:sz w:val="28"/>
          <w:szCs w:val="28"/>
          <w:lang w:eastAsia="ru-RU"/>
        </w:rPr>
        <w:t>экологическая комната</w:t>
      </w:r>
      <w:r w:rsidRPr="007079A4">
        <w:rPr>
          <w:rFonts w:ascii="Times New Roman" w:hAnsi="Times New Roman"/>
          <w:sz w:val="28"/>
          <w:szCs w:val="28"/>
          <w:lang w:eastAsia="ru-RU"/>
        </w:rPr>
        <w:t> обустраивается по стандартам экологичности строительных и отделочных материалов, с учетом разведения полезных для здоровья растений, за которыми легко ухаживать. Главная цель - привлечение интереса детей к живым организмам и получение положительных эмоций в ходе творческих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музыкально-экологических</w:t>
      </w:r>
      <w:r w:rsidRPr="007079A4">
        <w:rPr>
          <w:rFonts w:ascii="Times New Roman" w:hAnsi="Times New Roman"/>
          <w:sz w:val="28"/>
          <w:szCs w:val="28"/>
          <w:lang w:eastAsia="ru-RU"/>
        </w:rPr>
        <w:t xml:space="preserve"> занятий, развитие </w:t>
      </w:r>
      <w:hyperlink r:id="rId8" w:tgtFrame="_blank" w:tooltip="бережное отношение к животным" w:history="1">
        <w:r w:rsidRPr="002D0026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бережного отношения к животным</w:t>
        </w:r>
      </w:hyperlink>
      <w:r w:rsidRPr="007079A4">
        <w:rPr>
          <w:rFonts w:ascii="Times New Roman" w:hAnsi="Times New Roman"/>
          <w:sz w:val="28"/>
          <w:szCs w:val="28"/>
          <w:lang w:eastAsia="ru-RU"/>
        </w:rPr>
        <w:t> и гуманизм.</w:t>
      </w:r>
    </w:p>
    <w:p w:rsidR="00396D17" w:rsidRDefault="00396D17" w:rsidP="00A51912">
      <w:pPr>
        <w:jc w:val="center"/>
      </w:pPr>
    </w:p>
    <w:p w:rsidR="002C5D2F" w:rsidRPr="002C5D2F" w:rsidRDefault="002C5D2F" w:rsidP="00A5191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Шаг 4. </w:t>
      </w:r>
      <w:r w:rsidRPr="002C5D2F">
        <w:rPr>
          <w:rFonts w:ascii="Times New Roman" w:hAnsi="Times New Roman"/>
          <w:b/>
          <w:sz w:val="28"/>
          <w:szCs w:val="28"/>
          <w:u w:val="single"/>
        </w:rPr>
        <w:t>Смета проекта</w:t>
      </w:r>
    </w:p>
    <w:p w:rsidR="00396D17" w:rsidRPr="002C5D2F" w:rsidRDefault="002C5D2F" w:rsidP="00E941F6">
      <w:pPr>
        <w:pStyle w:val="a4"/>
        <w:tabs>
          <w:tab w:val="left" w:pos="3960"/>
        </w:tabs>
        <w:spacing w:before="0" w:beforeAutospacing="0" w:after="0" w:afterAutospacing="0"/>
        <w:ind w:right="174" w:firstLine="0"/>
        <w:jc w:val="center"/>
        <w:rPr>
          <w:rFonts w:ascii="Times New Roman" w:hAnsi="Times New Roman"/>
          <w:color w:val="FF0000"/>
          <w:sz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Шаг 5</w:t>
      </w:r>
      <w:bookmarkStart w:id="0" w:name="_GoBack"/>
      <w:bookmarkEnd w:id="0"/>
      <w:r w:rsidR="00396D17" w:rsidRPr="002C5D2F">
        <w:rPr>
          <w:rFonts w:ascii="Times New Roman" w:hAnsi="Times New Roman"/>
          <w:b/>
          <w:sz w:val="28"/>
          <w:szCs w:val="28"/>
          <w:u w:val="single"/>
        </w:rPr>
        <w:t>. Определение ожидаемых результатов проекта, оценка эффективности.</w:t>
      </w:r>
    </w:p>
    <w:p w:rsidR="00396D17" w:rsidRDefault="00396D17" w:rsidP="00E941F6">
      <w:pPr>
        <w:pStyle w:val="a4"/>
        <w:tabs>
          <w:tab w:val="left" w:pos="3960"/>
        </w:tabs>
        <w:spacing w:before="0" w:beforeAutospacing="0" w:after="0" w:afterAutospacing="0"/>
        <w:ind w:right="174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перспективе мы планируем получить комнату, способствующую формированию детей с новым экологическим мышлением, способных осознавать последствия своих действии по отношению к природе, с развитым</w:t>
      </w:r>
      <w:r w:rsidRPr="00053993">
        <w:rPr>
          <w:rFonts w:ascii="Times New Roman" w:hAnsi="Times New Roman"/>
          <w:sz w:val="28"/>
        </w:rPr>
        <w:t xml:space="preserve"> восприятие</w:t>
      </w:r>
      <w:r>
        <w:rPr>
          <w:rFonts w:ascii="Times New Roman" w:hAnsi="Times New Roman"/>
          <w:sz w:val="28"/>
        </w:rPr>
        <w:t>м прекрасного, с умением слышать музыку даже в звуках природы</w:t>
      </w:r>
      <w:r w:rsidRPr="00053993">
        <w:rPr>
          <w:rFonts w:ascii="Times New Roman" w:hAnsi="Times New Roman"/>
          <w:sz w:val="28"/>
        </w:rPr>
        <w:t>.</w:t>
      </w:r>
    </w:p>
    <w:p w:rsidR="00396D17" w:rsidRPr="00E941F6" w:rsidRDefault="00396D17" w:rsidP="00E941F6">
      <w:pPr>
        <w:pStyle w:val="a4"/>
        <w:tabs>
          <w:tab w:val="left" w:pos="3960"/>
        </w:tabs>
        <w:spacing w:before="0" w:beforeAutospacing="0" w:after="0" w:afterAutospacing="0"/>
        <w:ind w:right="174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этой комнате будет осуществляться интеграция образовательных областей с учетом ФГТ. Мы планируем ориентировать работу комнаты на тесное сотрудничество всех работников ДОУ, родителей, сотрудников ДДЮ, ДШИ, РДК.</w:t>
      </w:r>
    </w:p>
    <w:p w:rsidR="00396D17" w:rsidRPr="00053993" w:rsidRDefault="00396D17" w:rsidP="00E941F6">
      <w:pPr>
        <w:pStyle w:val="a4"/>
        <w:tabs>
          <w:tab w:val="left" w:pos="3960"/>
        </w:tabs>
        <w:spacing w:before="0" w:beforeAutospacing="0" w:after="0" w:afterAutospacing="0"/>
        <w:ind w:right="174" w:firstLine="0"/>
        <w:rPr>
          <w:rFonts w:ascii="Times New Roman" w:hAnsi="Times New Roman"/>
          <w:sz w:val="28"/>
        </w:rPr>
      </w:pPr>
      <w:r w:rsidRPr="00053993">
        <w:rPr>
          <w:rFonts w:ascii="Times New Roman" w:hAnsi="Times New Roman"/>
          <w:sz w:val="28"/>
        </w:rPr>
        <w:t xml:space="preserve"> </w:t>
      </w:r>
    </w:p>
    <w:p w:rsidR="00396D17" w:rsidRDefault="002C5D2F" w:rsidP="00A519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Спасибо за внимание!</w:t>
      </w:r>
    </w:p>
    <w:sectPr w:rsidR="00396D17" w:rsidSect="0025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34726"/>
    <w:multiLevelType w:val="hybridMultilevel"/>
    <w:tmpl w:val="E606FE5A"/>
    <w:lvl w:ilvl="0" w:tplc="09A8B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92179A"/>
    <w:multiLevelType w:val="multilevel"/>
    <w:tmpl w:val="2F5C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01"/>
    <w:rsid w:val="000242BD"/>
    <w:rsid w:val="00045EBA"/>
    <w:rsid w:val="00051B05"/>
    <w:rsid w:val="00053993"/>
    <w:rsid w:val="00075AF2"/>
    <w:rsid w:val="000A6455"/>
    <w:rsid w:val="000B29E7"/>
    <w:rsid w:val="000B60E0"/>
    <w:rsid w:val="000E7820"/>
    <w:rsid w:val="000F0AB1"/>
    <w:rsid w:val="00124217"/>
    <w:rsid w:val="00131F08"/>
    <w:rsid w:val="00132C9E"/>
    <w:rsid w:val="00134B3C"/>
    <w:rsid w:val="001A3C50"/>
    <w:rsid w:val="001B672B"/>
    <w:rsid w:val="001D437F"/>
    <w:rsid w:val="001F32E1"/>
    <w:rsid w:val="00213C02"/>
    <w:rsid w:val="00237DF5"/>
    <w:rsid w:val="00253F85"/>
    <w:rsid w:val="002958D4"/>
    <w:rsid w:val="002B3BBC"/>
    <w:rsid w:val="002C179A"/>
    <w:rsid w:val="002C5D2F"/>
    <w:rsid w:val="002D0026"/>
    <w:rsid w:val="002D2103"/>
    <w:rsid w:val="002D7E09"/>
    <w:rsid w:val="002E1C12"/>
    <w:rsid w:val="002F3459"/>
    <w:rsid w:val="002F5FFA"/>
    <w:rsid w:val="00306E1E"/>
    <w:rsid w:val="00312E3B"/>
    <w:rsid w:val="00314329"/>
    <w:rsid w:val="00325081"/>
    <w:rsid w:val="00330E4E"/>
    <w:rsid w:val="00332D9E"/>
    <w:rsid w:val="00335724"/>
    <w:rsid w:val="00337A6C"/>
    <w:rsid w:val="00347E31"/>
    <w:rsid w:val="0039523E"/>
    <w:rsid w:val="00396D17"/>
    <w:rsid w:val="003E208E"/>
    <w:rsid w:val="004047F0"/>
    <w:rsid w:val="00415C6C"/>
    <w:rsid w:val="004221F5"/>
    <w:rsid w:val="00454D09"/>
    <w:rsid w:val="0046662F"/>
    <w:rsid w:val="00472225"/>
    <w:rsid w:val="004771FC"/>
    <w:rsid w:val="00485862"/>
    <w:rsid w:val="0049782C"/>
    <w:rsid w:val="004B1076"/>
    <w:rsid w:val="005057EF"/>
    <w:rsid w:val="00513A9B"/>
    <w:rsid w:val="0051799F"/>
    <w:rsid w:val="005C0953"/>
    <w:rsid w:val="005E1246"/>
    <w:rsid w:val="005E55D3"/>
    <w:rsid w:val="006466A5"/>
    <w:rsid w:val="00650B37"/>
    <w:rsid w:val="006A4501"/>
    <w:rsid w:val="006C4435"/>
    <w:rsid w:val="006D6B31"/>
    <w:rsid w:val="006E6584"/>
    <w:rsid w:val="006E676B"/>
    <w:rsid w:val="007079A4"/>
    <w:rsid w:val="00721064"/>
    <w:rsid w:val="00740D49"/>
    <w:rsid w:val="00743422"/>
    <w:rsid w:val="007633A5"/>
    <w:rsid w:val="007852D6"/>
    <w:rsid w:val="0078617A"/>
    <w:rsid w:val="00822E90"/>
    <w:rsid w:val="00825711"/>
    <w:rsid w:val="00856AD8"/>
    <w:rsid w:val="008F38FA"/>
    <w:rsid w:val="00910C96"/>
    <w:rsid w:val="00931C9E"/>
    <w:rsid w:val="0093571B"/>
    <w:rsid w:val="00940A61"/>
    <w:rsid w:val="00944E44"/>
    <w:rsid w:val="0095362E"/>
    <w:rsid w:val="0099204D"/>
    <w:rsid w:val="009A2F91"/>
    <w:rsid w:val="009C0F0A"/>
    <w:rsid w:val="009C161C"/>
    <w:rsid w:val="009E5EF9"/>
    <w:rsid w:val="00A23956"/>
    <w:rsid w:val="00A51912"/>
    <w:rsid w:val="00A85DBA"/>
    <w:rsid w:val="00AC4532"/>
    <w:rsid w:val="00AC461E"/>
    <w:rsid w:val="00AE5941"/>
    <w:rsid w:val="00AE6516"/>
    <w:rsid w:val="00B26AFF"/>
    <w:rsid w:val="00B75435"/>
    <w:rsid w:val="00BC2618"/>
    <w:rsid w:val="00BD5160"/>
    <w:rsid w:val="00BE087F"/>
    <w:rsid w:val="00C20774"/>
    <w:rsid w:val="00C21D5E"/>
    <w:rsid w:val="00C66323"/>
    <w:rsid w:val="00CA74FB"/>
    <w:rsid w:val="00CB3C9F"/>
    <w:rsid w:val="00D127F9"/>
    <w:rsid w:val="00D166BF"/>
    <w:rsid w:val="00D4182C"/>
    <w:rsid w:val="00D62D55"/>
    <w:rsid w:val="00D664BE"/>
    <w:rsid w:val="00D81373"/>
    <w:rsid w:val="00DE66E7"/>
    <w:rsid w:val="00DF0ACD"/>
    <w:rsid w:val="00DF0D99"/>
    <w:rsid w:val="00E008D0"/>
    <w:rsid w:val="00E34F5D"/>
    <w:rsid w:val="00E84752"/>
    <w:rsid w:val="00E941F6"/>
    <w:rsid w:val="00EA7BB8"/>
    <w:rsid w:val="00EC69E5"/>
    <w:rsid w:val="00EE1EE2"/>
    <w:rsid w:val="00EE636E"/>
    <w:rsid w:val="00F05394"/>
    <w:rsid w:val="00F131F7"/>
    <w:rsid w:val="00F26629"/>
    <w:rsid w:val="00F33524"/>
    <w:rsid w:val="00F37AF1"/>
    <w:rsid w:val="00F60BE3"/>
    <w:rsid w:val="00F85047"/>
    <w:rsid w:val="00FB2851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99204D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124217"/>
    <w:pPr>
      <w:spacing w:before="100" w:beforeAutospacing="1" w:after="100" w:afterAutospacing="1" w:line="240" w:lineRule="auto"/>
      <w:ind w:firstLine="480"/>
      <w:jc w:val="both"/>
    </w:pPr>
    <w:rPr>
      <w:rFonts w:ascii="Georgia" w:hAnsi="Georg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99204D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124217"/>
    <w:pPr>
      <w:spacing w:before="100" w:beforeAutospacing="1" w:after="100" w:afterAutospacing="1" w:line="240" w:lineRule="auto"/>
      <w:ind w:firstLine="480"/>
      <w:jc w:val="both"/>
    </w:pPr>
    <w:rPr>
      <w:rFonts w:ascii="Georgia" w:hAnsi="Georg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logico.ru/2010/12/razvivaem-berezhnoe-otnoshenie-k-zhivotny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cologico.ru/2010/04/zdorove-i-razvitie-reben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logico.ru/2010/03/vliyanie-cveta-na-organizm-chelovek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1736</Words>
  <Characters>9900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2013-03-05T16:07:00Z</dcterms:created>
  <dcterms:modified xsi:type="dcterms:W3CDTF">2013-03-05T16:07:00Z</dcterms:modified>
</cp:coreProperties>
</file>