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FDA" w:rsidRPr="000E4285" w:rsidRDefault="00F96FDA" w:rsidP="00F96FDA">
      <w:pPr>
        <w:spacing w:after="0" w:line="240" w:lineRule="auto"/>
        <w:ind w:firstLine="567"/>
        <w:jc w:val="center"/>
        <w:rPr>
          <w:rFonts w:ascii="Times New Roman" w:eastAsia="Times New Roman" w:hAnsi="Times New Roman" w:cs="Times New Roman"/>
          <w:b/>
          <w:bCs/>
          <w:sz w:val="32"/>
          <w:szCs w:val="32"/>
          <w:lang w:eastAsia="ru-RU"/>
        </w:rPr>
      </w:pPr>
      <w:r w:rsidRPr="000E4285">
        <w:rPr>
          <w:rFonts w:ascii="Times New Roman" w:eastAsia="Times New Roman" w:hAnsi="Times New Roman" w:cs="Times New Roman"/>
          <w:b/>
          <w:bCs/>
          <w:sz w:val="32"/>
          <w:szCs w:val="32"/>
          <w:lang w:eastAsia="ru-RU"/>
        </w:rPr>
        <w:t xml:space="preserve">Муниципальное автономное образовательное учреждение </w:t>
      </w:r>
    </w:p>
    <w:p w:rsidR="00F96FDA" w:rsidRPr="000E4285" w:rsidRDefault="00F96FDA" w:rsidP="00F96FDA">
      <w:pPr>
        <w:spacing w:after="0" w:line="240" w:lineRule="auto"/>
        <w:ind w:firstLine="567"/>
        <w:jc w:val="center"/>
        <w:rPr>
          <w:rFonts w:ascii="Times New Roman" w:eastAsia="Times New Roman" w:hAnsi="Times New Roman" w:cs="Times New Roman"/>
          <w:b/>
          <w:bCs/>
          <w:sz w:val="32"/>
          <w:szCs w:val="32"/>
          <w:lang w:eastAsia="ru-RU"/>
        </w:rPr>
      </w:pPr>
      <w:r w:rsidRPr="000E4285">
        <w:rPr>
          <w:rFonts w:ascii="Times New Roman" w:eastAsia="Times New Roman" w:hAnsi="Times New Roman" w:cs="Times New Roman"/>
          <w:b/>
          <w:bCs/>
          <w:sz w:val="32"/>
          <w:szCs w:val="32"/>
          <w:lang w:eastAsia="ru-RU"/>
        </w:rPr>
        <w:t xml:space="preserve">дополнительного профессионального образования </w:t>
      </w:r>
    </w:p>
    <w:p w:rsidR="00F96FDA" w:rsidRPr="000E4285" w:rsidRDefault="00F96FDA" w:rsidP="00F96FDA">
      <w:pPr>
        <w:spacing w:after="0" w:line="240" w:lineRule="auto"/>
        <w:ind w:firstLine="567"/>
        <w:jc w:val="center"/>
        <w:rPr>
          <w:rFonts w:ascii="Times New Roman" w:eastAsia="Times New Roman" w:hAnsi="Times New Roman" w:cs="Times New Roman"/>
          <w:b/>
          <w:bCs/>
          <w:sz w:val="32"/>
          <w:szCs w:val="32"/>
          <w:lang w:eastAsia="ru-RU"/>
        </w:rPr>
      </w:pPr>
      <w:r w:rsidRPr="000E4285">
        <w:rPr>
          <w:rFonts w:ascii="Times New Roman" w:eastAsia="Times New Roman" w:hAnsi="Times New Roman" w:cs="Times New Roman"/>
          <w:b/>
          <w:bCs/>
          <w:sz w:val="32"/>
          <w:szCs w:val="32"/>
          <w:lang w:eastAsia="ru-RU"/>
        </w:rPr>
        <w:t xml:space="preserve">(повышения квалификации) специалистов </w:t>
      </w:r>
    </w:p>
    <w:p w:rsidR="00F96FDA" w:rsidRPr="000E4285" w:rsidRDefault="00F96FDA" w:rsidP="00F96FDA">
      <w:pPr>
        <w:spacing w:after="0" w:line="240" w:lineRule="auto"/>
        <w:ind w:firstLine="567"/>
        <w:jc w:val="center"/>
        <w:rPr>
          <w:rFonts w:ascii="Times New Roman" w:eastAsia="Times New Roman" w:hAnsi="Times New Roman" w:cs="Times New Roman"/>
          <w:b/>
          <w:bCs/>
          <w:sz w:val="32"/>
          <w:szCs w:val="32"/>
          <w:lang w:eastAsia="ru-RU"/>
        </w:rPr>
      </w:pPr>
      <w:r w:rsidRPr="000E4285">
        <w:rPr>
          <w:rFonts w:ascii="Times New Roman" w:eastAsia="Times New Roman" w:hAnsi="Times New Roman" w:cs="Times New Roman"/>
          <w:b/>
          <w:bCs/>
          <w:sz w:val="32"/>
          <w:szCs w:val="32"/>
          <w:lang w:eastAsia="ru-RU"/>
        </w:rPr>
        <w:t xml:space="preserve"> «Учебно-методический центр»</w:t>
      </w:r>
    </w:p>
    <w:p w:rsidR="00F96FDA" w:rsidRDefault="00F96FDA" w:rsidP="00F96FDA">
      <w:pPr>
        <w:spacing w:after="0" w:line="240" w:lineRule="auto"/>
        <w:jc w:val="center"/>
        <w:rPr>
          <w:rFonts w:ascii="Times New Roman" w:eastAsia="Times New Roman" w:hAnsi="Times New Roman" w:cs="Times New Roman"/>
          <w:b/>
          <w:bCs/>
          <w:sz w:val="28"/>
          <w:szCs w:val="28"/>
          <w:lang w:eastAsia="ru-RU"/>
        </w:rPr>
      </w:pPr>
    </w:p>
    <w:p w:rsidR="00F96FDA" w:rsidRDefault="00F96FDA" w:rsidP="00F96FDA">
      <w:pPr>
        <w:spacing w:after="0" w:line="240" w:lineRule="auto"/>
        <w:jc w:val="center"/>
        <w:rPr>
          <w:rFonts w:ascii="Times New Roman" w:eastAsia="Times New Roman" w:hAnsi="Times New Roman" w:cs="Times New Roman"/>
          <w:b/>
          <w:bCs/>
          <w:sz w:val="28"/>
          <w:szCs w:val="28"/>
          <w:lang w:eastAsia="ru-RU"/>
        </w:rPr>
      </w:pPr>
    </w:p>
    <w:p w:rsidR="00F96FDA" w:rsidRDefault="00F96FDA" w:rsidP="00F96FDA">
      <w:pPr>
        <w:spacing w:after="0" w:line="240" w:lineRule="auto"/>
        <w:jc w:val="center"/>
        <w:rPr>
          <w:rFonts w:ascii="Times New Roman" w:eastAsia="Times New Roman" w:hAnsi="Times New Roman" w:cs="Times New Roman"/>
          <w:b/>
          <w:bCs/>
          <w:sz w:val="28"/>
          <w:szCs w:val="28"/>
          <w:lang w:eastAsia="ru-RU"/>
        </w:rPr>
      </w:pPr>
    </w:p>
    <w:p w:rsidR="00F96FDA" w:rsidRDefault="00F96FDA" w:rsidP="00F96FDA">
      <w:pPr>
        <w:spacing w:after="0" w:line="240" w:lineRule="auto"/>
        <w:jc w:val="center"/>
        <w:rPr>
          <w:rFonts w:ascii="Times New Roman" w:eastAsia="Times New Roman" w:hAnsi="Times New Roman" w:cs="Times New Roman"/>
          <w:b/>
          <w:bCs/>
          <w:sz w:val="28"/>
          <w:szCs w:val="28"/>
          <w:lang w:eastAsia="ru-RU"/>
        </w:rPr>
      </w:pPr>
    </w:p>
    <w:p w:rsidR="00F96FDA" w:rsidRDefault="00F96FDA" w:rsidP="00F96FDA">
      <w:pPr>
        <w:spacing w:after="0" w:line="240" w:lineRule="auto"/>
        <w:jc w:val="center"/>
        <w:rPr>
          <w:rFonts w:ascii="Times New Roman" w:eastAsia="Times New Roman" w:hAnsi="Times New Roman" w:cs="Times New Roman"/>
          <w:b/>
          <w:bCs/>
          <w:sz w:val="28"/>
          <w:szCs w:val="28"/>
          <w:lang w:eastAsia="ru-RU"/>
        </w:rPr>
      </w:pPr>
      <w:bookmarkStart w:id="0" w:name="_GoBack"/>
      <w:r>
        <w:rPr>
          <w:rFonts w:ascii="Times New Roman" w:eastAsia="Times New Roman" w:hAnsi="Times New Roman" w:cs="Times New Roman"/>
          <w:b/>
          <w:bCs/>
          <w:sz w:val="28"/>
          <w:szCs w:val="28"/>
          <w:lang w:eastAsia="ru-RU"/>
        </w:rPr>
        <w:t>Конспект выступления на зональном семинаре – практикуме по диссеминации передового опыта педагогов-психологов</w:t>
      </w:r>
    </w:p>
    <w:p w:rsidR="00F96FDA" w:rsidRPr="00654B31" w:rsidRDefault="00F96FDA" w:rsidP="00F96FDA">
      <w:pPr>
        <w:spacing w:after="0" w:line="240" w:lineRule="auto"/>
        <w:jc w:val="center"/>
        <w:rPr>
          <w:rFonts w:ascii="Times New Roman" w:eastAsia="Times New Roman" w:hAnsi="Times New Roman" w:cs="Times New Roman"/>
          <w:sz w:val="28"/>
          <w:szCs w:val="28"/>
          <w:lang w:eastAsia="ru-RU"/>
        </w:rPr>
      </w:pPr>
    </w:p>
    <w:p w:rsidR="00F96FDA" w:rsidRPr="00F96FDA" w:rsidRDefault="00F96FDA" w:rsidP="00F96FDA">
      <w:pPr>
        <w:ind w:firstLine="708"/>
        <w:jc w:val="center"/>
        <w:rPr>
          <w:rFonts w:ascii="Times New Roman" w:eastAsia="Calibri" w:hAnsi="Times New Roman" w:cs="Times New Roman"/>
          <w:b/>
          <w:sz w:val="28"/>
          <w:szCs w:val="28"/>
        </w:rPr>
      </w:pPr>
      <w:r w:rsidRPr="00F96FDA">
        <w:rPr>
          <w:rFonts w:ascii="Times New Roman" w:eastAsia="Times New Roman" w:hAnsi="Times New Roman" w:cs="Times New Roman"/>
          <w:b/>
          <w:bCs/>
          <w:sz w:val="28"/>
          <w:szCs w:val="28"/>
          <w:lang w:eastAsia="ru-RU"/>
        </w:rPr>
        <w:t>«</w:t>
      </w:r>
      <w:r w:rsidRPr="00F96FDA">
        <w:rPr>
          <w:rFonts w:ascii="Times New Roman" w:eastAsia="Calibri" w:hAnsi="Times New Roman" w:cs="Times New Roman"/>
          <w:b/>
          <w:sz w:val="28"/>
          <w:szCs w:val="28"/>
        </w:rPr>
        <w:t>Эффективный учитель - здоровый учитель»</w:t>
      </w:r>
    </w:p>
    <w:bookmarkEnd w:id="0"/>
    <w:p w:rsidR="00F96FDA" w:rsidRDefault="00F96FDA" w:rsidP="00F96FDA">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rsidR="00F96FDA" w:rsidRDefault="00F96FDA" w:rsidP="00F96FDA">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rsidR="00F96FDA" w:rsidRDefault="00F96FDA" w:rsidP="00F96FDA">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rsidR="00F96FDA" w:rsidRPr="00654B31" w:rsidRDefault="00F96FDA" w:rsidP="00F96FDA">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rsidR="00F96FDA" w:rsidRDefault="00F96FDA" w:rsidP="00F96FDA">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Подготовила</w:t>
      </w:r>
    </w:p>
    <w:p w:rsidR="00F96FDA" w:rsidRDefault="00F96FDA" w:rsidP="00F96FDA">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педагог-психолог </w:t>
      </w:r>
    </w:p>
    <w:p w:rsidR="00F96FDA" w:rsidRDefault="00F96FDA" w:rsidP="00F96FDA">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МАОУ «Учебно-методический центр»</w:t>
      </w:r>
    </w:p>
    <w:p w:rsidR="00F96FDA" w:rsidRDefault="00F96FDA" w:rsidP="00F96FDA">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Лахмытко Н.М.</w:t>
      </w:r>
    </w:p>
    <w:p w:rsidR="00F96FDA" w:rsidRDefault="00F96FDA" w:rsidP="00F96FDA">
      <w:pPr>
        <w:spacing w:after="0" w:line="240" w:lineRule="auto"/>
        <w:jc w:val="right"/>
        <w:rPr>
          <w:rFonts w:ascii="Times New Roman" w:eastAsia="Times New Roman" w:hAnsi="Times New Roman" w:cs="Times New Roman"/>
          <w:sz w:val="28"/>
          <w:szCs w:val="28"/>
          <w:lang w:eastAsia="ru-RU"/>
        </w:rPr>
      </w:pPr>
    </w:p>
    <w:p w:rsidR="00F96FDA" w:rsidRDefault="00F96FDA" w:rsidP="00F96FDA">
      <w:pPr>
        <w:spacing w:after="0" w:line="240" w:lineRule="auto"/>
        <w:jc w:val="right"/>
        <w:rPr>
          <w:rFonts w:ascii="Times New Roman" w:eastAsia="Times New Roman" w:hAnsi="Times New Roman" w:cs="Times New Roman"/>
          <w:sz w:val="28"/>
          <w:szCs w:val="28"/>
          <w:lang w:eastAsia="ru-RU"/>
        </w:rPr>
      </w:pPr>
    </w:p>
    <w:p w:rsidR="00F96FDA" w:rsidRDefault="00F96FDA" w:rsidP="00F96FDA">
      <w:pPr>
        <w:spacing w:after="0" w:line="240" w:lineRule="auto"/>
        <w:jc w:val="right"/>
        <w:rPr>
          <w:rFonts w:ascii="Times New Roman" w:eastAsia="Times New Roman" w:hAnsi="Times New Roman" w:cs="Times New Roman"/>
          <w:sz w:val="28"/>
          <w:szCs w:val="28"/>
          <w:lang w:eastAsia="ru-RU"/>
        </w:rPr>
      </w:pPr>
    </w:p>
    <w:p w:rsidR="00F96FDA" w:rsidRDefault="00F96FDA" w:rsidP="00F96FDA">
      <w:pPr>
        <w:spacing w:after="0" w:line="240" w:lineRule="auto"/>
        <w:jc w:val="right"/>
        <w:rPr>
          <w:rFonts w:ascii="Times New Roman" w:eastAsia="Times New Roman" w:hAnsi="Times New Roman" w:cs="Times New Roman"/>
          <w:sz w:val="28"/>
          <w:szCs w:val="28"/>
          <w:lang w:eastAsia="ru-RU"/>
        </w:rPr>
      </w:pPr>
    </w:p>
    <w:p w:rsidR="00F96FDA" w:rsidRDefault="00F96FDA" w:rsidP="00F96FDA">
      <w:pPr>
        <w:spacing w:after="0" w:line="240" w:lineRule="auto"/>
        <w:jc w:val="right"/>
        <w:rPr>
          <w:rFonts w:ascii="Times New Roman" w:eastAsia="Times New Roman" w:hAnsi="Times New Roman" w:cs="Times New Roman"/>
          <w:sz w:val="28"/>
          <w:szCs w:val="28"/>
          <w:lang w:eastAsia="ru-RU"/>
        </w:rPr>
      </w:pPr>
    </w:p>
    <w:p w:rsidR="00F96FDA" w:rsidRDefault="00F96FDA" w:rsidP="00F96FDA">
      <w:pPr>
        <w:spacing w:after="0" w:line="240" w:lineRule="auto"/>
        <w:jc w:val="right"/>
        <w:rPr>
          <w:rFonts w:ascii="Times New Roman" w:eastAsia="Times New Roman" w:hAnsi="Times New Roman" w:cs="Times New Roman"/>
          <w:sz w:val="28"/>
          <w:szCs w:val="28"/>
          <w:lang w:eastAsia="ru-RU"/>
        </w:rPr>
      </w:pPr>
    </w:p>
    <w:p w:rsidR="00F96FDA" w:rsidRDefault="00F96FDA" w:rsidP="00F96FDA">
      <w:pPr>
        <w:spacing w:after="0" w:line="240" w:lineRule="auto"/>
        <w:jc w:val="right"/>
        <w:rPr>
          <w:rFonts w:ascii="Times New Roman" w:eastAsia="Times New Roman" w:hAnsi="Times New Roman" w:cs="Times New Roman"/>
          <w:sz w:val="28"/>
          <w:szCs w:val="28"/>
          <w:lang w:eastAsia="ru-RU"/>
        </w:rPr>
      </w:pPr>
    </w:p>
    <w:p w:rsidR="00F96FDA" w:rsidRDefault="00F96FDA" w:rsidP="00F96FDA">
      <w:pPr>
        <w:spacing w:after="0" w:line="240" w:lineRule="auto"/>
        <w:jc w:val="right"/>
        <w:rPr>
          <w:rFonts w:ascii="Times New Roman" w:eastAsia="Times New Roman" w:hAnsi="Times New Roman" w:cs="Times New Roman"/>
          <w:sz w:val="28"/>
          <w:szCs w:val="28"/>
          <w:lang w:eastAsia="ru-RU"/>
        </w:rPr>
      </w:pPr>
    </w:p>
    <w:p w:rsidR="00F96FDA" w:rsidRDefault="00F96FDA" w:rsidP="00F96FDA">
      <w:pPr>
        <w:spacing w:after="0" w:line="240" w:lineRule="auto"/>
        <w:jc w:val="right"/>
        <w:rPr>
          <w:rFonts w:ascii="Times New Roman" w:eastAsia="Times New Roman" w:hAnsi="Times New Roman" w:cs="Times New Roman"/>
          <w:sz w:val="28"/>
          <w:szCs w:val="28"/>
          <w:lang w:eastAsia="ru-RU"/>
        </w:rPr>
      </w:pPr>
    </w:p>
    <w:p w:rsidR="00F96FDA" w:rsidRDefault="00F96FDA" w:rsidP="00F96FDA">
      <w:pPr>
        <w:spacing w:after="0" w:line="240" w:lineRule="auto"/>
        <w:jc w:val="right"/>
        <w:rPr>
          <w:rFonts w:ascii="Times New Roman" w:eastAsia="Times New Roman" w:hAnsi="Times New Roman" w:cs="Times New Roman"/>
          <w:sz w:val="28"/>
          <w:szCs w:val="28"/>
          <w:lang w:eastAsia="ru-RU"/>
        </w:rPr>
      </w:pPr>
    </w:p>
    <w:p w:rsidR="00F96FDA" w:rsidRDefault="00F96FDA" w:rsidP="00F96FDA">
      <w:pPr>
        <w:spacing w:after="0" w:line="240" w:lineRule="auto"/>
        <w:jc w:val="right"/>
        <w:rPr>
          <w:rFonts w:ascii="Times New Roman" w:eastAsia="Times New Roman" w:hAnsi="Times New Roman" w:cs="Times New Roman"/>
          <w:sz w:val="28"/>
          <w:szCs w:val="28"/>
          <w:lang w:eastAsia="ru-RU"/>
        </w:rPr>
      </w:pPr>
    </w:p>
    <w:p w:rsidR="00F96FDA" w:rsidRDefault="00F96FDA" w:rsidP="00F96FDA">
      <w:pPr>
        <w:spacing w:after="0" w:line="240" w:lineRule="auto"/>
        <w:jc w:val="right"/>
        <w:rPr>
          <w:rFonts w:ascii="Times New Roman" w:eastAsia="Times New Roman" w:hAnsi="Times New Roman" w:cs="Times New Roman"/>
          <w:sz w:val="28"/>
          <w:szCs w:val="28"/>
          <w:lang w:eastAsia="ru-RU"/>
        </w:rPr>
      </w:pPr>
    </w:p>
    <w:p w:rsidR="00F96FDA" w:rsidRDefault="00F96FDA" w:rsidP="00F96FDA">
      <w:pPr>
        <w:spacing w:after="0" w:line="240" w:lineRule="auto"/>
        <w:jc w:val="right"/>
        <w:rPr>
          <w:rFonts w:ascii="Times New Roman" w:eastAsia="Times New Roman" w:hAnsi="Times New Roman" w:cs="Times New Roman"/>
          <w:sz w:val="28"/>
          <w:szCs w:val="28"/>
          <w:lang w:eastAsia="ru-RU"/>
        </w:rPr>
      </w:pPr>
    </w:p>
    <w:p w:rsidR="00F96FDA" w:rsidRDefault="00F96FDA" w:rsidP="00F96FDA">
      <w:pPr>
        <w:spacing w:after="0" w:line="240" w:lineRule="auto"/>
        <w:jc w:val="right"/>
        <w:rPr>
          <w:rFonts w:ascii="Times New Roman" w:eastAsia="Times New Roman" w:hAnsi="Times New Roman" w:cs="Times New Roman"/>
          <w:sz w:val="28"/>
          <w:szCs w:val="28"/>
          <w:lang w:eastAsia="ru-RU"/>
        </w:rPr>
      </w:pPr>
    </w:p>
    <w:p w:rsidR="00F96FDA" w:rsidRDefault="00F96FDA" w:rsidP="00F96FDA">
      <w:pPr>
        <w:spacing w:after="0" w:line="240" w:lineRule="auto"/>
        <w:jc w:val="right"/>
        <w:rPr>
          <w:rFonts w:ascii="Times New Roman" w:eastAsia="Times New Roman" w:hAnsi="Times New Roman" w:cs="Times New Roman"/>
          <w:sz w:val="28"/>
          <w:szCs w:val="28"/>
          <w:lang w:eastAsia="ru-RU"/>
        </w:rPr>
      </w:pPr>
    </w:p>
    <w:p w:rsidR="00F96FDA" w:rsidRDefault="00F96FDA" w:rsidP="00F96FDA">
      <w:pPr>
        <w:spacing w:after="0" w:line="240" w:lineRule="auto"/>
        <w:jc w:val="right"/>
        <w:rPr>
          <w:rFonts w:ascii="Times New Roman" w:eastAsia="Times New Roman" w:hAnsi="Times New Roman" w:cs="Times New Roman"/>
          <w:sz w:val="28"/>
          <w:szCs w:val="28"/>
          <w:lang w:eastAsia="ru-RU"/>
        </w:rPr>
      </w:pPr>
    </w:p>
    <w:p w:rsidR="00F96FDA" w:rsidRDefault="00F96FDA" w:rsidP="00F96FD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Наро-Фоминск, 2015</w:t>
      </w:r>
    </w:p>
    <w:p w:rsidR="00F96FDA" w:rsidRDefault="00F96FDA" w:rsidP="00F96FDA">
      <w:pPr>
        <w:spacing w:after="0" w:line="240" w:lineRule="auto"/>
        <w:jc w:val="center"/>
        <w:rPr>
          <w:rFonts w:ascii="Times New Roman" w:eastAsia="Times New Roman" w:hAnsi="Times New Roman" w:cs="Times New Roman"/>
          <w:sz w:val="28"/>
          <w:szCs w:val="28"/>
          <w:lang w:eastAsia="ru-RU"/>
        </w:rPr>
      </w:pPr>
    </w:p>
    <w:p w:rsidR="00F96FDA" w:rsidRDefault="00F96FDA" w:rsidP="00F96FDA">
      <w:pPr>
        <w:spacing w:after="0" w:line="240" w:lineRule="auto"/>
        <w:jc w:val="center"/>
        <w:rPr>
          <w:rFonts w:ascii="Times New Roman" w:eastAsia="Times New Roman" w:hAnsi="Times New Roman" w:cs="Times New Roman"/>
          <w:sz w:val="28"/>
          <w:szCs w:val="28"/>
          <w:lang w:eastAsia="ru-RU"/>
        </w:rPr>
      </w:pPr>
    </w:p>
    <w:p w:rsidR="00F96FDA" w:rsidRDefault="00F96FDA" w:rsidP="00F96FDA">
      <w:pPr>
        <w:jc w:val="center"/>
        <w:rPr>
          <w:rFonts w:ascii="Times New Roman" w:hAnsi="Times New Roman" w:cs="Times New Roman"/>
          <w:sz w:val="28"/>
        </w:rPr>
      </w:pPr>
    </w:p>
    <w:p w:rsidR="00F96FDA" w:rsidRDefault="00F96FDA" w:rsidP="00F96FDA">
      <w:pPr>
        <w:ind w:firstLine="708"/>
        <w:jc w:val="center"/>
        <w:rPr>
          <w:rFonts w:ascii="Times New Roman" w:eastAsia="Calibri" w:hAnsi="Times New Roman" w:cs="Times New Roman"/>
          <w:b/>
          <w:sz w:val="28"/>
          <w:szCs w:val="28"/>
        </w:rPr>
      </w:pPr>
      <w:r w:rsidRPr="00F96FDA">
        <w:rPr>
          <w:rFonts w:ascii="Times New Roman" w:eastAsia="Times New Roman" w:hAnsi="Times New Roman" w:cs="Times New Roman"/>
          <w:b/>
          <w:bCs/>
          <w:sz w:val="28"/>
          <w:szCs w:val="28"/>
          <w:lang w:eastAsia="ru-RU"/>
        </w:rPr>
        <w:lastRenderedPageBreak/>
        <w:t>«</w:t>
      </w:r>
      <w:r w:rsidRPr="00F96FDA">
        <w:rPr>
          <w:rFonts w:ascii="Times New Roman" w:eastAsia="Calibri" w:hAnsi="Times New Roman" w:cs="Times New Roman"/>
          <w:b/>
          <w:sz w:val="28"/>
          <w:szCs w:val="28"/>
        </w:rPr>
        <w:t>Эффективный учитель - здоровый учитель»</w:t>
      </w:r>
    </w:p>
    <w:p w:rsidR="00386B79" w:rsidRPr="0003361F" w:rsidRDefault="00386B79" w:rsidP="0003361F">
      <w:pPr>
        <w:pStyle w:val="a3"/>
        <w:jc w:val="right"/>
      </w:pPr>
      <w:r>
        <w:rPr>
          <w:i/>
          <w:iCs/>
        </w:rPr>
        <w:t>Удачи вам, сельские и городские,</w:t>
      </w:r>
      <w:r>
        <w:rPr>
          <w:i/>
          <w:iCs/>
        </w:rPr>
        <w:br/>
        <w:t>Уважаемые учителя!</w:t>
      </w:r>
      <w:r>
        <w:rPr>
          <w:i/>
          <w:iCs/>
        </w:rPr>
        <w:br/>
        <w:t>Добрые, злые и никакие</w:t>
      </w:r>
      <w:r>
        <w:rPr>
          <w:i/>
          <w:iCs/>
        </w:rPr>
        <w:br/>
        <w:t>Капитаны на мостике корабля.</w:t>
      </w:r>
      <w:r>
        <w:rPr>
          <w:i/>
          <w:iCs/>
        </w:rPr>
        <w:br/>
        <w:t>Удачи вам, дебютанты и асы,</w:t>
      </w:r>
      <w:r>
        <w:rPr>
          <w:i/>
          <w:iCs/>
        </w:rPr>
        <w:br/>
        <w:t>Удачи! Особенно по утрам,</w:t>
      </w:r>
      <w:r>
        <w:rPr>
          <w:i/>
          <w:iCs/>
        </w:rPr>
        <w:br/>
        <w:t xml:space="preserve">Когда вы входите </w:t>
      </w:r>
      <w:r>
        <w:rPr>
          <w:i/>
          <w:iCs/>
        </w:rPr>
        <w:br/>
        <w:t>в школьные классы,</w:t>
      </w:r>
      <w:r>
        <w:rPr>
          <w:i/>
          <w:iCs/>
        </w:rPr>
        <w:br/>
        <w:t xml:space="preserve">Одни — как в клетку, </w:t>
      </w:r>
      <w:r>
        <w:rPr>
          <w:i/>
          <w:iCs/>
        </w:rPr>
        <w:br/>
        <w:t>другие — как в храм.</w:t>
      </w:r>
      <w:r>
        <w:rPr>
          <w:i/>
          <w:iCs/>
        </w:rPr>
        <w:br/>
      </w:r>
      <w:r>
        <w:rPr>
          <w:b/>
          <w:bCs/>
          <w:i/>
          <w:iCs/>
        </w:rPr>
        <w:t>Р. Рождественский</w:t>
      </w:r>
    </w:p>
    <w:p w:rsidR="00F96FDA" w:rsidRDefault="006449B1" w:rsidP="00E63F71">
      <w:pPr>
        <w:spacing w:after="0" w:line="360" w:lineRule="auto"/>
        <w:ind w:firstLine="708"/>
        <w:jc w:val="both"/>
        <w:rPr>
          <w:rFonts w:ascii="Times New Roman" w:hAnsi="Times New Roman" w:cs="Times New Roman"/>
          <w:sz w:val="24"/>
        </w:rPr>
      </w:pPr>
      <w:r>
        <w:rPr>
          <w:rFonts w:ascii="Times New Roman" w:hAnsi="Times New Roman" w:cs="Times New Roman"/>
          <w:sz w:val="24"/>
        </w:rPr>
        <w:t>Кто такой психически здоровый человек? Давайте попробуем составить портрет такого человека. При составлении обобщенного</w:t>
      </w:r>
      <w:r w:rsidR="00F96FDA" w:rsidRPr="00F96FDA">
        <w:rPr>
          <w:rFonts w:ascii="Times New Roman" w:hAnsi="Times New Roman" w:cs="Times New Roman"/>
          <w:sz w:val="24"/>
        </w:rPr>
        <w:t xml:space="preserve"> «портрет</w:t>
      </w:r>
      <w:r>
        <w:rPr>
          <w:rFonts w:ascii="Times New Roman" w:hAnsi="Times New Roman" w:cs="Times New Roman"/>
          <w:sz w:val="24"/>
        </w:rPr>
        <w:t>а</w:t>
      </w:r>
      <w:r w:rsidR="00F96FDA" w:rsidRPr="00F96FDA">
        <w:rPr>
          <w:rFonts w:ascii="Times New Roman" w:hAnsi="Times New Roman" w:cs="Times New Roman"/>
          <w:sz w:val="24"/>
        </w:rPr>
        <w:t>» психологически здорового человека,</w:t>
      </w:r>
      <w:r>
        <w:rPr>
          <w:rFonts w:ascii="Times New Roman" w:hAnsi="Times New Roman" w:cs="Times New Roman"/>
          <w:sz w:val="24"/>
        </w:rPr>
        <w:t xml:space="preserve"> мы можем</w:t>
      </w:r>
      <w:r w:rsidR="00F96FDA" w:rsidRPr="00F96FDA">
        <w:rPr>
          <w:rFonts w:ascii="Times New Roman" w:hAnsi="Times New Roman" w:cs="Times New Roman"/>
          <w:sz w:val="24"/>
        </w:rPr>
        <w:t xml:space="preserve"> получить следующее. Психологически здоровый человек – это, прежде всего, человек спонтанный и творческий, жизнерадостный и веселый, открытый и познающий себя и окружающий мир. Такой человек возлагает ответственность за свою жизнь, прежде всего, на самого себя и извлекает уроки из неблагоприятных ситуаций. Он находится в постоянном развитии и, конечно, способствует развитию других людей. Таким образом, можно сказать, что «ключевым» словом для описания психологического здоровья является слово «гармония», или «баланс». Обладает чувством юмора, может посмеяться над собой и всегда </w:t>
      </w:r>
      <w:proofErr w:type="gramStart"/>
      <w:r w:rsidR="00F96FDA" w:rsidRPr="00F96FDA">
        <w:rPr>
          <w:rFonts w:ascii="Times New Roman" w:hAnsi="Times New Roman" w:cs="Times New Roman"/>
          <w:sz w:val="24"/>
        </w:rPr>
        <w:t>уверен</w:t>
      </w:r>
      <w:proofErr w:type="gramEnd"/>
      <w:r w:rsidR="00F96FDA" w:rsidRPr="00F96FDA">
        <w:rPr>
          <w:rFonts w:ascii="Times New Roman" w:hAnsi="Times New Roman" w:cs="Times New Roman"/>
          <w:sz w:val="24"/>
        </w:rPr>
        <w:t xml:space="preserve">, что: ВСЁ БУДЕТ ЗДОРОВО! </w:t>
      </w:r>
      <w:r w:rsidR="00B83A41">
        <w:rPr>
          <w:rFonts w:ascii="Times New Roman" w:hAnsi="Times New Roman" w:cs="Times New Roman"/>
          <w:sz w:val="24"/>
        </w:rPr>
        <w:t>Всегда!</w:t>
      </w:r>
    </w:p>
    <w:p w:rsidR="0003361F" w:rsidRPr="00F96FDA" w:rsidRDefault="0003361F" w:rsidP="006449B1">
      <w:pPr>
        <w:spacing w:after="0" w:line="360" w:lineRule="auto"/>
        <w:ind w:firstLine="708"/>
        <w:jc w:val="both"/>
        <w:rPr>
          <w:rFonts w:ascii="Times New Roman" w:hAnsi="Times New Roman" w:cs="Times New Roman"/>
          <w:sz w:val="24"/>
        </w:rPr>
      </w:pPr>
      <w:r>
        <w:rPr>
          <w:rFonts w:ascii="Times New Roman" w:hAnsi="Times New Roman" w:cs="Times New Roman"/>
          <w:sz w:val="24"/>
        </w:rPr>
        <w:t>Но так ли это на самом деле?</w:t>
      </w:r>
    </w:p>
    <w:p w:rsidR="0003361F" w:rsidRPr="00F96FDA" w:rsidRDefault="0003361F" w:rsidP="00E63F71">
      <w:pPr>
        <w:spacing w:after="0" w:line="360" w:lineRule="auto"/>
        <w:ind w:firstLine="708"/>
        <w:jc w:val="both"/>
        <w:rPr>
          <w:rFonts w:ascii="Times New Roman" w:hAnsi="Times New Roman" w:cs="Times New Roman"/>
          <w:sz w:val="24"/>
        </w:rPr>
      </w:pPr>
      <w:r>
        <w:rPr>
          <w:rFonts w:ascii="Times New Roman" w:hAnsi="Times New Roman" w:cs="Times New Roman"/>
          <w:sz w:val="24"/>
        </w:rPr>
        <w:t>П</w:t>
      </w:r>
      <w:r w:rsidR="00F96FDA" w:rsidRPr="00F96FDA">
        <w:rPr>
          <w:rFonts w:ascii="Times New Roman" w:hAnsi="Times New Roman" w:cs="Times New Roman"/>
          <w:sz w:val="24"/>
        </w:rPr>
        <w:t>редставьте, что в вашей квартире включены различные электрические приборы. Счетчик лихорадочно крутится, наматывая киловатт-часы электроэнергии. В какой-то момент напряжение становится столь велико, что вылетают пробки, все приборы выключаются, свет гаснет. Пробки — это защита от пожара. То же самое происходит и с человеком под действием постоянных профессиональных и психологических стрессов. В психологии такое эмоциональное “выключение” человека получило название “синдром эмоционального выгорания”.</w:t>
      </w:r>
      <w:r w:rsidR="006449B1">
        <w:rPr>
          <w:rFonts w:ascii="Times New Roman" w:hAnsi="Times New Roman" w:cs="Times New Roman"/>
          <w:sz w:val="24"/>
        </w:rPr>
        <w:t xml:space="preserve"> Именно этой теме посвящен наш семинар.</w:t>
      </w:r>
      <w:r w:rsidR="00F96FDA" w:rsidRPr="00F96FDA">
        <w:rPr>
          <w:rFonts w:ascii="Times New Roman" w:hAnsi="Times New Roman" w:cs="Times New Roman"/>
          <w:sz w:val="24"/>
        </w:rPr>
        <w:t xml:space="preserve"> </w:t>
      </w:r>
    </w:p>
    <w:p w:rsidR="00E63F71" w:rsidRDefault="00F96FDA" w:rsidP="00E63F71">
      <w:pPr>
        <w:spacing w:after="0" w:line="360" w:lineRule="auto"/>
        <w:ind w:firstLine="708"/>
        <w:jc w:val="both"/>
        <w:rPr>
          <w:rFonts w:ascii="Times New Roman" w:hAnsi="Times New Roman" w:cs="Times New Roman"/>
          <w:sz w:val="24"/>
        </w:rPr>
      </w:pPr>
      <w:r w:rsidRPr="00F96FDA">
        <w:rPr>
          <w:rFonts w:ascii="Times New Roman" w:hAnsi="Times New Roman" w:cs="Times New Roman"/>
          <w:sz w:val="24"/>
        </w:rPr>
        <w:t xml:space="preserve">Ни для кого не секрет, что профессия педагога относится к разряду </w:t>
      </w:r>
      <w:proofErr w:type="spellStart"/>
      <w:r w:rsidRPr="00F96FDA">
        <w:rPr>
          <w:rFonts w:ascii="Times New Roman" w:hAnsi="Times New Roman" w:cs="Times New Roman"/>
          <w:sz w:val="24"/>
        </w:rPr>
        <w:t>стрессогенных</w:t>
      </w:r>
      <w:proofErr w:type="spellEnd"/>
      <w:r w:rsidRPr="00F96FDA">
        <w:rPr>
          <w:rFonts w:ascii="Times New Roman" w:hAnsi="Times New Roman" w:cs="Times New Roman"/>
          <w:sz w:val="24"/>
        </w:rPr>
        <w:t xml:space="preserve">, </w:t>
      </w:r>
      <w:r w:rsidR="0003361F">
        <w:rPr>
          <w:rFonts w:ascii="Times New Roman" w:hAnsi="Times New Roman" w:cs="Times New Roman"/>
          <w:sz w:val="24"/>
        </w:rPr>
        <w:t xml:space="preserve">духовно </w:t>
      </w:r>
      <w:proofErr w:type="gramStart"/>
      <w:r w:rsidR="0003361F">
        <w:rPr>
          <w:rFonts w:ascii="Times New Roman" w:hAnsi="Times New Roman" w:cs="Times New Roman"/>
          <w:sz w:val="24"/>
        </w:rPr>
        <w:t>опасных</w:t>
      </w:r>
      <w:proofErr w:type="gramEnd"/>
      <w:r w:rsidR="0003361F">
        <w:rPr>
          <w:rFonts w:ascii="Times New Roman" w:hAnsi="Times New Roman" w:cs="Times New Roman"/>
          <w:sz w:val="24"/>
        </w:rPr>
        <w:t xml:space="preserve">, </w:t>
      </w:r>
      <w:r w:rsidRPr="00F96FDA">
        <w:rPr>
          <w:rFonts w:ascii="Times New Roman" w:hAnsi="Times New Roman" w:cs="Times New Roman"/>
          <w:sz w:val="24"/>
        </w:rPr>
        <w:t>поскольку в педагогической деятельности постоянно отмечается состояние эмоциональной напряженности. После пребывания в напряженных ситуациях педагог чаще ощущает разбитость, подавленность, желание расслабиться. В отдельных случаях эмоциональная напряженность достигает критического момента и результатом становится потеря самообладания и самоконтроля.</w:t>
      </w:r>
    </w:p>
    <w:p w:rsidR="0003361F" w:rsidRPr="00E63F71" w:rsidRDefault="0003361F" w:rsidP="00E63F71">
      <w:pPr>
        <w:spacing w:after="0" w:line="360" w:lineRule="auto"/>
        <w:ind w:firstLine="708"/>
        <w:jc w:val="both"/>
        <w:rPr>
          <w:rFonts w:ascii="Times New Roman" w:hAnsi="Times New Roman" w:cs="Times New Roman"/>
          <w:sz w:val="24"/>
        </w:rPr>
      </w:pPr>
      <w:r>
        <w:rPr>
          <w:rFonts w:ascii="Times New Roman" w:hAnsi="Times New Roman" w:cs="Times New Roman"/>
          <w:sz w:val="24"/>
        </w:rPr>
        <w:lastRenderedPageBreak/>
        <w:t xml:space="preserve">Но, не стоит забывать о том, что </w:t>
      </w:r>
      <w:r w:rsidRPr="00E63F71">
        <w:rPr>
          <w:rFonts w:ascii="Times New Roman" w:hAnsi="Times New Roman" w:cs="Times New Roman"/>
        </w:rPr>
        <w:t>педагог – ключевая фигура учебно-воспитательного процесса. Эффективность его деятельности во многом определяется профессиональной компетентностью, духовным, психическим и физическим благополучием, отношением к собственному здоровью.</w:t>
      </w:r>
      <w:r w:rsidR="00EE4981" w:rsidRPr="00EE4981">
        <w:t xml:space="preserve"> </w:t>
      </w:r>
      <w:r w:rsidR="00EE4981" w:rsidRPr="00EE4981">
        <w:rPr>
          <w:rFonts w:ascii="Times New Roman" w:hAnsi="Times New Roman" w:cs="Times New Roman"/>
        </w:rPr>
        <w:t>Известно, что эмоционально уравновешенный педагог, справляющийся со своими задачами, более адекватно и справедливо воспринимает своих учеников, более доброжелателен в общении с ними и их родителями. Спокойный педагог не только в силах давать знания по программе, но и способен сформировать и развивать УУД, организовав педагогическое пространство, используя в своей практике методы, техники и приемы индивидуально личностного подхода в обучении каждого ребенка. Педагогу, который не испытывает эмоциональных трудностей, работа в удовольствие, такой педагог творчески и с любовью выполняет свои обязанности. Сохранение психического здоровья учащихся невозможно без работы с педагогами в этом направлении.</w:t>
      </w:r>
      <w:r w:rsidR="00EE4981" w:rsidRPr="00EE4981">
        <w:rPr>
          <w:color w:val="000000"/>
        </w:rPr>
        <w:t xml:space="preserve"> </w:t>
      </w:r>
      <w:r w:rsidR="00EE4981" w:rsidRPr="00EE4981">
        <w:rPr>
          <w:rFonts w:ascii="Times New Roman" w:hAnsi="Times New Roman" w:cs="Times New Roman"/>
        </w:rPr>
        <w:t xml:space="preserve">«Эмоционально выгоревшие» педагоги отличаются повышенной тревожностью и агрессивностью, категоричностью и жесткой </w:t>
      </w:r>
      <w:proofErr w:type="spellStart"/>
      <w:r w:rsidR="00EE4981" w:rsidRPr="00EE4981">
        <w:rPr>
          <w:rFonts w:ascii="Times New Roman" w:hAnsi="Times New Roman" w:cs="Times New Roman"/>
        </w:rPr>
        <w:t>самоцензурой</w:t>
      </w:r>
      <w:proofErr w:type="spellEnd"/>
      <w:r w:rsidR="00EE4981" w:rsidRPr="00EE4981">
        <w:rPr>
          <w:rFonts w:ascii="Times New Roman" w:hAnsi="Times New Roman" w:cs="Times New Roman"/>
        </w:rPr>
        <w:t>. Эти проявления значительно ограничивают творчество и свободу, профессиональный рост, стремление к самосовершенствованию.</w:t>
      </w:r>
    </w:p>
    <w:p w:rsidR="00386B79" w:rsidRPr="00386B79" w:rsidRDefault="00386B79" w:rsidP="00E63F71">
      <w:pPr>
        <w:spacing w:after="0" w:line="360" w:lineRule="auto"/>
        <w:ind w:firstLine="708"/>
        <w:jc w:val="both"/>
        <w:rPr>
          <w:rFonts w:ascii="Times New Roman" w:hAnsi="Times New Roman" w:cs="Times New Roman"/>
          <w:sz w:val="24"/>
        </w:rPr>
      </w:pPr>
      <w:r w:rsidRPr="00386B79">
        <w:rPr>
          <w:rFonts w:ascii="Times New Roman" w:hAnsi="Times New Roman" w:cs="Times New Roman"/>
          <w:i/>
          <w:iCs/>
          <w:sz w:val="24"/>
        </w:rPr>
        <w:t>Профессионально важные качества учителя — любовь к детям, стремление понять и помочь. Если общение с детьми не является приоритетной ценностью учителя, ему не стоит рассчитывать на любовь и доверие детей, даже если он прекрасно знает свой предмет и методику преподавания.</w:t>
      </w:r>
    </w:p>
    <w:p w:rsidR="00E63F71" w:rsidRDefault="00386B79" w:rsidP="00E63F71">
      <w:pPr>
        <w:spacing w:after="0" w:line="360" w:lineRule="auto"/>
        <w:jc w:val="both"/>
        <w:rPr>
          <w:rFonts w:ascii="Times New Roman" w:hAnsi="Times New Roman" w:cs="Times New Roman"/>
          <w:i/>
          <w:iCs/>
          <w:sz w:val="24"/>
        </w:rPr>
      </w:pPr>
      <w:r w:rsidRPr="00386B79">
        <w:rPr>
          <w:rFonts w:ascii="Times New Roman" w:hAnsi="Times New Roman" w:cs="Times New Roman"/>
          <w:i/>
          <w:iCs/>
          <w:sz w:val="24"/>
        </w:rPr>
        <w:t>Особенности поведения и восприятия учителя во многом обусловлены состоянием его нервной системы. При информационных и эмоциональных перегрузках, характерных для работы в школе, возможны нарушения двигательного и речевого поведения учителя, проблемы со здоровьем.</w:t>
      </w:r>
    </w:p>
    <w:p w:rsidR="00E63F71" w:rsidRDefault="00386B79" w:rsidP="00E63F71">
      <w:pPr>
        <w:spacing w:after="0" w:line="360" w:lineRule="auto"/>
        <w:ind w:firstLine="708"/>
        <w:jc w:val="both"/>
        <w:rPr>
          <w:rFonts w:ascii="Times New Roman" w:hAnsi="Times New Roman" w:cs="Times New Roman"/>
        </w:rPr>
      </w:pPr>
      <w:r w:rsidRPr="00E63F71">
        <w:rPr>
          <w:rFonts w:ascii="Times New Roman" w:hAnsi="Times New Roman" w:cs="Times New Roman"/>
        </w:rPr>
        <w:t xml:space="preserve">Учитывая, что именно в школе происходит эмоциональное, социальное и психическое становление личности, особые требования предъявляются к учителю, призванному обеспечить это становление. Оценка профессиональной компетентности учителя, поиск эффективной модели обучения, в том числе и самих учителей, — эти проблемы перекочевали </w:t>
      </w:r>
      <w:r w:rsidR="006449B1">
        <w:rPr>
          <w:rFonts w:ascii="Times New Roman" w:hAnsi="Times New Roman" w:cs="Times New Roman"/>
        </w:rPr>
        <w:t xml:space="preserve">и </w:t>
      </w:r>
      <w:r w:rsidRPr="00E63F71">
        <w:rPr>
          <w:rFonts w:ascii="Times New Roman" w:hAnsi="Times New Roman" w:cs="Times New Roman"/>
        </w:rPr>
        <w:t xml:space="preserve">в новое тысячелетие. </w:t>
      </w:r>
    </w:p>
    <w:p w:rsidR="00E63F71" w:rsidRDefault="00386B79" w:rsidP="00E63F71">
      <w:pPr>
        <w:spacing w:after="0" w:line="360" w:lineRule="auto"/>
        <w:ind w:firstLine="708"/>
        <w:jc w:val="both"/>
        <w:rPr>
          <w:rFonts w:ascii="Times New Roman" w:hAnsi="Times New Roman" w:cs="Times New Roman"/>
        </w:rPr>
      </w:pPr>
      <w:r w:rsidRPr="00E63F71">
        <w:rPr>
          <w:rFonts w:ascii="Times New Roman" w:hAnsi="Times New Roman" w:cs="Times New Roman"/>
        </w:rPr>
        <w:t>В каждой школе есть люди, способные к профессиональному и личностному росту, свободные от догм и стереотипов. Именно они помогают своим воспитанникам преодолеть отчуждение от школы, благодаря этим учителям ученики идут на уроки не с отвращением и страхом, а с интересом и удовольствием. Этим людям удается не только сделать обучение и воспитание более эффективными, но и получать удовольствие от своей работы. Изучение их личностных особенностей, а также анализ результатов отечественных и зарубежных исследований профессиональных компетенций учителя позволило выделить блок профессионально важных качеств, среди которых такие, как ценностные ориентации,  самооценка, стиль преподавания</w:t>
      </w:r>
      <w:r w:rsidR="0003361F" w:rsidRPr="00E63F71">
        <w:rPr>
          <w:rFonts w:ascii="Times New Roman" w:hAnsi="Times New Roman" w:cs="Times New Roman"/>
        </w:rPr>
        <w:t xml:space="preserve"> и, конечно же, психоэмоциональное состояние.</w:t>
      </w:r>
    </w:p>
    <w:p w:rsidR="00E63F71" w:rsidRDefault="00386B79" w:rsidP="00E63F71">
      <w:pPr>
        <w:spacing w:after="0" w:line="360" w:lineRule="auto"/>
        <w:ind w:firstLine="708"/>
        <w:jc w:val="both"/>
        <w:rPr>
          <w:rFonts w:ascii="Times New Roman" w:hAnsi="Times New Roman" w:cs="Times New Roman"/>
          <w:sz w:val="24"/>
          <w:szCs w:val="24"/>
        </w:rPr>
      </w:pPr>
      <w:r w:rsidRPr="00E63F71">
        <w:rPr>
          <w:rFonts w:ascii="Times New Roman" w:hAnsi="Times New Roman" w:cs="Times New Roman"/>
          <w:sz w:val="24"/>
          <w:szCs w:val="24"/>
        </w:rPr>
        <w:lastRenderedPageBreak/>
        <w:t xml:space="preserve">На основе этих параметров был создан психологический портрет учителя. Хороший учитель справедлив и честен перед собой, своими учениками и коллегами, он чувствует состояние другого человека, умеет наладить контакт с каждым учеником. Настоящий учитель гибок, то есть способен проявлять большую жесткость или мягкость в зависимости от ситуации. Он умеет задавать вопросы, может показать свою компетентность в преподаваемом предмете, устанавливает четкие процедуры проверки знаний учеников, при этом демонстрируя желание помочь учащимся. Любит и умеет экспериментировать, ищет новые формы и методы работы. Хорошему учителю свойственно положительное восприятие самого себя, учеников, коллег. </w:t>
      </w:r>
    </w:p>
    <w:p w:rsidR="00386B79" w:rsidRPr="00E63F71" w:rsidRDefault="00386B79" w:rsidP="00E63F71">
      <w:pPr>
        <w:spacing w:after="0" w:line="360" w:lineRule="auto"/>
        <w:ind w:firstLine="708"/>
        <w:jc w:val="both"/>
        <w:rPr>
          <w:rFonts w:ascii="Times New Roman" w:hAnsi="Times New Roman" w:cs="Times New Roman"/>
          <w:sz w:val="24"/>
          <w:szCs w:val="24"/>
        </w:rPr>
      </w:pPr>
      <w:r w:rsidRPr="00E63F71">
        <w:rPr>
          <w:rFonts w:ascii="Times New Roman" w:hAnsi="Times New Roman" w:cs="Times New Roman"/>
          <w:sz w:val="24"/>
          <w:szCs w:val="24"/>
        </w:rPr>
        <w:t>Суммируя качества, необходимые для эффективной работы учителя, выделим следующие:</w:t>
      </w:r>
    </w:p>
    <w:p w:rsidR="00386B79" w:rsidRDefault="00E63F71" w:rsidP="00E63F71">
      <w:pPr>
        <w:pStyle w:val="a3"/>
        <w:spacing w:before="0" w:beforeAutospacing="0" w:after="0" w:afterAutospacing="0" w:line="360" w:lineRule="auto"/>
        <w:jc w:val="both"/>
      </w:pPr>
      <w:r>
        <w:t>1.</w:t>
      </w:r>
      <w:r w:rsidR="00386B79">
        <w:t>Принятие каждого ученика, признание и уважение его как личности.</w:t>
      </w:r>
      <w:r w:rsidR="00386B79">
        <w:br/>
      </w:r>
      <w:r w:rsidR="00AE0B58">
        <w:t>2</w:t>
      </w:r>
      <w:r>
        <w:t>.Позитивное</w:t>
      </w:r>
      <w:r>
        <w:tab/>
      </w:r>
      <w:r>
        <w:tab/>
      </w:r>
      <w:proofErr w:type="spellStart"/>
      <w:r w:rsidR="00386B79">
        <w:t>самовосприятие</w:t>
      </w:r>
      <w:proofErr w:type="spellEnd"/>
      <w:r w:rsidR="00386B79">
        <w:t>.</w:t>
      </w:r>
      <w:r w:rsidR="00386B79">
        <w:br/>
      </w:r>
      <w:r w:rsidR="00AE0B58">
        <w:t>3</w:t>
      </w:r>
      <w:r>
        <w:t>.</w:t>
      </w:r>
      <w:r w:rsidR="00386B79">
        <w:t>Личностно ориентированное преподавание, гиб</w:t>
      </w:r>
      <w:r w:rsidR="006449B1">
        <w:t xml:space="preserve">кость </w:t>
      </w:r>
      <w:r w:rsidR="00AE0B58">
        <w:t>поведения.</w:t>
      </w:r>
      <w:r w:rsidR="00AE0B58">
        <w:br/>
        <w:t>4</w:t>
      </w:r>
      <w:r w:rsidR="00386B79">
        <w:t>. Ответственность.</w:t>
      </w:r>
    </w:p>
    <w:p w:rsidR="00AE0B58" w:rsidRDefault="00E63F71" w:rsidP="00E63F71">
      <w:pPr>
        <w:pStyle w:val="a3"/>
        <w:spacing w:before="0" w:beforeAutospacing="0" w:after="0" w:afterAutospacing="0" w:line="360" w:lineRule="auto"/>
        <w:jc w:val="both"/>
      </w:pPr>
      <w:r>
        <w:t>5.Благополучное</w:t>
      </w:r>
      <w:r>
        <w:tab/>
        <w:t>психоэмоциональное</w:t>
      </w:r>
      <w:r>
        <w:tab/>
        <w:t>состояние.</w:t>
      </w:r>
    </w:p>
    <w:p w:rsidR="00386B79" w:rsidRPr="00386B79" w:rsidRDefault="00386B79" w:rsidP="00E63F71">
      <w:pPr>
        <w:spacing w:after="0" w:line="360" w:lineRule="auto"/>
        <w:ind w:firstLine="708"/>
        <w:jc w:val="both"/>
        <w:rPr>
          <w:rFonts w:ascii="Times New Roman" w:hAnsi="Times New Roman" w:cs="Times New Roman"/>
          <w:sz w:val="24"/>
        </w:rPr>
      </w:pPr>
      <w:r w:rsidRPr="00386B79">
        <w:rPr>
          <w:rFonts w:ascii="Times New Roman" w:hAnsi="Times New Roman" w:cs="Times New Roman"/>
          <w:sz w:val="24"/>
        </w:rPr>
        <w:t>Профессиональное здоровье педагога - один из главных</w:t>
      </w:r>
      <w:r w:rsidR="00AE0B58">
        <w:rPr>
          <w:rFonts w:ascii="Times New Roman" w:hAnsi="Times New Roman" w:cs="Times New Roman"/>
          <w:sz w:val="24"/>
        </w:rPr>
        <w:t xml:space="preserve"> </w:t>
      </w:r>
      <w:r w:rsidRPr="00386B79">
        <w:rPr>
          <w:rFonts w:ascii="Times New Roman" w:hAnsi="Times New Roman" w:cs="Times New Roman"/>
          <w:sz w:val="24"/>
        </w:rPr>
        <w:t>показателей положительных преобразований в школе</w:t>
      </w:r>
      <w:r w:rsidR="0003361F">
        <w:rPr>
          <w:rFonts w:ascii="Times New Roman" w:hAnsi="Times New Roman" w:cs="Times New Roman"/>
          <w:sz w:val="24"/>
        </w:rPr>
        <w:t>.</w:t>
      </w:r>
      <w:r w:rsidRPr="00386B79">
        <w:rPr>
          <w:rFonts w:ascii="Times New Roman" w:hAnsi="Times New Roman" w:cs="Times New Roman"/>
          <w:sz w:val="24"/>
        </w:rPr>
        <w:t xml:space="preserve"> </w:t>
      </w:r>
    </w:p>
    <w:p w:rsidR="00386B79" w:rsidRDefault="00386B79" w:rsidP="00E63F71">
      <w:pPr>
        <w:spacing w:after="0" w:line="360" w:lineRule="auto"/>
        <w:ind w:firstLine="708"/>
        <w:jc w:val="both"/>
        <w:rPr>
          <w:rFonts w:ascii="Times New Roman" w:hAnsi="Times New Roman" w:cs="Times New Roman"/>
          <w:sz w:val="24"/>
        </w:rPr>
      </w:pPr>
      <w:r w:rsidRPr="00386B79">
        <w:rPr>
          <w:rFonts w:ascii="Times New Roman" w:hAnsi="Times New Roman" w:cs="Times New Roman"/>
          <w:sz w:val="24"/>
        </w:rPr>
        <w:t>Каждому педагогу необходимо построить свою индивидуальную программу</w:t>
      </w:r>
      <w:r w:rsidR="00AE0B58">
        <w:rPr>
          <w:rFonts w:ascii="Times New Roman" w:hAnsi="Times New Roman" w:cs="Times New Roman"/>
          <w:sz w:val="24"/>
        </w:rPr>
        <w:t xml:space="preserve"> </w:t>
      </w:r>
      <w:r w:rsidRPr="00386B79">
        <w:rPr>
          <w:rFonts w:ascii="Times New Roman" w:hAnsi="Times New Roman" w:cs="Times New Roman"/>
          <w:sz w:val="24"/>
        </w:rPr>
        <w:t>профессионального самосохранения, результатом которой будет физическое и профессиональное творческое долголетие.</w:t>
      </w:r>
    </w:p>
    <w:p w:rsidR="0003361F" w:rsidRDefault="0003361F" w:rsidP="00E63F71">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На сегодняшнем семинаре мы попытаемся помочь в этом различным категориям педагогов: администрации, молодым специалистам, учителям, </w:t>
      </w:r>
      <w:proofErr w:type="spellStart"/>
      <w:r>
        <w:rPr>
          <w:rFonts w:ascii="Times New Roman" w:hAnsi="Times New Roman" w:cs="Times New Roman"/>
          <w:sz w:val="24"/>
        </w:rPr>
        <w:t>аттестующимся</w:t>
      </w:r>
      <w:proofErr w:type="spellEnd"/>
      <w:r>
        <w:rPr>
          <w:rFonts w:ascii="Times New Roman" w:hAnsi="Times New Roman" w:cs="Times New Roman"/>
          <w:sz w:val="24"/>
        </w:rPr>
        <w:t xml:space="preserve"> на 1 и </w:t>
      </w:r>
      <w:proofErr w:type="gramStart"/>
      <w:r>
        <w:rPr>
          <w:rFonts w:ascii="Times New Roman" w:hAnsi="Times New Roman" w:cs="Times New Roman"/>
          <w:sz w:val="24"/>
        </w:rPr>
        <w:t>высшую</w:t>
      </w:r>
      <w:proofErr w:type="gramEnd"/>
      <w:r>
        <w:rPr>
          <w:rFonts w:ascii="Times New Roman" w:hAnsi="Times New Roman" w:cs="Times New Roman"/>
          <w:sz w:val="24"/>
        </w:rPr>
        <w:t xml:space="preserve"> квалификационные категории, классным руководителям. </w:t>
      </w:r>
    </w:p>
    <w:p w:rsidR="00897EC5" w:rsidRDefault="00897EC5" w:rsidP="00E63F71">
      <w:pPr>
        <w:spacing w:after="0" w:line="360" w:lineRule="auto"/>
        <w:ind w:firstLine="708"/>
        <w:jc w:val="both"/>
        <w:rPr>
          <w:rFonts w:ascii="Times New Roman" w:hAnsi="Times New Roman" w:cs="Times New Roman"/>
          <w:sz w:val="24"/>
        </w:rPr>
      </w:pPr>
      <w:r w:rsidRPr="00897EC5">
        <w:rPr>
          <w:rFonts w:ascii="Times New Roman" w:hAnsi="Times New Roman" w:cs="Times New Roman"/>
          <w:sz w:val="24"/>
        </w:rPr>
        <w:t xml:space="preserve">Неразрешимых проблем нет. Если есть проблема, значит, есть и решение. Если есть профессиональное сгорание, значит, есть способы его предотвращения и коррекции. У каждого человека есть выбор: опустить руки, позволить себе «сгореть на работе» или, наоборот,  приложить все усилия, чтобы исключить возможность возникновения синдрома. Важно помнить, что </w:t>
      </w:r>
      <w:r w:rsidRPr="00897EC5">
        <w:rPr>
          <w:rFonts w:ascii="Times New Roman" w:hAnsi="Times New Roman" w:cs="Times New Roman"/>
          <w:b/>
          <w:sz w:val="24"/>
        </w:rPr>
        <w:t>наша жизнь – это наша жизнь, наше здоровье – это наше здоровье.</w:t>
      </w:r>
      <w:r w:rsidRPr="00897EC5">
        <w:rPr>
          <w:rFonts w:ascii="Times New Roman" w:hAnsi="Times New Roman" w:cs="Times New Roman"/>
          <w:sz w:val="24"/>
        </w:rPr>
        <w:t> </w:t>
      </w:r>
    </w:p>
    <w:p w:rsidR="0003361F" w:rsidRPr="0066533F" w:rsidRDefault="0003361F" w:rsidP="0066533F">
      <w:pPr>
        <w:spacing w:after="0" w:line="360" w:lineRule="auto"/>
        <w:jc w:val="both"/>
        <w:rPr>
          <w:rFonts w:ascii="Times New Roman" w:hAnsi="Times New Roman" w:cs="Times New Roman"/>
          <w:sz w:val="24"/>
        </w:rPr>
      </w:pPr>
      <w:r>
        <w:rPr>
          <w:rFonts w:ascii="Times New Roman" w:hAnsi="Times New Roman" w:cs="Times New Roman"/>
          <w:sz w:val="24"/>
        </w:rPr>
        <w:t xml:space="preserve">И закончить свое выступление мне хотелось бы словами великого философа </w:t>
      </w:r>
      <w:proofErr w:type="spellStart"/>
      <w:r>
        <w:rPr>
          <w:rFonts w:ascii="Times New Roman" w:hAnsi="Times New Roman" w:cs="Times New Roman"/>
          <w:sz w:val="24"/>
        </w:rPr>
        <w:t>Конфуция</w:t>
      </w:r>
      <w:proofErr w:type="gramStart"/>
      <w:r>
        <w:rPr>
          <w:rFonts w:ascii="Times New Roman" w:hAnsi="Times New Roman" w:cs="Times New Roman"/>
          <w:sz w:val="24"/>
        </w:rPr>
        <w:t>:</w:t>
      </w:r>
      <w:r w:rsidRPr="0003361F">
        <w:rPr>
          <w:rFonts w:ascii="Verdana" w:eastAsia="Times New Roman" w:hAnsi="Verdana" w:cs="Times New Roman"/>
          <w:sz w:val="24"/>
          <w:szCs w:val="24"/>
          <w:lang w:eastAsia="ru-RU"/>
        </w:rPr>
        <w:t>Б</w:t>
      </w:r>
      <w:proofErr w:type="gramEnd"/>
      <w:r w:rsidRPr="0003361F">
        <w:rPr>
          <w:rFonts w:ascii="Verdana" w:eastAsia="Times New Roman" w:hAnsi="Verdana" w:cs="Times New Roman"/>
          <w:sz w:val="24"/>
          <w:szCs w:val="24"/>
          <w:lang w:eastAsia="ru-RU"/>
        </w:rPr>
        <w:t>удьте</w:t>
      </w:r>
      <w:proofErr w:type="spellEnd"/>
      <w:r w:rsidRPr="0003361F">
        <w:rPr>
          <w:rFonts w:ascii="Verdana" w:eastAsia="Times New Roman" w:hAnsi="Verdana" w:cs="Times New Roman"/>
          <w:sz w:val="24"/>
          <w:szCs w:val="24"/>
          <w:lang w:eastAsia="ru-RU"/>
        </w:rPr>
        <w:t xml:space="preserve"> добрыми, если захотите,</w:t>
      </w:r>
    </w:p>
    <w:p w:rsidR="0003361F" w:rsidRPr="0003361F" w:rsidRDefault="0003361F" w:rsidP="00033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61F">
        <w:rPr>
          <w:rFonts w:ascii="Verdana" w:eastAsia="Times New Roman" w:hAnsi="Verdana" w:cs="Times New Roman"/>
          <w:sz w:val="24"/>
          <w:szCs w:val="24"/>
          <w:lang w:eastAsia="ru-RU"/>
        </w:rPr>
        <w:t>Будьте мудрыми, если сможете,</w:t>
      </w:r>
    </w:p>
    <w:p w:rsidR="00E63F71" w:rsidRPr="00046F5C" w:rsidRDefault="0003361F" w:rsidP="00046F5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3361F">
        <w:rPr>
          <w:rFonts w:ascii="Verdana" w:eastAsia="Times New Roman" w:hAnsi="Verdana" w:cs="Times New Roman"/>
          <w:sz w:val="24"/>
          <w:szCs w:val="24"/>
          <w:lang w:eastAsia="ru-RU"/>
        </w:rPr>
        <w:t xml:space="preserve">Но </w:t>
      </w:r>
      <w:r w:rsidR="00046F5C">
        <w:rPr>
          <w:rFonts w:ascii="Verdana" w:eastAsia="Times New Roman" w:hAnsi="Verdana" w:cs="Times New Roman"/>
          <w:sz w:val="24"/>
          <w:szCs w:val="24"/>
          <w:lang w:eastAsia="ru-RU"/>
        </w:rPr>
        <w:t>здоровыми вы должны быть всегда</w:t>
      </w:r>
    </w:p>
    <w:p w:rsidR="00942514" w:rsidRDefault="00AE0B58" w:rsidP="00F96FDA">
      <w:pPr>
        <w:jc w:val="both"/>
        <w:rPr>
          <w:rFonts w:ascii="Times New Roman" w:hAnsi="Times New Roman" w:cs="Times New Roman"/>
          <w:sz w:val="24"/>
        </w:rPr>
      </w:pPr>
      <w:r>
        <w:rPr>
          <w:rFonts w:ascii="Times New Roman" w:hAnsi="Times New Roman" w:cs="Times New Roman"/>
          <w:sz w:val="24"/>
        </w:rPr>
        <w:lastRenderedPageBreak/>
        <w:t>Список литературы:</w:t>
      </w:r>
    </w:p>
    <w:p w:rsidR="00AE0B58" w:rsidRPr="00AE0B58" w:rsidRDefault="00AE0B58" w:rsidP="00AE0B58">
      <w:pPr>
        <w:pStyle w:val="a5"/>
        <w:numPr>
          <w:ilvl w:val="0"/>
          <w:numId w:val="1"/>
        </w:numPr>
        <w:jc w:val="both"/>
        <w:rPr>
          <w:rFonts w:ascii="Times New Roman" w:hAnsi="Times New Roman" w:cs="Times New Roman"/>
          <w:sz w:val="24"/>
        </w:rPr>
      </w:pPr>
      <w:r w:rsidRPr="00AE0B58">
        <w:rPr>
          <w:rFonts w:ascii="Times New Roman" w:hAnsi="Times New Roman" w:cs="Times New Roman"/>
          <w:sz w:val="24"/>
        </w:rPr>
        <w:t xml:space="preserve">Крупенин А.Л.  Крохина И.М </w:t>
      </w:r>
      <w:r>
        <w:rPr>
          <w:rFonts w:ascii="Times New Roman" w:hAnsi="Times New Roman" w:cs="Times New Roman"/>
          <w:sz w:val="24"/>
        </w:rPr>
        <w:t>«</w:t>
      </w:r>
      <w:r w:rsidRPr="00AE0B58">
        <w:rPr>
          <w:rFonts w:ascii="Times New Roman" w:hAnsi="Times New Roman" w:cs="Times New Roman"/>
          <w:sz w:val="24"/>
        </w:rPr>
        <w:t>Эффективный учитель</w:t>
      </w:r>
      <w:r>
        <w:rPr>
          <w:rFonts w:ascii="Times New Roman" w:hAnsi="Times New Roman" w:cs="Times New Roman"/>
          <w:sz w:val="24"/>
        </w:rPr>
        <w:t>.</w:t>
      </w:r>
      <w:r w:rsidRPr="00AE0B58">
        <w:rPr>
          <w:rFonts w:ascii="Courier New" w:eastAsia="Times New Roman" w:hAnsi="Courier New" w:cs="Courier New"/>
          <w:sz w:val="50"/>
          <w:szCs w:val="50"/>
          <w:lang w:eastAsia="ru-RU"/>
        </w:rPr>
        <w:t xml:space="preserve"> </w:t>
      </w:r>
      <w:r w:rsidRPr="00AE0B58">
        <w:rPr>
          <w:rFonts w:ascii="Times New Roman" w:hAnsi="Times New Roman" w:cs="Times New Roman"/>
          <w:sz w:val="24"/>
        </w:rPr>
        <w:t>Книга и технологии превращения</w:t>
      </w:r>
      <w:r>
        <w:rPr>
          <w:rFonts w:ascii="Times New Roman" w:hAnsi="Times New Roman" w:cs="Times New Roman"/>
          <w:sz w:val="24"/>
        </w:rPr>
        <w:t xml:space="preserve"> </w:t>
      </w:r>
      <w:r w:rsidRPr="00AE0B58">
        <w:rPr>
          <w:rFonts w:ascii="Times New Roman" w:hAnsi="Times New Roman" w:cs="Times New Roman"/>
          <w:sz w:val="24"/>
        </w:rPr>
        <w:t>детей в хороших учеников</w:t>
      </w:r>
      <w:r>
        <w:rPr>
          <w:rFonts w:ascii="Times New Roman" w:hAnsi="Times New Roman" w:cs="Times New Roman"/>
          <w:sz w:val="24"/>
        </w:rPr>
        <w:t>», М.2008</w:t>
      </w:r>
    </w:p>
    <w:p w:rsidR="00AE0B58" w:rsidRPr="00AE0B58" w:rsidRDefault="00AE0B58" w:rsidP="00AE0B58">
      <w:pPr>
        <w:pStyle w:val="a5"/>
        <w:numPr>
          <w:ilvl w:val="0"/>
          <w:numId w:val="1"/>
        </w:numPr>
        <w:rPr>
          <w:rFonts w:ascii="Times New Roman" w:hAnsi="Times New Roman" w:cs="Times New Roman"/>
          <w:sz w:val="24"/>
        </w:rPr>
      </w:pPr>
      <w:proofErr w:type="spellStart"/>
      <w:r w:rsidRPr="00AE0B58">
        <w:rPr>
          <w:rFonts w:ascii="Times New Roman" w:hAnsi="Times New Roman" w:cs="Times New Roman"/>
          <w:sz w:val="24"/>
        </w:rPr>
        <w:t>Резапкина</w:t>
      </w:r>
      <w:proofErr w:type="spellEnd"/>
      <w:r w:rsidRPr="00AE0B58">
        <w:rPr>
          <w:rFonts w:ascii="Times New Roman" w:hAnsi="Times New Roman" w:cs="Times New Roman"/>
          <w:sz w:val="24"/>
        </w:rPr>
        <w:t xml:space="preserve"> З., </w:t>
      </w:r>
      <w:proofErr w:type="spellStart"/>
      <w:r w:rsidRPr="00AE0B58">
        <w:rPr>
          <w:rFonts w:ascii="Times New Roman" w:hAnsi="Times New Roman" w:cs="Times New Roman"/>
          <w:sz w:val="24"/>
        </w:rPr>
        <w:t>Резапкина</w:t>
      </w:r>
      <w:proofErr w:type="spellEnd"/>
      <w:r w:rsidRPr="00AE0B58">
        <w:rPr>
          <w:rFonts w:ascii="Times New Roman" w:hAnsi="Times New Roman" w:cs="Times New Roman"/>
          <w:sz w:val="24"/>
        </w:rPr>
        <w:t xml:space="preserve"> Г. «Психологический портрет учителя»//Школьный психолог, 2006.</w:t>
      </w:r>
    </w:p>
    <w:p w:rsidR="00AE0B58" w:rsidRPr="00AE0B58" w:rsidRDefault="00AE0B58" w:rsidP="00AE0B58">
      <w:pPr>
        <w:pStyle w:val="a5"/>
        <w:numPr>
          <w:ilvl w:val="0"/>
          <w:numId w:val="1"/>
        </w:numPr>
        <w:jc w:val="both"/>
        <w:rPr>
          <w:rFonts w:ascii="Times New Roman" w:hAnsi="Times New Roman" w:cs="Times New Roman"/>
          <w:sz w:val="24"/>
        </w:rPr>
      </w:pPr>
      <w:r w:rsidRPr="00AE0B58">
        <w:rPr>
          <w:rFonts w:ascii="Times New Roman" w:hAnsi="Times New Roman" w:cs="Times New Roman"/>
          <w:sz w:val="24"/>
        </w:rPr>
        <w:t>Митина Л. М. Учитель как личность и профессионал. – М.: “Дело”, 1994. – 216 с.</w:t>
      </w:r>
    </w:p>
    <w:p w:rsidR="00AE0B58" w:rsidRPr="00AE0B58" w:rsidRDefault="00AE0B58" w:rsidP="00AE0B58">
      <w:pPr>
        <w:pStyle w:val="a5"/>
        <w:numPr>
          <w:ilvl w:val="0"/>
          <w:numId w:val="1"/>
        </w:numPr>
        <w:jc w:val="both"/>
        <w:rPr>
          <w:rFonts w:ascii="Times New Roman" w:hAnsi="Times New Roman" w:cs="Times New Roman"/>
          <w:sz w:val="24"/>
        </w:rPr>
      </w:pPr>
      <w:r w:rsidRPr="00AE0B58">
        <w:rPr>
          <w:rFonts w:ascii="Times New Roman" w:hAnsi="Times New Roman" w:cs="Times New Roman"/>
          <w:sz w:val="24"/>
        </w:rPr>
        <w:t>Психология здоровья: Учебник для вузов./ Под ред. Г. С. Никифорова. – СП б.: Питер, 2003. – 607 с.</w:t>
      </w:r>
    </w:p>
    <w:p w:rsidR="00AE0B58" w:rsidRPr="00AE0B58" w:rsidRDefault="00AE0B58" w:rsidP="00AE0B58">
      <w:pPr>
        <w:pStyle w:val="a5"/>
        <w:numPr>
          <w:ilvl w:val="0"/>
          <w:numId w:val="1"/>
        </w:numPr>
        <w:jc w:val="both"/>
        <w:rPr>
          <w:rFonts w:ascii="Times New Roman" w:hAnsi="Times New Roman" w:cs="Times New Roman"/>
          <w:sz w:val="24"/>
        </w:rPr>
      </w:pPr>
      <w:r w:rsidRPr="00AE0B58">
        <w:rPr>
          <w:rFonts w:ascii="Times New Roman" w:hAnsi="Times New Roman" w:cs="Times New Roman"/>
          <w:sz w:val="24"/>
        </w:rPr>
        <w:t>Психологический словарь./Под редакцией В. П. Зинченко, Б. Г. Мещерякова. – М.: Педагогика-Пресс, 1998. – 440 с.</w:t>
      </w:r>
    </w:p>
    <w:p w:rsidR="00AE0B58" w:rsidRPr="00AE0B58" w:rsidRDefault="00AE0B58" w:rsidP="00AE0B58">
      <w:pPr>
        <w:pStyle w:val="a5"/>
        <w:numPr>
          <w:ilvl w:val="0"/>
          <w:numId w:val="1"/>
        </w:numPr>
        <w:jc w:val="both"/>
        <w:rPr>
          <w:rFonts w:ascii="Times New Roman" w:hAnsi="Times New Roman" w:cs="Times New Roman"/>
          <w:sz w:val="24"/>
        </w:rPr>
      </w:pPr>
      <w:r w:rsidRPr="00AE0B58">
        <w:rPr>
          <w:rFonts w:ascii="Times New Roman" w:hAnsi="Times New Roman" w:cs="Times New Roman"/>
          <w:sz w:val="24"/>
        </w:rPr>
        <w:t xml:space="preserve">Психотерапевтическая энциклопедия./ Под редакцией </w:t>
      </w:r>
      <w:proofErr w:type="spellStart"/>
      <w:r w:rsidRPr="00AE0B58">
        <w:rPr>
          <w:rFonts w:ascii="Times New Roman" w:hAnsi="Times New Roman" w:cs="Times New Roman"/>
          <w:sz w:val="24"/>
        </w:rPr>
        <w:t>Карвасарского</w:t>
      </w:r>
      <w:proofErr w:type="spellEnd"/>
      <w:r w:rsidRPr="00AE0B58">
        <w:rPr>
          <w:rFonts w:ascii="Times New Roman" w:hAnsi="Times New Roman" w:cs="Times New Roman"/>
          <w:sz w:val="24"/>
        </w:rPr>
        <w:t xml:space="preserve"> Б. Д. – СП б.: Питер Ком, 1998. – 752 с.</w:t>
      </w:r>
    </w:p>
    <w:p w:rsidR="00AE0B58" w:rsidRPr="00AE0B58" w:rsidRDefault="00AE0B58" w:rsidP="00AE0B58">
      <w:pPr>
        <w:pStyle w:val="a5"/>
        <w:numPr>
          <w:ilvl w:val="0"/>
          <w:numId w:val="1"/>
        </w:numPr>
        <w:jc w:val="both"/>
        <w:rPr>
          <w:rFonts w:ascii="Times New Roman" w:hAnsi="Times New Roman" w:cs="Times New Roman"/>
          <w:sz w:val="24"/>
        </w:rPr>
      </w:pPr>
      <w:r w:rsidRPr="00AE0B58">
        <w:rPr>
          <w:rFonts w:ascii="Times New Roman" w:hAnsi="Times New Roman" w:cs="Times New Roman"/>
          <w:sz w:val="24"/>
        </w:rPr>
        <w:t xml:space="preserve"> </w:t>
      </w:r>
      <w:proofErr w:type="spellStart"/>
      <w:r w:rsidRPr="00AE0B58">
        <w:rPr>
          <w:rFonts w:ascii="Times New Roman" w:hAnsi="Times New Roman" w:cs="Times New Roman"/>
          <w:sz w:val="24"/>
        </w:rPr>
        <w:t>Самоукина</w:t>
      </w:r>
      <w:proofErr w:type="spellEnd"/>
      <w:r w:rsidRPr="00AE0B58">
        <w:rPr>
          <w:rFonts w:ascii="Times New Roman" w:hAnsi="Times New Roman" w:cs="Times New Roman"/>
          <w:sz w:val="24"/>
        </w:rPr>
        <w:t xml:space="preserve"> Н. В. “Игры, в которые играют …”. Психологический практикум – г. Дубна, «Феникс», 2000. - 128 с.</w:t>
      </w:r>
    </w:p>
    <w:p w:rsidR="00AE0B58" w:rsidRPr="00AE0B58" w:rsidRDefault="00AE0B58" w:rsidP="00AE0B58">
      <w:pPr>
        <w:pStyle w:val="a5"/>
        <w:numPr>
          <w:ilvl w:val="0"/>
          <w:numId w:val="1"/>
        </w:numPr>
        <w:jc w:val="both"/>
        <w:rPr>
          <w:rFonts w:ascii="Times New Roman" w:hAnsi="Times New Roman" w:cs="Times New Roman"/>
          <w:sz w:val="24"/>
        </w:rPr>
      </w:pPr>
      <w:proofErr w:type="spellStart"/>
      <w:r w:rsidRPr="00AE0B58">
        <w:rPr>
          <w:rFonts w:ascii="Times New Roman" w:hAnsi="Times New Roman" w:cs="Times New Roman"/>
          <w:sz w:val="24"/>
        </w:rPr>
        <w:t>Семёнова</w:t>
      </w:r>
      <w:proofErr w:type="spellEnd"/>
      <w:r w:rsidRPr="00AE0B58">
        <w:rPr>
          <w:rFonts w:ascii="Times New Roman" w:hAnsi="Times New Roman" w:cs="Times New Roman"/>
          <w:sz w:val="24"/>
        </w:rPr>
        <w:t xml:space="preserve"> Е. М. Тренинг эмоциональной устойчивости педагога: Учебное пособие. – М.: Изд-во Института психотерапии, 2005. – 256 с.</w:t>
      </w:r>
    </w:p>
    <w:p w:rsidR="00F96FDA" w:rsidRPr="00F96FDA" w:rsidRDefault="00F96FDA" w:rsidP="00F96FDA">
      <w:pPr>
        <w:jc w:val="center"/>
        <w:rPr>
          <w:rFonts w:ascii="Times New Roman" w:hAnsi="Times New Roman" w:cs="Times New Roman"/>
          <w:sz w:val="28"/>
        </w:rPr>
      </w:pPr>
    </w:p>
    <w:sectPr w:rsidR="00F96FDA" w:rsidRPr="00F96FDA" w:rsidSect="006449B1">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5B8" w:rsidRDefault="00A455B8" w:rsidP="006449B1">
      <w:pPr>
        <w:spacing w:after="0" w:line="240" w:lineRule="auto"/>
      </w:pPr>
      <w:r>
        <w:separator/>
      </w:r>
    </w:p>
  </w:endnote>
  <w:endnote w:type="continuationSeparator" w:id="0">
    <w:p w:rsidR="00A455B8" w:rsidRDefault="00A455B8" w:rsidP="00644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385455"/>
      <w:docPartObj>
        <w:docPartGallery w:val="Page Numbers (Bottom of Page)"/>
        <w:docPartUnique/>
      </w:docPartObj>
    </w:sdtPr>
    <w:sdtEndPr/>
    <w:sdtContent>
      <w:p w:rsidR="006449B1" w:rsidRDefault="006449B1">
        <w:pPr>
          <w:pStyle w:val="aa"/>
          <w:jc w:val="center"/>
        </w:pPr>
        <w:r>
          <w:fldChar w:fldCharType="begin"/>
        </w:r>
        <w:r>
          <w:instrText>PAGE   \* MERGEFORMAT</w:instrText>
        </w:r>
        <w:r>
          <w:fldChar w:fldCharType="separate"/>
        </w:r>
        <w:r w:rsidR="007D6AE6">
          <w:rPr>
            <w:noProof/>
          </w:rPr>
          <w:t>5</w:t>
        </w:r>
        <w:r>
          <w:fldChar w:fldCharType="end"/>
        </w:r>
      </w:p>
    </w:sdtContent>
  </w:sdt>
  <w:p w:rsidR="006449B1" w:rsidRDefault="006449B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5B8" w:rsidRDefault="00A455B8" w:rsidP="006449B1">
      <w:pPr>
        <w:spacing w:after="0" w:line="240" w:lineRule="auto"/>
      </w:pPr>
      <w:r>
        <w:separator/>
      </w:r>
    </w:p>
  </w:footnote>
  <w:footnote w:type="continuationSeparator" w:id="0">
    <w:p w:rsidR="00A455B8" w:rsidRDefault="00A455B8" w:rsidP="006449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5100B"/>
    <w:multiLevelType w:val="hybridMultilevel"/>
    <w:tmpl w:val="AA68F28A"/>
    <w:lvl w:ilvl="0" w:tplc="206AC2D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054"/>
    <w:rsid w:val="0003361F"/>
    <w:rsid w:val="00046F5C"/>
    <w:rsid w:val="001C2DF3"/>
    <w:rsid w:val="00261025"/>
    <w:rsid w:val="00386B79"/>
    <w:rsid w:val="003F0C55"/>
    <w:rsid w:val="005107FD"/>
    <w:rsid w:val="006449B1"/>
    <w:rsid w:val="0066533F"/>
    <w:rsid w:val="00770BBE"/>
    <w:rsid w:val="007D6AE6"/>
    <w:rsid w:val="00897EC5"/>
    <w:rsid w:val="00942514"/>
    <w:rsid w:val="00A455B8"/>
    <w:rsid w:val="00AE0B58"/>
    <w:rsid w:val="00B83A41"/>
    <w:rsid w:val="00BD7054"/>
    <w:rsid w:val="00E6133C"/>
    <w:rsid w:val="00E63F71"/>
    <w:rsid w:val="00EE4981"/>
    <w:rsid w:val="00F42BD2"/>
    <w:rsid w:val="00F96FDA"/>
    <w:rsid w:val="00FE0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F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86B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86B79"/>
    <w:rPr>
      <w:color w:val="0000FF" w:themeColor="hyperlink"/>
      <w:u w:val="single"/>
    </w:rPr>
  </w:style>
  <w:style w:type="paragraph" w:styleId="a5">
    <w:name w:val="List Paragraph"/>
    <w:basedOn w:val="a"/>
    <w:uiPriority w:val="34"/>
    <w:qFormat/>
    <w:rsid w:val="00AE0B58"/>
    <w:pPr>
      <w:ind w:left="720"/>
      <w:contextualSpacing/>
    </w:pPr>
  </w:style>
  <w:style w:type="paragraph" w:styleId="a6">
    <w:name w:val="Balloon Text"/>
    <w:basedOn w:val="a"/>
    <w:link w:val="a7"/>
    <w:uiPriority w:val="99"/>
    <w:semiHidden/>
    <w:unhideWhenUsed/>
    <w:rsid w:val="003F0C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0C55"/>
    <w:rPr>
      <w:rFonts w:ascii="Tahoma" w:hAnsi="Tahoma" w:cs="Tahoma"/>
      <w:sz w:val="16"/>
      <w:szCs w:val="16"/>
    </w:rPr>
  </w:style>
  <w:style w:type="paragraph" w:styleId="a8">
    <w:name w:val="header"/>
    <w:basedOn w:val="a"/>
    <w:link w:val="a9"/>
    <w:uiPriority w:val="99"/>
    <w:unhideWhenUsed/>
    <w:rsid w:val="006449B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449B1"/>
  </w:style>
  <w:style w:type="paragraph" w:styleId="aa">
    <w:name w:val="footer"/>
    <w:basedOn w:val="a"/>
    <w:link w:val="ab"/>
    <w:uiPriority w:val="99"/>
    <w:unhideWhenUsed/>
    <w:rsid w:val="006449B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449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F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86B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86B79"/>
    <w:rPr>
      <w:color w:val="0000FF" w:themeColor="hyperlink"/>
      <w:u w:val="single"/>
    </w:rPr>
  </w:style>
  <w:style w:type="paragraph" w:styleId="a5">
    <w:name w:val="List Paragraph"/>
    <w:basedOn w:val="a"/>
    <w:uiPriority w:val="34"/>
    <w:qFormat/>
    <w:rsid w:val="00AE0B58"/>
    <w:pPr>
      <w:ind w:left="720"/>
      <w:contextualSpacing/>
    </w:pPr>
  </w:style>
  <w:style w:type="paragraph" w:styleId="a6">
    <w:name w:val="Balloon Text"/>
    <w:basedOn w:val="a"/>
    <w:link w:val="a7"/>
    <w:uiPriority w:val="99"/>
    <w:semiHidden/>
    <w:unhideWhenUsed/>
    <w:rsid w:val="003F0C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0C55"/>
    <w:rPr>
      <w:rFonts w:ascii="Tahoma" w:hAnsi="Tahoma" w:cs="Tahoma"/>
      <w:sz w:val="16"/>
      <w:szCs w:val="16"/>
    </w:rPr>
  </w:style>
  <w:style w:type="paragraph" w:styleId="a8">
    <w:name w:val="header"/>
    <w:basedOn w:val="a"/>
    <w:link w:val="a9"/>
    <w:uiPriority w:val="99"/>
    <w:unhideWhenUsed/>
    <w:rsid w:val="006449B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449B1"/>
  </w:style>
  <w:style w:type="paragraph" w:styleId="aa">
    <w:name w:val="footer"/>
    <w:basedOn w:val="a"/>
    <w:link w:val="ab"/>
    <w:uiPriority w:val="99"/>
    <w:unhideWhenUsed/>
    <w:rsid w:val="006449B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44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65763">
      <w:bodyDiv w:val="1"/>
      <w:marLeft w:val="0"/>
      <w:marRight w:val="0"/>
      <w:marTop w:val="0"/>
      <w:marBottom w:val="0"/>
      <w:divBdr>
        <w:top w:val="none" w:sz="0" w:space="0" w:color="auto"/>
        <w:left w:val="none" w:sz="0" w:space="0" w:color="auto"/>
        <w:bottom w:val="none" w:sz="0" w:space="0" w:color="auto"/>
        <w:right w:val="none" w:sz="0" w:space="0" w:color="auto"/>
      </w:divBdr>
    </w:div>
    <w:div w:id="1231423875">
      <w:bodyDiv w:val="1"/>
      <w:marLeft w:val="0"/>
      <w:marRight w:val="0"/>
      <w:marTop w:val="0"/>
      <w:marBottom w:val="0"/>
      <w:divBdr>
        <w:top w:val="none" w:sz="0" w:space="0" w:color="auto"/>
        <w:left w:val="none" w:sz="0" w:space="0" w:color="auto"/>
        <w:bottom w:val="none" w:sz="0" w:space="0" w:color="auto"/>
        <w:right w:val="none" w:sz="0" w:space="0" w:color="auto"/>
      </w:divBdr>
      <w:divsChild>
        <w:div w:id="690030414">
          <w:marLeft w:val="0"/>
          <w:marRight w:val="0"/>
          <w:marTop w:val="0"/>
          <w:marBottom w:val="0"/>
          <w:divBdr>
            <w:top w:val="none" w:sz="0" w:space="0" w:color="auto"/>
            <w:left w:val="none" w:sz="0" w:space="0" w:color="auto"/>
            <w:bottom w:val="none" w:sz="0" w:space="0" w:color="auto"/>
            <w:right w:val="none" w:sz="0" w:space="0" w:color="auto"/>
          </w:divBdr>
        </w:div>
        <w:div w:id="1050152509">
          <w:marLeft w:val="0"/>
          <w:marRight w:val="0"/>
          <w:marTop w:val="0"/>
          <w:marBottom w:val="0"/>
          <w:divBdr>
            <w:top w:val="none" w:sz="0" w:space="0" w:color="auto"/>
            <w:left w:val="none" w:sz="0" w:space="0" w:color="auto"/>
            <w:bottom w:val="none" w:sz="0" w:space="0" w:color="auto"/>
            <w:right w:val="none" w:sz="0" w:space="0" w:color="auto"/>
          </w:divBdr>
        </w:div>
      </w:divsChild>
    </w:div>
    <w:div w:id="161436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6A25-3AFB-4DBB-80FA-E0D64EEC5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1244</Words>
  <Characters>7092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2015-12-12T09:40:00Z</cp:lastPrinted>
  <dcterms:created xsi:type="dcterms:W3CDTF">2015-12-21T11:59:00Z</dcterms:created>
  <dcterms:modified xsi:type="dcterms:W3CDTF">2015-12-21T11:59:00Z</dcterms:modified>
</cp:coreProperties>
</file>