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0C" w:rsidRPr="00764206" w:rsidRDefault="0011150C" w:rsidP="0011150C">
      <w:pPr>
        <w:jc w:val="center"/>
        <w:rPr>
          <w:rFonts w:ascii="Arial" w:hAnsi="Arial" w:cs="Arial"/>
          <w:color w:val="0000CC"/>
          <w:sz w:val="68"/>
          <w:szCs w:val="68"/>
        </w:rPr>
      </w:pP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</w:p>
    <w:p w:rsidR="0011150C" w:rsidRPr="00B347B3" w:rsidRDefault="0011150C" w:rsidP="0011150C">
      <w:pPr>
        <w:jc w:val="center"/>
        <w:rPr>
          <w:rFonts w:ascii="Arial" w:hAnsi="Arial" w:cs="Arial"/>
          <w:color w:val="0000FF"/>
          <w:sz w:val="16"/>
          <w:szCs w:val="16"/>
        </w:rPr>
      </w:pPr>
    </w:p>
    <w:p w:rsidR="0011150C" w:rsidRPr="00B347B3" w:rsidRDefault="0011150C" w:rsidP="0011150C">
      <w:pPr>
        <w:jc w:val="center"/>
        <w:rPr>
          <w:rFonts w:ascii="Arial Black" w:hAnsi="Arial Black" w:cs="Arial"/>
          <w:color w:val="A50021"/>
          <w:sz w:val="37"/>
          <w:szCs w:val="37"/>
        </w:rPr>
      </w:pPr>
      <w:r w:rsidRPr="00B347B3">
        <w:rPr>
          <w:rFonts w:ascii="Arial Black" w:hAnsi="Arial Black" w:cs="Arial"/>
          <w:color w:val="A50021"/>
          <w:sz w:val="37"/>
          <w:szCs w:val="37"/>
        </w:rPr>
        <w:t>Сборник методических разработок педагогов</w:t>
      </w:r>
    </w:p>
    <w:p w:rsidR="0011150C" w:rsidRPr="00B347B3" w:rsidRDefault="0011150C" w:rsidP="0011150C">
      <w:pPr>
        <w:jc w:val="center"/>
        <w:rPr>
          <w:rFonts w:ascii="Arial Black" w:hAnsi="Arial Black" w:cs="Arial"/>
          <w:iCs/>
          <w:caps/>
          <w:color w:val="A50021"/>
          <w:sz w:val="48"/>
          <w:szCs w:val="48"/>
        </w:rPr>
      </w:pPr>
      <w:r w:rsidRPr="00B347B3">
        <w:rPr>
          <w:rFonts w:ascii="Arial Black" w:hAnsi="Arial Black" w:cs="Arial"/>
          <w:iCs/>
          <w:caps/>
          <w:color w:val="A50021"/>
          <w:sz w:val="48"/>
          <w:szCs w:val="48"/>
        </w:rPr>
        <w:t>«Учим, воспитываем, тв</w:t>
      </w:r>
      <w:r w:rsidRPr="00B347B3">
        <w:rPr>
          <w:rFonts w:ascii="Arial Black" w:hAnsi="Arial Black" w:cs="Arial"/>
          <w:iCs/>
          <w:caps/>
          <w:color w:val="A50021"/>
          <w:sz w:val="48"/>
          <w:szCs w:val="48"/>
        </w:rPr>
        <w:t>о</w:t>
      </w:r>
      <w:r w:rsidRPr="00B347B3">
        <w:rPr>
          <w:rFonts w:ascii="Arial Black" w:hAnsi="Arial Black" w:cs="Arial"/>
          <w:iCs/>
          <w:caps/>
          <w:color w:val="A50021"/>
          <w:sz w:val="48"/>
          <w:szCs w:val="48"/>
        </w:rPr>
        <w:t>рим!»</w:t>
      </w:r>
    </w:p>
    <w:p w:rsidR="0011150C" w:rsidRPr="00B347B3" w:rsidRDefault="0011150C" w:rsidP="0011150C">
      <w:pPr>
        <w:jc w:val="center"/>
        <w:rPr>
          <w:rFonts w:ascii="Arial" w:hAnsi="Arial" w:cs="Arial"/>
          <w:color w:val="0000FF"/>
          <w:sz w:val="16"/>
          <w:szCs w:val="16"/>
        </w:rPr>
      </w:pPr>
    </w:p>
    <w:p w:rsidR="0011150C" w:rsidRPr="00764206" w:rsidRDefault="0011150C" w:rsidP="0011150C">
      <w:pPr>
        <w:jc w:val="center"/>
        <w:rPr>
          <w:rFonts w:ascii="Arial" w:hAnsi="Arial" w:cs="Arial"/>
          <w:color w:val="0000CC"/>
          <w:sz w:val="68"/>
          <w:szCs w:val="68"/>
        </w:rPr>
      </w:pP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7"/>
      </w:r>
      <w:r w:rsidRPr="00764206">
        <w:rPr>
          <w:rFonts w:ascii="Arial" w:hAnsi="Arial" w:cs="Arial"/>
          <w:color w:val="0000CC"/>
          <w:sz w:val="68"/>
          <w:szCs w:val="68"/>
        </w:rPr>
        <w:sym w:font="Wingdings" w:char="F096"/>
      </w:r>
    </w:p>
    <w:p w:rsidR="0011150C" w:rsidRDefault="0011150C" w:rsidP="0011150C">
      <w:pPr>
        <w:pBdr>
          <w:bottom w:val="single" w:sz="12" w:space="1" w:color="B00000"/>
        </w:pBdr>
        <w:ind w:left="3232" w:right="3232"/>
        <w:jc w:val="center"/>
        <w:rPr>
          <w:rFonts w:ascii="Arial" w:hAnsi="Arial" w:cs="Arial"/>
          <w:b/>
          <w:bCs/>
          <w:iCs/>
          <w:color w:val="A50021"/>
          <w:spacing w:val="100"/>
          <w:sz w:val="32"/>
          <w:szCs w:val="32"/>
        </w:rPr>
      </w:pPr>
    </w:p>
    <w:p w:rsidR="0011150C" w:rsidRPr="005B7AFD" w:rsidRDefault="0011150C" w:rsidP="0011150C">
      <w:pPr>
        <w:pBdr>
          <w:bottom w:val="single" w:sz="12" w:space="1" w:color="B00000"/>
        </w:pBdr>
        <w:ind w:left="3232" w:right="3232"/>
        <w:jc w:val="center"/>
        <w:rPr>
          <w:rFonts w:ascii="Arial" w:hAnsi="Arial" w:cs="Arial"/>
          <w:b/>
          <w:bCs/>
          <w:iCs/>
          <w:color w:val="A50021"/>
          <w:spacing w:val="160"/>
          <w:sz w:val="32"/>
          <w:szCs w:val="32"/>
        </w:rPr>
      </w:pPr>
      <w:r w:rsidRPr="005B7AFD">
        <w:rPr>
          <w:rFonts w:ascii="Arial" w:hAnsi="Arial" w:cs="Arial"/>
          <w:b/>
          <w:bCs/>
          <w:iCs/>
          <w:color w:val="A50021"/>
          <w:spacing w:val="160"/>
          <w:sz w:val="32"/>
          <w:szCs w:val="32"/>
        </w:rPr>
        <w:t xml:space="preserve">Выпуск </w:t>
      </w:r>
      <w:r w:rsidRPr="005B7AFD">
        <w:rPr>
          <w:rFonts w:ascii="Arial" w:hAnsi="Arial" w:cs="Arial"/>
          <w:b/>
          <w:bCs/>
          <w:iCs/>
          <w:color w:val="A50021"/>
          <w:spacing w:val="160"/>
          <w:sz w:val="36"/>
          <w:szCs w:val="36"/>
        </w:rPr>
        <w:t>2</w:t>
      </w:r>
    </w:p>
    <w:p w:rsidR="0011150C" w:rsidRDefault="0011150C" w:rsidP="0011150C">
      <w:pPr>
        <w:ind w:left="3345" w:right="2691"/>
        <w:jc w:val="center"/>
        <w:rPr>
          <w:rFonts w:ascii="Arial" w:hAnsi="Arial" w:cs="Arial"/>
          <w:bCs/>
          <w:color w:val="A50021"/>
        </w:rPr>
      </w:pPr>
      <w:r w:rsidRPr="005B7AFD">
        <w:rPr>
          <w:rFonts w:ascii="Arial" w:hAnsi="Arial" w:cs="Arial"/>
          <w:bCs/>
          <w:color w:val="A50021"/>
        </w:rPr>
        <w:t>Декабрь 2013 г. – Апрель 2014 г.</w:t>
      </w:r>
    </w:p>
    <w:p w:rsidR="0011150C" w:rsidRDefault="0011150C" w:rsidP="0011150C">
      <w:pPr>
        <w:ind w:left="3345" w:right="-2"/>
        <w:jc w:val="right"/>
        <w:rPr>
          <w:rFonts w:ascii="Arial" w:hAnsi="Arial" w:cs="Arial"/>
          <w:bCs/>
          <w:color w:val="A50021"/>
        </w:rPr>
      </w:pPr>
      <w:hyperlink r:id="rId5" w:history="1">
        <w:r w:rsidRPr="00CE37A3">
          <w:rPr>
            <w:rStyle w:val="a5"/>
            <w:rFonts w:ascii="Arial" w:hAnsi="Arial" w:cs="Arial"/>
            <w:bCs/>
          </w:rPr>
          <w:t>http://civiledu.ru/arhivproektov/</w:t>
        </w:r>
      </w:hyperlink>
    </w:p>
    <w:p w:rsidR="0011150C" w:rsidRPr="0011150C" w:rsidRDefault="0011150C" w:rsidP="0011150C">
      <w:pPr>
        <w:ind w:left="3345" w:right="-2"/>
        <w:jc w:val="right"/>
        <w:rPr>
          <w:bCs/>
          <w:color w:val="A50021"/>
        </w:rPr>
      </w:pPr>
      <w:r w:rsidRPr="0011150C">
        <w:rPr>
          <w:bCs/>
          <w:color w:val="A50021"/>
        </w:rPr>
        <w:t>стр. 236 - 240</w:t>
      </w:r>
    </w:p>
    <w:p w:rsidR="0011150C" w:rsidRDefault="0011150C" w:rsidP="0011150C">
      <w:pPr>
        <w:jc w:val="center"/>
        <w:rPr>
          <w:b/>
          <w:caps/>
        </w:rPr>
      </w:pPr>
      <w:r w:rsidRPr="002D36F8">
        <w:rPr>
          <w:b/>
          <w:caps/>
        </w:rPr>
        <w:t xml:space="preserve"> </w:t>
      </w:r>
    </w:p>
    <w:p w:rsidR="002D36F8" w:rsidRDefault="002D36F8" w:rsidP="0011150C">
      <w:pPr>
        <w:jc w:val="center"/>
        <w:rPr>
          <w:b/>
          <w:caps/>
        </w:rPr>
      </w:pPr>
      <w:r w:rsidRPr="002D36F8">
        <w:rPr>
          <w:b/>
          <w:caps/>
        </w:rPr>
        <w:t>«Менталитет как социокультурное явление»</w:t>
      </w:r>
    </w:p>
    <w:p w:rsidR="00A4030E" w:rsidRDefault="00A4030E" w:rsidP="002D36F8">
      <w:pPr>
        <w:jc w:val="center"/>
        <w:rPr>
          <w:b/>
          <w:caps/>
        </w:rPr>
      </w:pPr>
    </w:p>
    <w:p w:rsidR="00A4030E" w:rsidRPr="00A4030E" w:rsidRDefault="00A4030E" w:rsidP="00A4030E">
      <w:pPr>
        <w:jc w:val="center"/>
        <w:rPr>
          <w:b/>
        </w:rPr>
      </w:pPr>
      <w:r w:rsidRPr="00A4030E">
        <w:rPr>
          <w:b/>
        </w:rPr>
        <w:t>Урок обществознания в 11 классе</w:t>
      </w:r>
    </w:p>
    <w:p w:rsidR="00A4030E" w:rsidRPr="002D36F8" w:rsidRDefault="00A4030E" w:rsidP="002D36F8">
      <w:pPr>
        <w:jc w:val="center"/>
        <w:rPr>
          <w:b/>
          <w:caps/>
        </w:rPr>
      </w:pPr>
    </w:p>
    <w:p w:rsidR="002D36F8" w:rsidRPr="002D36F8" w:rsidRDefault="002D36F8" w:rsidP="002D36F8">
      <w:pPr>
        <w:jc w:val="right"/>
        <w:rPr>
          <w:i/>
        </w:rPr>
      </w:pPr>
      <w:proofErr w:type="spellStart"/>
      <w:r w:rsidRPr="002D36F8">
        <w:rPr>
          <w:i/>
        </w:rPr>
        <w:t>Ольбикова</w:t>
      </w:r>
      <w:proofErr w:type="spellEnd"/>
      <w:r w:rsidRPr="002D36F8">
        <w:rPr>
          <w:i/>
        </w:rPr>
        <w:t xml:space="preserve"> Надежда </w:t>
      </w:r>
      <w:proofErr w:type="spellStart"/>
      <w:r w:rsidRPr="002D36F8">
        <w:rPr>
          <w:i/>
        </w:rPr>
        <w:t>Лукинична</w:t>
      </w:r>
      <w:proofErr w:type="spellEnd"/>
    </w:p>
    <w:p w:rsidR="002D36F8" w:rsidRPr="002D36F8" w:rsidRDefault="002D36F8" w:rsidP="002D36F8">
      <w:pPr>
        <w:jc w:val="right"/>
        <w:rPr>
          <w:i/>
        </w:rPr>
      </w:pPr>
      <w:r w:rsidRPr="002D36F8">
        <w:rPr>
          <w:i/>
        </w:rPr>
        <w:t>МБОУ «Средняя общеобразовательная школа № 2» г. Сосногорска</w:t>
      </w:r>
    </w:p>
    <w:p w:rsidR="002D36F8" w:rsidRDefault="002D36F8" w:rsidP="002D36F8">
      <w:pPr>
        <w:jc w:val="right"/>
        <w:rPr>
          <w:i/>
        </w:rPr>
      </w:pPr>
      <w:r w:rsidRPr="002D36F8">
        <w:rPr>
          <w:i/>
        </w:rPr>
        <w:t>Республика Коми</w:t>
      </w:r>
    </w:p>
    <w:p w:rsidR="002D36F8" w:rsidRPr="002D36F8" w:rsidRDefault="002D36F8" w:rsidP="002D36F8">
      <w:pPr>
        <w:jc w:val="both"/>
      </w:pPr>
      <w:r w:rsidRPr="002D36F8">
        <w:rPr>
          <w:b/>
        </w:rPr>
        <w:t xml:space="preserve">Цель урока: </w:t>
      </w:r>
      <w:r w:rsidRPr="002D36F8">
        <w:t xml:space="preserve">сформировать представление </w:t>
      </w:r>
      <w:proofErr w:type="gramStart"/>
      <w:r w:rsidRPr="002D36F8">
        <w:t>обучающихся</w:t>
      </w:r>
      <w:proofErr w:type="gramEnd"/>
      <w:r w:rsidRPr="002D36F8">
        <w:t xml:space="preserve"> о менталитете как </w:t>
      </w:r>
      <w:proofErr w:type="spellStart"/>
      <w:r w:rsidRPr="002D36F8">
        <w:t>социокультурном</w:t>
      </w:r>
      <w:proofErr w:type="spellEnd"/>
      <w:r w:rsidRPr="002D36F8">
        <w:t xml:space="preserve"> явлении.</w:t>
      </w:r>
    </w:p>
    <w:p w:rsidR="002D36F8" w:rsidRPr="002D36F8" w:rsidRDefault="002D36F8" w:rsidP="002D36F8">
      <w:pPr>
        <w:jc w:val="both"/>
        <w:rPr>
          <w:b/>
        </w:rPr>
      </w:pPr>
      <w:r w:rsidRPr="002D36F8">
        <w:rPr>
          <w:b/>
        </w:rPr>
        <w:t>Задачи урока:</w:t>
      </w:r>
    </w:p>
    <w:p w:rsidR="002D36F8" w:rsidRPr="002D36F8" w:rsidRDefault="002D36F8" w:rsidP="002D36F8">
      <w:pPr>
        <w:jc w:val="both"/>
        <w:rPr>
          <w:b/>
        </w:rPr>
      </w:pPr>
      <w:r w:rsidRPr="002D36F8">
        <w:t xml:space="preserve">1. Познакомить </w:t>
      </w:r>
      <w:proofErr w:type="gramStart"/>
      <w:r w:rsidRPr="002D36F8">
        <w:t>обучающихся</w:t>
      </w:r>
      <w:proofErr w:type="gramEnd"/>
      <w:r w:rsidRPr="002D36F8">
        <w:t xml:space="preserve"> с сущностью и типами менталитета, факторами, определяющими тип менталитета.</w:t>
      </w:r>
    </w:p>
    <w:p w:rsidR="002D36F8" w:rsidRDefault="002D36F8" w:rsidP="002D36F8">
      <w:pPr>
        <w:jc w:val="both"/>
      </w:pPr>
      <w:r w:rsidRPr="002D36F8">
        <w:t xml:space="preserve">2.Развитие у обучающихся навыков самостоятельной работы, умений анализировать, сравнивать.                      </w:t>
      </w:r>
    </w:p>
    <w:p w:rsidR="002D36F8" w:rsidRPr="002D36F8" w:rsidRDefault="002D36F8" w:rsidP="002D36F8">
      <w:pPr>
        <w:jc w:val="both"/>
      </w:pPr>
      <w:r w:rsidRPr="002D36F8">
        <w:t>3. Совершенствование навыков ведения дискуссии как средства поиска истины.</w:t>
      </w:r>
    </w:p>
    <w:p w:rsidR="002D36F8" w:rsidRPr="002D36F8" w:rsidRDefault="002D36F8" w:rsidP="002D36F8">
      <w:pPr>
        <w:jc w:val="both"/>
      </w:pPr>
      <w:r w:rsidRPr="002D36F8">
        <w:t>4.Нравственное воспитание обучающихся при рассмотрении различных разновидностей менталитета (национального, возрастного, профессионального и т.д.). Формирование чувства национальной гордости за свой народ, национального самосознания и уважения к своему историческому наследию.</w:t>
      </w:r>
    </w:p>
    <w:p w:rsidR="002D36F8" w:rsidRPr="002D36F8" w:rsidRDefault="002D36F8" w:rsidP="002D36F8">
      <w:pPr>
        <w:jc w:val="both"/>
      </w:pPr>
      <w:r w:rsidRPr="002D36F8">
        <w:rPr>
          <w:b/>
        </w:rPr>
        <w:t>Автор учебника:</w:t>
      </w:r>
      <w:r w:rsidRPr="002D36F8">
        <w:t xml:space="preserve"> Л.Н. Боголюбов.</w:t>
      </w:r>
    </w:p>
    <w:p w:rsidR="002D36F8" w:rsidRPr="002D36F8" w:rsidRDefault="002D36F8" w:rsidP="002D36F8">
      <w:pPr>
        <w:jc w:val="both"/>
      </w:pPr>
      <w:r w:rsidRPr="002D36F8">
        <w:rPr>
          <w:b/>
        </w:rPr>
        <w:t>Место урока в системе уроков</w:t>
      </w:r>
      <w:r w:rsidRPr="002D36F8">
        <w:t xml:space="preserve"> по теме «Духовная культура». В рабочей программе выделен 1 час,  так как проблема менталитета актуальна и расширяет знания </w:t>
      </w:r>
      <w:proofErr w:type="gramStart"/>
      <w:r w:rsidRPr="002D36F8">
        <w:t>обучающихся</w:t>
      </w:r>
      <w:proofErr w:type="gramEnd"/>
      <w:r w:rsidRPr="002D36F8">
        <w:t xml:space="preserve"> о мире, обществе, личности.</w:t>
      </w:r>
    </w:p>
    <w:p w:rsidR="002D36F8" w:rsidRPr="002D36F8" w:rsidRDefault="002D36F8" w:rsidP="002D36F8">
      <w:pPr>
        <w:jc w:val="both"/>
      </w:pPr>
      <w:r w:rsidRPr="002D36F8">
        <w:rPr>
          <w:b/>
        </w:rPr>
        <w:t>Тип урока</w:t>
      </w:r>
      <w:r w:rsidRPr="002D36F8">
        <w:t xml:space="preserve"> – урок изучения нового материала с элементами практической (исследовательской) деятельности</w:t>
      </w:r>
    </w:p>
    <w:p w:rsidR="002D36F8" w:rsidRPr="002D36F8" w:rsidRDefault="002D36F8" w:rsidP="002D36F8">
      <w:pPr>
        <w:jc w:val="both"/>
      </w:pPr>
      <w:r w:rsidRPr="002D36F8">
        <w:rPr>
          <w:b/>
        </w:rPr>
        <w:t>Технологии</w:t>
      </w:r>
      <w:r w:rsidRPr="002D36F8">
        <w:t xml:space="preserve">: технология сотрудничества, информационно-компьютерная технология. </w:t>
      </w:r>
    </w:p>
    <w:p w:rsidR="002D36F8" w:rsidRPr="002D36F8" w:rsidRDefault="002D36F8" w:rsidP="002D36F8">
      <w:pPr>
        <w:jc w:val="both"/>
        <w:rPr>
          <w:bCs/>
        </w:rPr>
      </w:pPr>
      <w:r w:rsidRPr="002D36F8">
        <w:rPr>
          <w:b/>
          <w:bCs/>
        </w:rPr>
        <w:t>Формы:</w:t>
      </w:r>
      <w:r w:rsidRPr="002D36F8">
        <w:rPr>
          <w:bCs/>
        </w:rPr>
        <w:t xml:space="preserve"> индивидуальная, групповая, фронтальная.</w:t>
      </w:r>
    </w:p>
    <w:p w:rsidR="002D36F8" w:rsidRPr="002D36F8" w:rsidRDefault="002D36F8" w:rsidP="002D36F8">
      <w:pPr>
        <w:jc w:val="both"/>
        <w:rPr>
          <w:bCs/>
        </w:rPr>
      </w:pPr>
      <w:proofErr w:type="spellStart"/>
      <w:r w:rsidRPr="002D36F8">
        <w:rPr>
          <w:b/>
          <w:bCs/>
        </w:rPr>
        <w:t>Общедидактические</w:t>
      </w:r>
      <w:proofErr w:type="spellEnd"/>
      <w:r w:rsidRPr="002D36F8">
        <w:rPr>
          <w:b/>
          <w:bCs/>
        </w:rPr>
        <w:t xml:space="preserve"> методы:</w:t>
      </w:r>
      <w:r w:rsidRPr="002D36F8">
        <w:rPr>
          <w:bCs/>
        </w:rPr>
        <w:t xml:space="preserve"> частично-поисковый, проблемный.</w:t>
      </w:r>
    </w:p>
    <w:p w:rsidR="002D36F8" w:rsidRPr="002D36F8" w:rsidRDefault="002D36F8" w:rsidP="002D36F8">
      <w:pPr>
        <w:jc w:val="both"/>
        <w:rPr>
          <w:bCs/>
        </w:rPr>
      </w:pPr>
      <w:r w:rsidRPr="002D36F8">
        <w:rPr>
          <w:b/>
          <w:bCs/>
        </w:rPr>
        <w:t>Методы:</w:t>
      </w:r>
      <w:r w:rsidRPr="002D36F8">
        <w:rPr>
          <w:bCs/>
        </w:rPr>
        <w:t xml:space="preserve"> словесный, наглядный, практический.</w:t>
      </w:r>
    </w:p>
    <w:p w:rsidR="002D36F8" w:rsidRPr="002D36F8" w:rsidRDefault="002D36F8" w:rsidP="002D36F8">
      <w:pPr>
        <w:jc w:val="both"/>
      </w:pPr>
      <w:r w:rsidRPr="002D36F8">
        <w:rPr>
          <w:b/>
        </w:rPr>
        <w:t>Оборудование</w:t>
      </w:r>
      <w:r w:rsidRPr="002D36F8">
        <w:t>: презентация к уроку.</w:t>
      </w:r>
    </w:p>
    <w:p w:rsidR="002D36F8" w:rsidRPr="002D36F8" w:rsidRDefault="002D36F8" w:rsidP="002D36F8">
      <w:pPr>
        <w:jc w:val="center"/>
        <w:rPr>
          <w:b/>
        </w:rPr>
      </w:pPr>
      <w:r w:rsidRPr="002D36F8">
        <w:rPr>
          <w:b/>
        </w:rPr>
        <w:t>Ход урока</w:t>
      </w:r>
    </w:p>
    <w:p w:rsidR="002D36F8" w:rsidRPr="002D36F8" w:rsidRDefault="002D36F8" w:rsidP="002D36F8">
      <w:pPr>
        <w:numPr>
          <w:ilvl w:val="0"/>
          <w:numId w:val="2"/>
        </w:numPr>
        <w:rPr>
          <w:b/>
        </w:rPr>
      </w:pPr>
      <w:r w:rsidRPr="002D36F8">
        <w:rPr>
          <w:b/>
        </w:rPr>
        <w:t>Актуализация знаний.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Учитель:</w:t>
      </w:r>
      <w:r w:rsidRPr="002D36F8">
        <w:t xml:space="preserve"> На предыдущих уроках мы пришли к выводу, что духовный мир человека характеризуется единством чувств, разума и воли и зависит от нравственных устоев индивида и </w:t>
      </w:r>
      <w:r w:rsidRPr="002D36F8">
        <w:lastRenderedPageBreak/>
        <w:t xml:space="preserve">общества, мировоззрения и менталитета. Мы с вами подробно говорили о мировоззрении, о типах мировоззрения. Но рассказ о духовном мире был бы неполным без рассмотрения проблемы менталитета. </w:t>
      </w:r>
    </w:p>
    <w:p w:rsidR="002D36F8" w:rsidRPr="002D36F8" w:rsidRDefault="002D36F8" w:rsidP="002D36F8">
      <w:pPr>
        <w:jc w:val="both"/>
      </w:pPr>
      <w:r w:rsidRPr="002D36F8">
        <w:rPr>
          <w:i/>
        </w:rPr>
        <w:t>Фронтальная беседа:</w:t>
      </w:r>
      <w:r w:rsidRPr="002D36F8">
        <w:t xml:space="preserve">  Что такое мировоззрение? Какие типы мировоззрения вы знаете? Что такое характер? Что такое убеждения и вера, их место в мировоззрении?</w:t>
      </w:r>
    </w:p>
    <w:p w:rsidR="002D36F8" w:rsidRPr="002D36F8" w:rsidRDefault="002D36F8" w:rsidP="002D36F8">
      <w:pPr>
        <w:numPr>
          <w:ilvl w:val="0"/>
          <w:numId w:val="2"/>
        </w:numPr>
        <w:jc w:val="both"/>
        <w:rPr>
          <w:b/>
        </w:rPr>
      </w:pPr>
      <w:r w:rsidRPr="002D36F8">
        <w:rPr>
          <w:b/>
        </w:rPr>
        <w:t>Основная часть урока.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 xml:space="preserve">Учитель: </w:t>
      </w:r>
      <w:r w:rsidRPr="002D36F8">
        <w:t xml:space="preserve">Понятие «менталитет» происходит от французского слова, соответствующего русским словам «склад ума», «умонастроение», «душевность». Многие ученые считают, что точного, однозначного перевода этого термина нет. Но сам он употребляется достаточно широко. </w:t>
      </w:r>
    </w:p>
    <w:p w:rsidR="002D36F8" w:rsidRPr="002D36F8" w:rsidRDefault="005D38BD" w:rsidP="002D36F8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7pt;margin-top:62.3pt;width:3in;height:51.95pt;z-index:251661312">
            <v:textbox style="mso-next-textbox:#_x0000_s1027">
              <w:txbxContent>
                <w:p w:rsidR="002D36F8" w:rsidRPr="002D36F8" w:rsidRDefault="002D36F8" w:rsidP="002D36F8">
                  <w:pPr>
                    <w:jc w:val="center"/>
                  </w:pPr>
                  <w:r w:rsidRPr="002D36F8">
                    <w:rPr>
                      <w:bCs/>
                    </w:rPr>
                    <w:t>Менталитет в основном явление личностное,  а также менталитет того или иного слоя, профессии</w:t>
                  </w:r>
                </w:p>
                <w:p w:rsidR="002D36F8" w:rsidRDefault="002D36F8" w:rsidP="002D36F8"/>
              </w:txbxContent>
            </v:textbox>
          </v:shape>
        </w:pict>
      </w:r>
      <w:r w:rsidR="002D36F8" w:rsidRPr="002D36F8">
        <w:t xml:space="preserve">       В обществоведческой науке «менталитет» - это совокупность всех итогов познания, оценка их на основе предшествовавшей культуры и практической деятельности, национального сознания,  личного жизненного опыта. Иными словами, это своего рода «сплав», который и определяет духовный мир человека в целом, его подход к тем или иным практическим делам. Менталитет синонимичен слову «ментальность».</w:t>
      </w:r>
    </w:p>
    <w:p w:rsidR="002D36F8" w:rsidRPr="002D36F8" w:rsidRDefault="002D36F8" w:rsidP="002D36F8">
      <w:r w:rsidRPr="002D36F8">
        <w:t>- Ученики записывают в тетрадь схему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№3)</w:t>
      </w:r>
    </w:p>
    <w:p w:rsidR="002D36F8" w:rsidRPr="002D36F8" w:rsidRDefault="005D38BD" w:rsidP="002D36F8">
      <w:pPr>
        <w:jc w:val="both"/>
      </w:pPr>
      <w:r>
        <w:rPr>
          <w:noProof/>
        </w:rPr>
        <w:pict>
          <v:shape id="_x0000_s1026" type="#_x0000_t202" style="position:absolute;left:0;text-align:left;margin-left:0;margin-top:10.25pt;width:205.85pt;height:90pt;z-index:251660288">
            <v:textbox style="mso-next-textbox:#_x0000_s1026">
              <w:txbxContent>
                <w:p w:rsidR="002D36F8" w:rsidRPr="002D36F8" w:rsidRDefault="002D36F8" w:rsidP="002D36F8">
                  <w:pPr>
                    <w:jc w:val="center"/>
                  </w:pPr>
                  <w:r w:rsidRPr="002D36F8">
                    <w:rPr>
                      <w:bCs/>
                    </w:rPr>
                    <w:t>Менталитет –  это  специфический психологический склад, возникший на базе культуры, общественного и личного опыта, который проецируется на</w:t>
                  </w:r>
                  <w:r w:rsidRPr="002D36F8">
                    <w:rPr>
                      <w:b/>
                      <w:bCs/>
                    </w:rPr>
                    <w:t xml:space="preserve"> </w:t>
                  </w:r>
                  <w:r w:rsidRPr="002D36F8">
                    <w:rPr>
                      <w:bCs/>
                    </w:rPr>
                    <w:t>практическую деятельность</w:t>
                  </w:r>
                </w:p>
              </w:txbxContent>
            </v:textbox>
          </v:shape>
        </w:pict>
      </w:r>
    </w:p>
    <w:p w:rsidR="002D36F8" w:rsidRPr="002D36F8" w:rsidRDefault="005D38BD" w:rsidP="002D36F8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5.85pt;margin-top:10.15pt;width:68.85pt;height:21.9pt;flip:y;z-index:251663360" o:connectortype="straight">
            <v:stroke endarrow="block"/>
          </v:shape>
        </w:pict>
      </w:r>
    </w:p>
    <w:p w:rsidR="002D36F8" w:rsidRPr="002D36F8" w:rsidRDefault="005D38BD" w:rsidP="002D36F8">
      <w:pPr>
        <w:jc w:val="both"/>
      </w:pPr>
      <w:r w:rsidRPr="005D38BD">
        <w:rPr>
          <w:i/>
          <w:iCs/>
          <w:noProof/>
        </w:rPr>
        <w:pict>
          <v:shape id="_x0000_s1028" type="#_x0000_t202" style="position:absolute;left:0;text-align:left;margin-left:274.7pt;margin-top:11.9pt;width:219.15pt;height:65.2pt;z-index:251662336">
            <v:textbox style="mso-next-textbox:#_x0000_s1028">
              <w:txbxContent>
                <w:p w:rsidR="002D36F8" w:rsidRPr="002D36F8" w:rsidRDefault="002D36F8" w:rsidP="002D36F8">
                  <w:pPr>
                    <w:jc w:val="center"/>
                  </w:pPr>
                  <w:r w:rsidRPr="002D36F8">
                    <w:rPr>
                      <w:bCs/>
                    </w:rPr>
                    <w:t>Менталитет тех или иных народов.</w:t>
                  </w:r>
                </w:p>
                <w:p w:rsidR="002D36F8" w:rsidRPr="002D36F8" w:rsidRDefault="002D36F8" w:rsidP="002D36F8">
                  <w:pPr>
                    <w:jc w:val="center"/>
                  </w:pPr>
                  <w:r w:rsidRPr="002D36F8">
                    <w:rPr>
                      <w:bCs/>
                    </w:rPr>
                    <w:t>«РУССКАЯ ДУША».</w:t>
                  </w:r>
                </w:p>
                <w:p w:rsidR="002D36F8" w:rsidRPr="002D36F8" w:rsidRDefault="002D36F8" w:rsidP="002D36F8">
                  <w:pPr>
                    <w:jc w:val="center"/>
                  </w:pPr>
                  <w:r w:rsidRPr="002D36F8">
                    <w:rPr>
                      <w:bCs/>
                    </w:rPr>
                    <w:t>Наука этнология стремится найти</w:t>
                  </w:r>
                  <w:r w:rsidRPr="002D36F8">
                    <w:rPr>
                      <w:b/>
                      <w:bCs/>
                    </w:rPr>
                    <w:t xml:space="preserve"> </w:t>
                  </w:r>
                  <w:r w:rsidRPr="002D36F8">
                    <w:rPr>
                      <w:bCs/>
                    </w:rPr>
                    <w:t>психологические черты разных этносов</w:t>
                  </w:r>
                </w:p>
                <w:p w:rsidR="002D36F8" w:rsidRPr="00AC3485" w:rsidRDefault="002D36F8" w:rsidP="002D36F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2D36F8" w:rsidRPr="002D36F8" w:rsidRDefault="005D38BD" w:rsidP="002D36F8">
      <w:pPr>
        <w:jc w:val="both"/>
      </w:pPr>
      <w:r>
        <w:rPr>
          <w:noProof/>
        </w:rPr>
        <w:pict>
          <v:shape id="_x0000_s1030" type="#_x0000_t32" style="position:absolute;left:0;text-align:left;margin-left:205.85pt;margin-top:4.45pt;width:68.85pt;height:34.45pt;z-index:251664384" o:connectortype="straight">
            <v:stroke endarrow="block"/>
          </v:shape>
        </w:pict>
      </w:r>
    </w:p>
    <w:p w:rsidR="002D36F8" w:rsidRPr="002D36F8" w:rsidRDefault="002D36F8" w:rsidP="002D36F8">
      <w:pPr>
        <w:jc w:val="both"/>
      </w:pPr>
    </w:p>
    <w:p w:rsidR="002D36F8" w:rsidRPr="002D36F8" w:rsidRDefault="002D36F8" w:rsidP="002D36F8">
      <w:pPr>
        <w:jc w:val="both"/>
        <w:rPr>
          <w:i/>
          <w:iCs/>
        </w:rPr>
      </w:pPr>
      <w:r w:rsidRPr="002D36F8">
        <w:rPr>
          <w:b/>
          <w:i/>
          <w:u w:val="single"/>
        </w:rPr>
        <w:t xml:space="preserve">Учитель: </w:t>
      </w:r>
      <w:r w:rsidRPr="002D36F8">
        <w:t xml:space="preserve">Менталитет формируется в результате воздействия на человека внешнего мира. Как вы считаете, </w:t>
      </w:r>
      <w:r w:rsidRPr="002D36F8">
        <w:rPr>
          <w:i/>
          <w:iCs/>
        </w:rPr>
        <w:t>что влияет на формирование менталитета человека?</w:t>
      </w:r>
    </w:p>
    <w:p w:rsidR="002D36F8" w:rsidRPr="002D36F8" w:rsidRDefault="002D36F8" w:rsidP="002D36F8">
      <w:pPr>
        <w:jc w:val="both"/>
        <w:rPr>
          <w:b/>
          <w:i/>
          <w:iCs/>
          <w:u w:val="single"/>
        </w:rPr>
      </w:pPr>
      <w:r w:rsidRPr="002D36F8">
        <w:rPr>
          <w:b/>
          <w:i/>
          <w:iCs/>
          <w:u w:val="single"/>
        </w:rPr>
        <w:t xml:space="preserve">Ответы </w:t>
      </w:r>
      <w:proofErr w:type="gramStart"/>
      <w:r w:rsidRPr="002D36F8">
        <w:rPr>
          <w:b/>
          <w:i/>
          <w:iCs/>
          <w:u w:val="single"/>
        </w:rPr>
        <w:t>обучающихся</w:t>
      </w:r>
      <w:proofErr w:type="gramEnd"/>
      <w:r w:rsidRPr="002D36F8">
        <w:rPr>
          <w:b/>
          <w:i/>
          <w:iCs/>
          <w:u w:val="single"/>
        </w:rPr>
        <w:t>:</w:t>
      </w:r>
    </w:p>
    <w:p w:rsidR="002D36F8" w:rsidRPr="002D36F8" w:rsidRDefault="002D36F8" w:rsidP="002D36F8">
      <w:pPr>
        <w:jc w:val="both"/>
      </w:pPr>
      <w:r w:rsidRPr="002D36F8">
        <w:t xml:space="preserve">     Основными факторами, определяющими тип менталитета, являются</w:t>
      </w:r>
    </w:p>
    <w:p w:rsidR="002D36F8" w:rsidRPr="002D36F8" w:rsidRDefault="002D36F8" w:rsidP="002D36F8">
      <w:pPr>
        <w:jc w:val="both"/>
      </w:pPr>
      <w:r w:rsidRPr="002D36F8">
        <w:t>- литература, прочитанная в детстве и юности;</w:t>
      </w:r>
    </w:p>
    <w:p w:rsidR="002D36F8" w:rsidRPr="002D36F8" w:rsidRDefault="002D36F8" w:rsidP="002D36F8">
      <w:pPr>
        <w:jc w:val="both"/>
      </w:pPr>
      <w:r w:rsidRPr="002D36F8">
        <w:t>- биологические факторы (уровень физического и психического здоровья);</w:t>
      </w:r>
    </w:p>
    <w:p w:rsidR="002D36F8" w:rsidRPr="002D36F8" w:rsidRDefault="002D36F8" w:rsidP="002D36F8">
      <w:pPr>
        <w:jc w:val="both"/>
      </w:pPr>
      <w:r w:rsidRPr="002D36F8">
        <w:t>- менталитет родителей;</w:t>
      </w:r>
    </w:p>
    <w:p w:rsidR="002D36F8" w:rsidRPr="002D36F8" w:rsidRDefault="002D36F8" w:rsidP="002D36F8">
      <w:pPr>
        <w:jc w:val="both"/>
      </w:pPr>
      <w:r w:rsidRPr="002D36F8">
        <w:t>- воздействие со стороны отдельных личностей («сильных» личностей);</w:t>
      </w:r>
    </w:p>
    <w:p w:rsidR="002D36F8" w:rsidRPr="002D36F8" w:rsidRDefault="002D36F8" w:rsidP="002D36F8">
      <w:pPr>
        <w:jc w:val="both"/>
      </w:pPr>
      <w:r w:rsidRPr="002D36F8">
        <w:t xml:space="preserve">- </w:t>
      </w:r>
      <w:proofErr w:type="gramStart"/>
      <w:r w:rsidRPr="002D36F8">
        <w:t>теле</w:t>
      </w:r>
      <w:proofErr w:type="gramEnd"/>
      <w:r w:rsidRPr="002D36F8">
        <w:t>- и кинофильмы, просмотренные в детстве и юности;</w:t>
      </w:r>
    </w:p>
    <w:p w:rsidR="002D36F8" w:rsidRPr="002D36F8" w:rsidRDefault="002D36F8" w:rsidP="002D36F8">
      <w:pPr>
        <w:jc w:val="both"/>
      </w:pPr>
      <w:r w:rsidRPr="002D36F8">
        <w:t>- СМИ;</w:t>
      </w:r>
    </w:p>
    <w:p w:rsidR="002D36F8" w:rsidRPr="002D36F8" w:rsidRDefault="002D36F8" w:rsidP="002D36F8">
      <w:pPr>
        <w:jc w:val="both"/>
      </w:pPr>
      <w:r w:rsidRPr="002D36F8">
        <w:t>- школа;</w:t>
      </w:r>
    </w:p>
    <w:p w:rsidR="002D36F8" w:rsidRPr="002D36F8" w:rsidRDefault="002D36F8" w:rsidP="002D36F8">
      <w:pPr>
        <w:jc w:val="both"/>
      </w:pPr>
      <w:r w:rsidRPr="002D36F8">
        <w:t>- иные формы искусства.</w:t>
      </w:r>
    </w:p>
    <w:p w:rsidR="002D36F8" w:rsidRPr="002D36F8" w:rsidRDefault="002D36F8" w:rsidP="002D36F8">
      <w:pPr>
        <w:jc w:val="both"/>
      </w:pPr>
      <w:r w:rsidRPr="002D36F8">
        <w:t xml:space="preserve">     </w:t>
      </w:r>
      <w:r w:rsidRPr="002D36F8">
        <w:rPr>
          <w:b/>
          <w:i/>
          <w:u w:val="single"/>
        </w:rPr>
        <w:t xml:space="preserve">Учитель: </w:t>
      </w:r>
      <w:r w:rsidRPr="002D36F8">
        <w:t>Данные факторы влияют на формирование системы ценностей данной личности, которую включает в себя менталитет. Психологи подчёркивают, что менталитет раскрывается через систему взглядов, оценок, нормы и умонастроений, основывающуюся на имеющихся в данном обществе знаниях и верованиях, ценностях, потребностях, а значит и характерные для данной общности убеждения, идеалы, интересы, социальные установки и т.д., отличающие указанную общность от других. Считается, что в силу индивидуального процесса формирования духовного мира человека и неповторимости человеческой личности менталитет – явление в основном сугубо личностное, хотя говорят и о менталитете того или иного социального слоя, например, о менталитете ученого, военного, бизнесмена, юриста. У всех представителей данного социального или профессионального слоя в силу их практической деятельности, социального статуса (положения, занимаемого в обществе), некоторой общности жизненного пути, деятельности, которой они занимаются, имеется немало общего в складе ума, в умонастроении, иными словами – в их менталитете. Как вы думаете, не зная человека, можем ли мы предположить, кем работает этот человек (беседуя с ним длительное время, когда едем в транспорте, стоим в очереди)?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Задание:</w:t>
      </w:r>
      <w:r w:rsidRPr="002D36F8">
        <w:t xml:space="preserve"> Выявить общие черты, характерные для менталитета (склада ума, умонастроения) людей разных профессий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№4)</w:t>
      </w:r>
    </w:p>
    <w:p w:rsidR="002D36F8" w:rsidRPr="002D36F8" w:rsidRDefault="002D36F8" w:rsidP="002D36F8">
      <w:pPr>
        <w:jc w:val="both"/>
      </w:pPr>
      <w:r w:rsidRPr="002D36F8">
        <w:rPr>
          <w:i/>
        </w:rPr>
        <w:t xml:space="preserve">Работа в группах:   </w:t>
      </w:r>
      <w:r w:rsidRPr="002D36F8">
        <w:t xml:space="preserve">    </w:t>
      </w:r>
    </w:p>
    <w:p w:rsidR="002D36F8" w:rsidRPr="002D36F8" w:rsidRDefault="002D36F8" w:rsidP="002D36F8">
      <w:pPr>
        <w:jc w:val="both"/>
      </w:pPr>
      <w:r w:rsidRPr="002D36F8">
        <w:t xml:space="preserve">            1 группа – учитель                                       2 группа – милиционер</w:t>
      </w:r>
    </w:p>
    <w:p w:rsidR="002D36F8" w:rsidRPr="002D36F8" w:rsidRDefault="002D36F8" w:rsidP="002D36F8">
      <w:pPr>
        <w:jc w:val="both"/>
      </w:pPr>
      <w:r w:rsidRPr="002D36F8">
        <w:lastRenderedPageBreak/>
        <w:t xml:space="preserve">            3 группа – военный                                      4 группа – бизнесмен</w:t>
      </w:r>
    </w:p>
    <w:p w:rsidR="002D36F8" w:rsidRPr="002D36F8" w:rsidRDefault="002D36F8" w:rsidP="002D36F8">
      <w:pPr>
        <w:jc w:val="both"/>
      </w:pPr>
      <w:r w:rsidRPr="002D36F8">
        <w:t xml:space="preserve">            5 группа – родители</w:t>
      </w:r>
    </w:p>
    <w:p w:rsidR="002D36F8" w:rsidRPr="002D36F8" w:rsidRDefault="002D36F8" w:rsidP="002D36F8">
      <w:pPr>
        <w:jc w:val="both"/>
        <w:rPr>
          <w:b/>
          <w:i/>
          <w:iCs/>
          <w:u w:val="single"/>
        </w:rPr>
      </w:pPr>
      <w:r w:rsidRPr="002D36F8">
        <w:rPr>
          <w:b/>
          <w:i/>
          <w:iCs/>
          <w:u w:val="single"/>
        </w:rPr>
        <w:t xml:space="preserve">Ответы </w:t>
      </w:r>
      <w:proofErr w:type="gramStart"/>
      <w:r w:rsidRPr="002D36F8">
        <w:rPr>
          <w:b/>
          <w:i/>
          <w:iCs/>
          <w:u w:val="single"/>
        </w:rPr>
        <w:t>обучающихся</w:t>
      </w:r>
      <w:proofErr w:type="gramEnd"/>
      <w:r w:rsidRPr="002D36F8">
        <w:rPr>
          <w:b/>
          <w:i/>
          <w:iCs/>
          <w:u w:val="single"/>
        </w:rPr>
        <w:t>:</w:t>
      </w:r>
    </w:p>
    <w:p w:rsidR="002D36F8" w:rsidRPr="002D36F8" w:rsidRDefault="002D36F8" w:rsidP="002D36F8">
      <w:pPr>
        <w:jc w:val="both"/>
        <w:rPr>
          <w:i/>
        </w:rPr>
      </w:pPr>
      <w:proofErr w:type="gramStart"/>
      <w:r w:rsidRPr="002D36F8">
        <w:t>УЧИТЕЛЬ – толерантность, интеллектуальность, ориентация на общечеловеческие ценности, назидательность, прямолинейность, указательный тон, нравоучение везде.</w:t>
      </w:r>
      <w:proofErr w:type="gramEnd"/>
      <w:r w:rsidRPr="002D36F8">
        <w:t xml:space="preserve"> Будут работать за низкую зарплату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№5)</w:t>
      </w:r>
    </w:p>
    <w:p w:rsidR="002D36F8" w:rsidRPr="002D36F8" w:rsidRDefault="002D36F8" w:rsidP="002D36F8">
      <w:pPr>
        <w:jc w:val="both"/>
      </w:pPr>
      <w:r w:rsidRPr="002D36F8">
        <w:t>ПОЛИЦЕЙСКИЙ (МИЛИЦИОНЕР) – подозрительный, внимательный, жёсткий взгляд, выносливость,</w:t>
      </w:r>
      <w:r w:rsidRPr="002D36F8">
        <w:rPr>
          <w:color w:val="000000"/>
          <w:shd w:val="clear" w:color="auto" w:fill="FFFFFF"/>
        </w:rPr>
        <w:t xml:space="preserve"> отсутствие ярко выраженной боязни смерти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№6)</w:t>
      </w:r>
    </w:p>
    <w:p w:rsidR="002D36F8" w:rsidRPr="002D36F8" w:rsidRDefault="002D36F8" w:rsidP="002D36F8">
      <w:pPr>
        <w:jc w:val="both"/>
      </w:pPr>
      <w:r w:rsidRPr="002D36F8">
        <w:t>ВОЕННЫЙ – выправка, четкое исполнение приказа, командный тон,</w:t>
      </w:r>
      <w:r w:rsidRPr="002D36F8">
        <w:rPr>
          <w:color w:val="000000"/>
          <w:shd w:val="clear" w:color="auto" w:fill="FFFFFF"/>
        </w:rPr>
        <w:t xml:space="preserve"> высокий жизненный тонус, выносливость,  стремление к риску, отсутствие ярко выраженной боязни смерти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№7)</w:t>
      </w:r>
    </w:p>
    <w:p w:rsidR="002D36F8" w:rsidRPr="002D36F8" w:rsidRDefault="002D36F8" w:rsidP="002D36F8">
      <w:pPr>
        <w:jc w:val="both"/>
      </w:pPr>
      <w:r w:rsidRPr="002D36F8">
        <w:t>БИЗНЕСМЕН – дотошность и цепкость к мелочам и деталям, чтобы получить выгоду, готовность к риску ради постоянного развития и движения вперед. Стремление пустить пыль в глаза. Даже на отдыхе работают. Уверены в себе, они готовы рисковать своим бизнесом и полагаться на себя. Первое место занимает их компания, в особенности, если они не достигли достаточного, по их мнению, финансового</w:t>
      </w:r>
      <w:r w:rsidRPr="002D36F8">
        <w:rPr>
          <w:rStyle w:val="apple-converted-space"/>
        </w:rPr>
        <w:t> </w:t>
      </w:r>
      <w:r>
        <w:rPr>
          <w:rStyle w:val="apple-converted-space"/>
        </w:rPr>
        <w:t>благосостояния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№8)</w:t>
      </w:r>
    </w:p>
    <w:p w:rsidR="002D36F8" w:rsidRPr="002D36F8" w:rsidRDefault="002D36F8" w:rsidP="002D36F8">
      <w:pPr>
        <w:jc w:val="both"/>
      </w:pPr>
      <w:r w:rsidRPr="002D36F8">
        <w:t>РОДИТЕЛИ – назидательность, нравоучение, всепрощающая роль, стремление защитить своего ребёнка в любой ситуации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№9)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Учитель:</w:t>
      </w:r>
      <w:r w:rsidRPr="002D36F8">
        <w:t xml:space="preserve"> Говорят о менталитете тех или иных народов. Но прежде </w:t>
      </w:r>
      <w:proofErr w:type="gramStart"/>
      <w:r w:rsidRPr="002D36F8">
        <w:t>всего</w:t>
      </w:r>
      <w:proofErr w:type="gramEnd"/>
      <w:r w:rsidRPr="002D36F8">
        <w:t xml:space="preserve"> выделяют западный и восточный менталитет.</w:t>
      </w:r>
    </w:p>
    <w:p w:rsidR="002D36F8" w:rsidRPr="002D36F8" w:rsidRDefault="002D36F8" w:rsidP="002D36F8">
      <w:pPr>
        <w:jc w:val="both"/>
      </w:pPr>
      <w:r w:rsidRPr="002D36F8">
        <w:t xml:space="preserve">    В ходе беседы на экране появляется схема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№10)</w:t>
      </w:r>
    </w:p>
    <w:p w:rsidR="002D36F8" w:rsidRPr="002D36F8" w:rsidRDefault="002D36F8" w:rsidP="002D36F8">
      <w:pPr>
        <w:jc w:val="both"/>
        <w:rPr>
          <w:u w:val="words"/>
        </w:rPr>
      </w:pPr>
      <w:r w:rsidRPr="002D36F8">
        <w:rPr>
          <w:u w:val="words"/>
        </w:rPr>
        <w:t>ВОСТОЧНЫЙ МЕНТАЛИТЕТ                          ЗАПАДНЫЙ МЕНТАЛИТЕТ</w:t>
      </w:r>
    </w:p>
    <w:p w:rsidR="002D36F8" w:rsidRPr="002D36F8" w:rsidRDefault="002D36F8" w:rsidP="002D36F8">
      <w:r w:rsidRPr="002D36F8">
        <w:t>Мышление эмоциональное, образное.                Мышление теоретическое,</w:t>
      </w:r>
    </w:p>
    <w:p w:rsidR="002D36F8" w:rsidRPr="002D36F8" w:rsidRDefault="002D36F8" w:rsidP="002D36F8">
      <w:r w:rsidRPr="002D36F8">
        <w:t xml:space="preserve">                                                                                 рациональное, анализирующее.</w:t>
      </w:r>
    </w:p>
    <w:p w:rsidR="002D36F8" w:rsidRPr="002D36F8" w:rsidRDefault="002D36F8" w:rsidP="002D36F8">
      <w:r w:rsidRPr="002D36F8">
        <w:t xml:space="preserve">Эстетическое восприятие мира.                           Творчество! </w:t>
      </w:r>
    </w:p>
    <w:p w:rsidR="002D36F8" w:rsidRPr="002D36F8" w:rsidRDefault="002D36F8" w:rsidP="002D36F8">
      <w:r w:rsidRPr="002D36F8">
        <w:t>Познание обращено на себя, вовнутрь.               Наука!</w:t>
      </w:r>
    </w:p>
    <w:p w:rsidR="002D36F8" w:rsidRPr="002D36F8" w:rsidRDefault="002D36F8" w:rsidP="002D36F8">
      <w:pPr>
        <w:jc w:val="both"/>
      </w:pPr>
      <w:r w:rsidRPr="002D36F8">
        <w:t xml:space="preserve">Истина описательна.                                           Истина доказательна.    </w:t>
      </w:r>
    </w:p>
    <w:p w:rsidR="002D36F8" w:rsidRPr="002D36F8" w:rsidRDefault="002D36F8" w:rsidP="002D36F8">
      <w:pPr>
        <w:jc w:val="both"/>
      </w:pPr>
      <w:r w:rsidRPr="002D36F8">
        <w:t xml:space="preserve">                                                                                </w:t>
      </w:r>
    </w:p>
    <w:p w:rsidR="002D36F8" w:rsidRPr="002D36F8" w:rsidRDefault="002D36F8" w:rsidP="002D36F8">
      <w:pPr>
        <w:jc w:val="both"/>
      </w:pPr>
      <w:r w:rsidRPr="002D36F8">
        <w:rPr>
          <w:i/>
          <w:u w:val="single"/>
        </w:rPr>
        <w:t>Задание:</w:t>
      </w:r>
      <w:r w:rsidRPr="002D36F8">
        <w:t xml:space="preserve"> Определить, к какому менталитету могут принадлежать следующие изречения? Почему? (исходя из характеристики).  </w:t>
      </w:r>
      <w:r w:rsidRPr="002D36F8">
        <w:rPr>
          <w:u w:val="words"/>
        </w:rPr>
        <w:t>СВОЙ ОТВЕТ АРГУМЕНТИРУЙТЕ.</w:t>
      </w:r>
    </w:p>
    <w:p w:rsidR="002D36F8" w:rsidRPr="002D36F8" w:rsidRDefault="002D36F8" w:rsidP="002D36F8">
      <w:pPr>
        <w:jc w:val="both"/>
        <w:rPr>
          <w:i/>
        </w:rPr>
      </w:pPr>
      <w:r w:rsidRPr="002D36F8">
        <w:rPr>
          <w:i/>
        </w:rPr>
        <w:t xml:space="preserve">Работа в группах: </w:t>
      </w:r>
    </w:p>
    <w:p w:rsidR="002D36F8" w:rsidRPr="002D36F8" w:rsidRDefault="002D36F8" w:rsidP="002D36F8">
      <w:pPr>
        <w:jc w:val="both"/>
      </w:pPr>
      <w:r w:rsidRPr="002D36F8">
        <w:t>1 группа.</w:t>
      </w:r>
    </w:p>
    <w:p w:rsidR="002D36F8" w:rsidRPr="002D36F8" w:rsidRDefault="002D36F8" w:rsidP="002D36F8">
      <w:pPr>
        <w:ind w:left="360"/>
        <w:jc w:val="both"/>
        <w:rPr>
          <w:b/>
        </w:rPr>
      </w:pPr>
      <w:r w:rsidRPr="002D36F8">
        <w:rPr>
          <w:b/>
        </w:rPr>
        <w:t>К какому менталитету (восточному или западному) принадлежат следующие изречения:</w:t>
      </w:r>
    </w:p>
    <w:p w:rsidR="002D36F8" w:rsidRPr="002D36F8" w:rsidRDefault="002D36F8" w:rsidP="002D36F8">
      <w:pPr>
        <w:jc w:val="both"/>
      </w:pPr>
      <w:r w:rsidRPr="002D36F8">
        <w:rPr>
          <w:b/>
        </w:rPr>
        <w:t xml:space="preserve">А.  </w:t>
      </w:r>
      <w:r w:rsidRPr="002D36F8">
        <w:t>Несправедливость подчинена справедливости,</w:t>
      </w:r>
    </w:p>
    <w:p w:rsidR="002D36F8" w:rsidRPr="002D36F8" w:rsidRDefault="002D36F8" w:rsidP="002D36F8">
      <w:pPr>
        <w:jc w:val="both"/>
      </w:pPr>
      <w:r w:rsidRPr="002D36F8">
        <w:t xml:space="preserve">      Справедливость подчинена закону,</w:t>
      </w:r>
    </w:p>
    <w:p w:rsidR="002D36F8" w:rsidRPr="002D36F8" w:rsidRDefault="002D36F8" w:rsidP="002D36F8">
      <w:pPr>
        <w:jc w:val="both"/>
      </w:pPr>
      <w:r w:rsidRPr="002D36F8">
        <w:t xml:space="preserve">      Закон подчинен власти.</w:t>
      </w:r>
    </w:p>
    <w:p w:rsidR="002D36F8" w:rsidRPr="002D36F8" w:rsidRDefault="002D36F8" w:rsidP="002D36F8">
      <w:pPr>
        <w:jc w:val="both"/>
      </w:pPr>
      <w:r w:rsidRPr="002D36F8">
        <w:rPr>
          <w:b/>
        </w:rPr>
        <w:t xml:space="preserve">Б.  </w:t>
      </w:r>
      <w:r w:rsidRPr="002D36F8">
        <w:t>Господу – мою душу,</w:t>
      </w:r>
    </w:p>
    <w:p w:rsidR="002D36F8" w:rsidRPr="002D36F8" w:rsidRDefault="002D36F8" w:rsidP="002D36F8">
      <w:pPr>
        <w:jc w:val="both"/>
      </w:pPr>
      <w:r w:rsidRPr="002D36F8">
        <w:t xml:space="preserve">     </w:t>
      </w:r>
      <w:r w:rsidRPr="002D36F8">
        <w:rPr>
          <w:b/>
        </w:rPr>
        <w:t xml:space="preserve"> </w:t>
      </w:r>
      <w:r w:rsidRPr="002D36F8">
        <w:t>Тело мое – королю,</w:t>
      </w:r>
    </w:p>
    <w:p w:rsidR="002D36F8" w:rsidRPr="002D36F8" w:rsidRDefault="002D36F8" w:rsidP="002D36F8">
      <w:pPr>
        <w:jc w:val="both"/>
      </w:pPr>
      <w:r w:rsidRPr="002D36F8">
        <w:t xml:space="preserve">      Сердце – прекрасным дамам,</w:t>
      </w:r>
    </w:p>
    <w:p w:rsidR="002D36F8" w:rsidRPr="002D36F8" w:rsidRDefault="002D36F8" w:rsidP="002D36F8">
      <w:pPr>
        <w:jc w:val="both"/>
      </w:pPr>
      <w:r w:rsidRPr="002D36F8">
        <w:t xml:space="preserve">      Честь – себе самому.</w:t>
      </w:r>
    </w:p>
    <w:p w:rsidR="002D36F8" w:rsidRPr="002D36F8" w:rsidRDefault="002D36F8" w:rsidP="002D36F8">
      <w:pPr>
        <w:jc w:val="both"/>
      </w:pPr>
      <w:r w:rsidRPr="002D36F8">
        <w:rPr>
          <w:i/>
        </w:rPr>
        <w:t xml:space="preserve"> </w:t>
      </w:r>
      <w:r w:rsidRPr="002D36F8">
        <w:t>2 группа.</w:t>
      </w:r>
    </w:p>
    <w:p w:rsidR="002D36F8" w:rsidRPr="002D36F8" w:rsidRDefault="002D36F8" w:rsidP="002D36F8">
      <w:pPr>
        <w:ind w:left="360"/>
        <w:jc w:val="both"/>
        <w:rPr>
          <w:b/>
        </w:rPr>
      </w:pPr>
      <w:r w:rsidRPr="002D36F8">
        <w:rPr>
          <w:b/>
        </w:rPr>
        <w:t>Какое мышление (западное или восточное) иллюстрирует этот стихотворный отрывок:</w:t>
      </w:r>
    </w:p>
    <w:p w:rsidR="002D36F8" w:rsidRPr="002D36F8" w:rsidRDefault="002D36F8" w:rsidP="002D36F8">
      <w:pPr>
        <w:ind w:left="360"/>
        <w:jc w:val="both"/>
      </w:pPr>
      <w:r w:rsidRPr="002D36F8">
        <w:t>...умей мечтать, не став рабом мечтаний,</w:t>
      </w:r>
    </w:p>
    <w:p w:rsidR="002D36F8" w:rsidRPr="002D36F8" w:rsidRDefault="002D36F8" w:rsidP="002D36F8">
      <w:pPr>
        <w:ind w:left="360"/>
        <w:jc w:val="both"/>
      </w:pPr>
      <w:r w:rsidRPr="002D36F8">
        <w:t>И мыслить, мысли не обожествив,</w:t>
      </w:r>
    </w:p>
    <w:p w:rsidR="002D36F8" w:rsidRPr="002D36F8" w:rsidRDefault="002D36F8" w:rsidP="002D36F8">
      <w:pPr>
        <w:ind w:left="360"/>
        <w:jc w:val="both"/>
      </w:pPr>
      <w:r w:rsidRPr="002D36F8">
        <w:t>Равно встречай успех и поруганья,</w:t>
      </w:r>
    </w:p>
    <w:p w:rsidR="002D36F8" w:rsidRPr="002D36F8" w:rsidRDefault="002D36F8" w:rsidP="002D36F8">
      <w:pPr>
        <w:ind w:left="360"/>
        <w:jc w:val="both"/>
      </w:pPr>
      <w:r w:rsidRPr="002D36F8">
        <w:t>Не забывая, что их голос жив…</w:t>
      </w:r>
    </w:p>
    <w:p w:rsidR="002D36F8" w:rsidRPr="002D36F8" w:rsidRDefault="002D36F8" w:rsidP="002D36F8">
      <w:pPr>
        <w:ind w:left="360"/>
        <w:jc w:val="both"/>
      </w:pPr>
      <w:r w:rsidRPr="002D36F8">
        <w:t xml:space="preserve">Останься </w:t>
      </w:r>
      <w:proofErr w:type="gramStart"/>
      <w:r w:rsidRPr="002D36F8">
        <w:t>прост</w:t>
      </w:r>
      <w:proofErr w:type="gramEnd"/>
      <w:r w:rsidRPr="002D36F8">
        <w:t>, беседуя с царями,</w:t>
      </w:r>
    </w:p>
    <w:p w:rsidR="002D36F8" w:rsidRPr="002D36F8" w:rsidRDefault="002D36F8" w:rsidP="002D36F8">
      <w:pPr>
        <w:ind w:left="360"/>
        <w:jc w:val="both"/>
      </w:pPr>
      <w:r w:rsidRPr="002D36F8">
        <w:t xml:space="preserve">Останься </w:t>
      </w:r>
      <w:proofErr w:type="gramStart"/>
      <w:r w:rsidRPr="002D36F8">
        <w:t>честен</w:t>
      </w:r>
      <w:proofErr w:type="gramEnd"/>
      <w:r w:rsidRPr="002D36F8">
        <w:t>, говоря с толпой.</w:t>
      </w:r>
    </w:p>
    <w:p w:rsidR="002D36F8" w:rsidRPr="002D36F8" w:rsidRDefault="002D36F8" w:rsidP="002D36F8">
      <w:pPr>
        <w:ind w:left="360"/>
        <w:jc w:val="both"/>
      </w:pPr>
      <w:r w:rsidRPr="002D36F8">
        <w:t>Будь прям и тве</w:t>
      </w:r>
      <w:proofErr w:type="gramStart"/>
      <w:r w:rsidRPr="002D36F8">
        <w:t>рд с вр</w:t>
      </w:r>
      <w:proofErr w:type="gramEnd"/>
      <w:r w:rsidRPr="002D36F8">
        <w:t>агами и друзьями,</w:t>
      </w:r>
    </w:p>
    <w:p w:rsidR="002D36F8" w:rsidRPr="002D36F8" w:rsidRDefault="002D36F8" w:rsidP="002D36F8">
      <w:pPr>
        <w:ind w:left="360"/>
        <w:jc w:val="both"/>
      </w:pPr>
      <w:r w:rsidRPr="002D36F8">
        <w:t>Пусть все в свой час считаются с тобой.</w:t>
      </w:r>
    </w:p>
    <w:p w:rsidR="002D36F8" w:rsidRPr="002D36F8" w:rsidRDefault="002D36F8" w:rsidP="002D36F8">
      <w:pPr>
        <w:ind w:left="360"/>
        <w:jc w:val="both"/>
      </w:pPr>
      <w:r w:rsidRPr="002D36F8">
        <w:lastRenderedPageBreak/>
        <w:t>Наполни смыслом каждое мгновенье,</w:t>
      </w:r>
    </w:p>
    <w:p w:rsidR="002D36F8" w:rsidRPr="002D36F8" w:rsidRDefault="002D36F8" w:rsidP="002D36F8">
      <w:pPr>
        <w:ind w:left="360"/>
        <w:jc w:val="both"/>
      </w:pPr>
      <w:r w:rsidRPr="002D36F8">
        <w:t>Часов и дней неумолимый бег,</w:t>
      </w:r>
    </w:p>
    <w:p w:rsidR="002D36F8" w:rsidRPr="002D36F8" w:rsidRDefault="002D36F8" w:rsidP="002D36F8">
      <w:pPr>
        <w:ind w:left="360"/>
        <w:jc w:val="both"/>
      </w:pPr>
      <w:r w:rsidRPr="002D36F8">
        <w:t>Тогда весь мир ты примешь во владенье,</w:t>
      </w:r>
    </w:p>
    <w:p w:rsidR="002D36F8" w:rsidRPr="002D36F8" w:rsidRDefault="002D36F8" w:rsidP="002D36F8">
      <w:pPr>
        <w:ind w:left="360"/>
        <w:jc w:val="both"/>
      </w:pPr>
      <w:r w:rsidRPr="002D36F8">
        <w:t>Тогда, мой сын, ты будешь человек!</w:t>
      </w:r>
    </w:p>
    <w:p w:rsidR="002D36F8" w:rsidRPr="002D36F8" w:rsidRDefault="002D36F8" w:rsidP="002D36F8">
      <w:pPr>
        <w:jc w:val="both"/>
      </w:pPr>
      <w:r w:rsidRPr="002D36F8">
        <w:t>3 группа.</w:t>
      </w:r>
    </w:p>
    <w:p w:rsidR="002D36F8" w:rsidRPr="002D36F8" w:rsidRDefault="002D36F8" w:rsidP="002D36F8">
      <w:pPr>
        <w:jc w:val="both"/>
      </w:pPr>
      <w:r w:rsidRPr="002D36F8">
        <w:rPr>
          <w:b/>
        </w:rPr>
        <w:t xml:space="preserve">Западный или восточный мыслитель мог бы, по-вашему, сказать: </w:t>
      </w:r>
      <w:r w:rsidRPr="002D36F8">
        <w:t>«Знание и могущество человека совпадают, ибо незнание причины затрудняет действие»?</w:t>
      </w:r>
    </w:p>
    <w:p w:rsidR="002D36F8" w:rsidRPr="002D36F8" w:rsidRDefault="002D36F8" w:rsidP="002D36F8">
      <w:pPr>
        <w:jc w:val="both"/>
      </w:pPr>
      <w:r w:rsidRPr="002D36F8">
        <w:t xml:space="preserve"> «Самое лучшее из всех доказательств есть опыт…»</w:t>
      </w:r>
    </w:p>
    <w:p w:rsidR="002D36F8" w:rsidRPr="002D36F8" w:rsidRDefault="002D36F8" w:rsidP="002D36F8">
      <w:pPr>
        <w:jc w:val="both"/>
      </w:pPr>
      <w:r w:rsidRPr="002D36F8">
        <w:t>4 группа.</w:t>
      </w:r>
    </w:p>
    <w:p w:rsidR="002D36F8" w:rsidRPr="002D36F8" w:rsidRDefault="002D36F8" w:rsidP="002D36F8">
      <w:pPr>
        <w:ind w:left="360"/>
        <w:jc w:val="both"/>
        <w:rPr>
          <w:b/>
        </w:rPr>
      </w:pPr>
      <w:r w:rsidRPr="002D36F8">
        <w:rPr>
          <w:b/>
        </w:rPr>
        <w:t>Какому менталитету могут принадлежать следующие изречения:</w:t>
      </w:r>
    </w:p>
    <w:p w:rsidR="002D36F8" w:rsidRPr="002D36F8" w:rsidRDefault="002D36F8" w:rsidP="002D36F8">
      <w:pPr>
        <w:jc w:val="both"/>
      </w:pPr>
      <w:r w:rsidRPr="002D36F8">
        <w:t>«Человек измеряется не с ног до головы, а с головы до неба».</w:t>
      </w:r>
    </w:p>
    <w:p w:rsidR="002D36F8" w:rsidRPr="002D36F8" w:rsidRDefault="002D36F8" w:rsidP="002D36F8">
      <w:pPr>
        <w:jc w:val="both"/>
      </w:pPr>
      <w:r w:rsidRPr="002D36F8">
        <w:t>«Ни один человек не является островом, отделенным от других. Каждый – как часть континента, часть материка</w:t>
      </w:r>
      <w:proofErr w:type="gramStart"/>
      <w:r w:rsidRPr="002D36F8">
        <w:t>… П</w:t>
      </w:r>
      <w:proofErr w:type="gramEnd"/>
      <w:r w:rsidRPr="002D36F8">
        <w:t xml:space="preserve">оэтому никогда не посылай узнавать, по ком звонит колокол: он звонит по тебе».  </w:t>
      </w:r>
    </w:p>
    <w:p w:rsidR="002D36F8" w:rsidRPr="002D36F8" w:rsidRDefault="002D36F8" w:rsidP="002D36F8">
      <w:pPr>
        <w:jc w:val="both"/>
      </w:pPr>
      <w:r w:rsidRPr="002D36F8">
        <w:t>5 группа</w:t>
      </w:r>
    </w:p>
    <w:p w:rsidR="002D36F8" w:rsidRPr="002D36F8" w:rsidRDefault="002D36F8" w:rsidP="002D36F8">
      <w:pPr>
        <w:ind w:left="360"/>
        <w:jc w:val="both"/>
        <w:rPr>
          <w:b/>
        </w:rPr>
      </w:pPr>
      <w:r w:rsidRPr="002D36F8">
        <w:rPr>
          <w:b/>
        </w:rPr>
        <w:t>Какому менталитету могут принадлежать следующие мысли:</w:t>
      </w:r>
    </w:p>
    <w:p w:rsidR="002D36F8" w:rsidRPr="002D36F8" w:rsidRDefault="002D36F8" w:rsidP="002D36F8">
      <w:pPr>
        <w:jc w:val="both"/>
      </w:pPr>
      <w:r w:rsidRPr="002D36F8">
        <w:t xml:space="preserve"> «Человек – ни ангел, ни животное».</w:t>
      </w:r>
    </w:p>
    <w:p w:rsidR="002D36F8" w:rsidRPr="002D36F8" w:rsidRDefault="002D36F8" w:rsidP="002D36F8">
      <w:pPr>
        <w:jc w:val="both"/>
      </w:pPr>
      <w:r w:rsidRPr="002D36F8">
        <w:t>«Человек сам в себе цель и не может быть средством».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iCs/>
          <w:u w:val="single"/>
        </w:rPr>
        <w:t xml:space="preserve">Ответы </w:t>
      </w:r>
      <w:proofErr w:type="gramStart"/>
      <w:r w:rsidRPr="002D36F8">
        <w:rPr>
          <w:b/>
          <w:i/>
          <w:iCs/>
          <w:u w:val="single"/>
        </w:rPr>
        <w:t>обучающихся</w:t>
      </w:r>
      <w:proofErr w:type="gramEnd"/>
      <w:r w:rsidRPr="002D36F8">
        <w:rPr>
          <w:b/>
          <w:i/>
          <w:iCs/>
          <w:u w:val="single"/>
        </w:rPr>
        <w:t>:</w:t>
      </w:r>
      <w:r w:rsidRPr="002D36F8">
        <w:t xml:space="preserve"> (слайд №11)</w:t>
      </w:r>
    </w:p>
    <w:p w:rsidR="002D36F8" w:rsidRPr="002D36F8" w:rsidRDefault="002D36F8" w:rsidP="002D36F8">
      <w:pPr>
        <w:jc w:val="both"/>
        <w:rPr>
          <w:u w:val="single"/>
        </w:rPr>
      </w:pPr>
      <w:r w:rsidRPr="002D36F8">
        <w:rPr>
          <w:u w:val="single"/>
        </w:rPr>
        <w:t xml:space="preserve">1 группа.   </w:t>
      </w:r>
    </w:p>
    <w:p w:rsidR="002D36F8" w:rsidRPr="002D36F8" w:rsidRDefault="002D36F8" w:rsidP="002D36F8">
      <w:pPr>
        <w:jc w:val="both"/>
      </w:pPr>
      <w:r w:rsidRPr="002D36F8">
        <w:t xml:space="preserve">А. восточный: средневековая религия японцев, обожествляющая власть императора, с 1808 – </w:t>
      </w:r>
      <w:smartTag w:uri="urn:schemas-microsoft-com:office:smarttags" w:element="metricconverter">
        <w:smartTagPr>
          <w:attr w:name="ProductID" w:val="1946 г"/>
        </w:smartTagPr>
        <w:r w:rsidRPr="002D36F8">
          <w:t>1946 г</w:t>
        </w:r>
      </w:smartTag>
      <w:r w:rsidRPr="002D36F8">
        <w:t>. – государственная религия Японии.</w:t>
      </w:r>
    </w:p>
    <w:p w:rsidR="002D36F8" w:rsidRPr="002D36F8" w:rsidRDefault="002D36F8" w:rsidP="002D36F8">
      <w:pPr>
        <w:jc w:val="both"/>
      </w:pPr>
      <w:r w:rsidRPr="002D36F8">
        <w:t xml:space="preserve"> Б. западный: старинный французский девиз.</w:t>
      </w:r>
    </w:p>
    <w:p w:rsidR="002D36F8" w:rsidRPr="002D36F8" w:rsidRDefault="002D36F8" w:rsidP="002D36F8">
      <w:pPr>
        <w:jc w:val="both"/>
      </w:pPr>
      <w:r w:rsidRPr="002D36F8">
        <w:rPr>
          <w:u w:val="single"/>
        </w:rPr>
        <w:t>2 группа</w:t>
      </w:r>
      <w:proofErr w:type="gramStart"/>
      <w:r w:rsidRPr="002D36F8">
        <w:rPr>
          <w:u w:val="single"/>
        </w:rPr>
        <w:t>.</w:t>
      </w:r>
      <w:proofErr w:type="gramEnd"/>
      <w:r w:rsidRPr="002D36F8">
        <w:t xml:space="preserve">   </w:t>
      </w:r>
      <w:proofErr w:type="gramStart"/>
      <w:r w:rsidRPr="002D36F8">
        <w:t>з</w:t>
      </w:r>
      <w:proofErr w:type="gramEnd"/>
      <w:r w:rsidRPr="002D36F8">
        <w:t xml:space="preserve">ападное: Р. Киплинг. «Заповедь» (английский писатель (1865 – 1936), автор «Книги джунглей» о жизни мальчика </w:t>
      </w:r>
      <w:proofErr w:type="spellStart"/>
      <w:r w:rsidRPr="002D36F8">
        <w:t>Маугли</w:t>
      </w:r>
      <w:proofErr w:type="spellEnd"/>
      <w:r w:rsidRPr="002D36F8">
        <w:t xml:space="preserve"> среди зверей).</w:t>
      </w:r>
    </w:p>
    <w:p w:rsidR="002D36F8" w:rsidRPr="002D36F8" w:rsidRDefault="002D36F8" w:rsidP="002D36F8">
      <w:pPr>
        <w:jc w:val="both"/>
      </w:pPr>
      <w:r w:rsidRPr="002D36F8">
        <w:rPr>
          <w:u w:val="single"/>
        </w:rPr>
        <w:t>3 группа</w:t>
      </w:r>
      <w:proofErr w:type="gramStart"/>
      <w:r w:rsidRPr="002D36F8">
        <w:t>.</w:t>
      </w:r>
      <w:proofErr w:type="gramEnd"/>
      <w:r w:rsidRPr="002D36F8">
        <w:t xml:space="preserve"> </w:t>
      </w:r>
      <w:proofErr w:type="gramStart"/>
      <w:r w:rsidRPr="002D36F8">
        <w:t>з</w:t>
      </w:r>
      <w:proofErr w:type="gramEnd"/>
      <w:r w:rsidRPr="002D36F8">
        <w:t>ападный: Френсис Бекон (1561 – 1626) - английский философ.</w:t>
      </w:r>
    </w:p>
    <w:p w:rsidR="002D36F8" w:rsidRPr="002D36F8" w:rsidRDefault="002D36F8" w:rsidP="002D36F8">
      <w:pPr>
        <w:ind w:left="360" w:hanging="360"/>
        <w:jc w:val="both"/>
        <w:rPr>
          <w:u w:val="single"/>
        </w:rPr>
      </w:pPr>
      <w:r w:rsidRPr="002D36F8">
        <w:rPr>
          <w:u w:val="single"/>
        </w:rPr>
        <w:t xml:space="preserve">4 группа. </w:t>
      </w:r>
    </w:p>
    <w:p w:rsidR="002D36F8" w:rsidRPr="002D36F8" w:rsidRDefault="002D36F8" w:rsidP="002D36F8">
      <w:pPr>
        <w:ind w:left="360" w:hanging="360"/>
        <w:jc w:val="both"/>
      </w:pPr>
      <w:r w:rsidRPr="002D36F8">
        <w:t xml:space="preserve">А. восточный: </w:t>
      </w:r>
      <w:proofErr w:type="gramStart"/>
      <w:r w:rsidRPr="002D36F8">
        <w:t xml:space="preserve">Конфуций (551 – </w:t>
      </w:r>
      <w:smartTag w:uri="urn:schemas-microsoft-com:office:smarttags" w:element="metricconverter">
        <w:smartTagPr>
          <w:attr w:name="ProductID" w:val="479 г"/>
        </w:smartTagPr>
        <w:r w:rsidRPr="002D36F8">
          <w:t>479 г</w:t>
        </w:r>
      </w:smartTag>
      <w:r w:rsidRPr="002D36F8">
        <w:t>. до н. э.) - китайский философ, объявлял  власть правителя священной.</w:t>
      </w:r>
      <w:proofErr w:type="gramEnd"/>
    </w:p>
    <w:p w:rsidR="002D36F8" w:rsidRPr="002D36F8" w:rsidRDefault="002D36F8" w:rsidP="002D36F8">
      <w:pPr>
        <w:jc w:val="both"/>
      </w:pPr>
      <w:r w:rsidRPr="002D36F8">
        <w:t>Б. западный:</w:t>
      </w:r>
      <w:r w:rsidRPr="002D36F8">
        <w:rPr>
          <w:b/>
        </w:rPr>
        <w:t xml:space="preserve"> </w:t>
      </w:r>
      <w:r w:rsidRPr="002D36F8">
        <w:t xml:space="preserve">Джон </w:t>
      </w:r>
      <w:proofErr w:type="spellStart"/>
      <w:r w:rsidRPr="002D36F8">
        <w:t>Донни</w:t>
      </w:r>
      <w:proofErr w:type="spellEnd"/>
      <w:r w:rsidRPr="002D36F8">
        <w:t xml:space="preserve"> (1572 – 1631) - английский поэт, характерна жизнерадостная лирика в духе Возрождения.</w:t>
      </w:r>
    </w:p>
    <w:p w:rsidR="002D36F8" w:rsidRPr="002D36F8" w:rsidRDefault="002D36F8" w:rsidP="002D36F8">
      <w:pPr>
        <w:jc w:val="both"/>
        <w:rPr>
          <w:u w:val="single"/>
        </w:rPr>
      </w:pPr>
      <w:r w:rsidRPr="002D36F8">
        <w:rPr>
          <w:u w:val="single"/>
        </w:rPr>
        <w:t>5 группа</w:t>
      </w:r>
    </w:p>
    <w:p w:rsidR="002D36F8" w:rsidRPr="002D36F8" w:rsidRDefault="002D36F8" w:rsidP="002D36F8">
      <w:pPr>
        <w:jc w:val="both"/>
      </w:pPr>
      <w:r w:rsidRPr="002D36F8">
        <w:t>А. западный: Блез Паскаль (1623 – 1677) - французский философ, математик, физик. Считал, что человек мыслящий  найдет спасение  в христианстве.</w:t>
      </w:r>
    </w:p>
    <w:p w:rsidR="002D36F8" w:rsidRPr="002D36F8" w:rsidRDefault="002D36F8" w:rsidP="002D36F8">
      <w:pPr>
        <w:jc w:val="both"/>
      </w:pPr>
      <w:r w:rsidRPr="002D36F8">
        <w:t xml:space="preserve">Б. западный: </w:t>
      </w:r>
      <w:proofErr w:type="spellStart"/>
      <w:r w:rsidRPr="002D36F8">
        <w:t>Иммануил</w:t>
      </w:r>
      <w:proofErr w:type="spellEnd"/>
      <w:r w:rsidRPr="002D36F8">
        <w:t xml:space="preserve"> Кант (1724 – 1804) - немецкий философ.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Учитель:</w:t>
      </w:r>
      <w:r w:rsidRPr="002D36F8">
        <w:t xml:space="preserve"> В литературе широко употребляется термин, который вы часто слышите – «РУССКАЯ ДУША». При этом имеется </w:t>
      </w:r>
      <w:proofErr w:type="gramStart"/>
      <w:r w:rsidRPr="002D36F8">
        <w:t>ввиду</w:t>
      </w:r>
      <w:proofErr w:type="gramEnd"/>
      <w:r w:rsidRPr="002D36F8">
        <w:t xml:space="preserve"> </w:t>
      </w:r>
      <w:proofErr w:type="gramStart"/>
      <w:r w:rsidRPr="002D36F8">
        <w:t>целый</w:t>
      </w:r>
      <w:proofErr w:type="gramEnd"/>
      <w:r w:rsidRPr="002D36F8">
        <w:t xml:space="preserve"> ряд психических качеств. Разумеется, далеко не каждый представитель русского народа обладает всеми этими качествами, но сложилось мнение, что именно они являются типичными для русского народа. Какие это качества? (слайд №12)</w:t>
      </w:r>
    </w:p>
    <w:p w:rsidR="002D36F8" w:rsidRPr="002D36F8" w:rsidRDefault="002D36F8" w:rsidP="002D36F8">
      <w:pPr>
        <w:jc w:val="both"/>
      </w:pPr>
      <w:r w:rsidRPr="002D36F8">
        <w:t xml:space="preserve"> </w:t>
      </w:r>
      <w:r w:rsidRPr="002D36F8">
        <w:rPr>
          <w:b/>
          <w:i/>
          <w:u w:val="single"/>
        </w:rPr>
        <w:t>Задание:</w:t>
      </w:r>
      <w:r w:rsidRPr="002D36F8">
        <w:rPr>
          <w:i/>
        </w:rPr>
        <w:t xml:space="preserve"> </w:t>
      </w:r>
      <w:r w:rsidRPr="002D36F8">
        <w:t>Обсудите в группе и запишите эти качества. Чтобы выполнить это задание, вам помогут знания из истории и литературы нашей страны.</w:t>
      </w:r>
    </w:p>
    <w:p w:rsidR="002D36F8" w:rsidRPr="002D36F8" w:rsidRDefault="002D36F8" w:rsidP="002D36F8">
      <w:pPr>
        <w:jc w:val="both"/>
        <w:rPr>
          <w:b/>
          <w:i/>
          <w:iCs/>
          <w:u w:val="single"/>
        </w:rPr>
      </w:pPr>
      <w:r w:rsidRPr="002D36F8">
        <w:rPr>
          <w:b/>
          <w:i/>
          <w:iCs/>
          <w:u w:val="single"/>
        </w:rPr>
        <w:t xml:space="preserve">Ответы </w:t>
      </w:r>
      <w:proofErr w:type="gramStart"/>
      <w:r w:rsidRPr="002D36F8">
        <w:rPr>
          <w:b/>
          <w:i/>
          <w:iCs/>
          <w:u w:val="single"/>
        </w:rPr>
        <w:t>обучающихся</w:t>
      </w:r>
      <w:proofErr w:type="gramEnd"/>
      <w:r w:rsidRPr="002D36F8">
        <w:rPr>
          <w:b/>
          <w:i/>
          <w:iCs/>
          <w:u w:val="single"/>
        </w:rPr>
        <w:t>:</w:t>
      </w:r>
    </w:p>
    <w:p w:rsidR="002D36F8" w:rsidRPr="002D36F8" w:rsidRDefault="002D36F8" w:rsidP="002D36F8">
      <w:pPr>
        <w:jc w:val="both"/>
      </w:pPr>
      <w:r w:rsidRPr="002D36F8">
        <w:t xml:space="preserve">                            доверчивость                                       открытость для общения</w:t>
      </w:r>
    </w:p>
    <w:p w:rsidR="002D36F8" w:rsidRPr="002D36F8" w:rsidRDefault="002D36F8" w:rsidP="002D36F8">
      <w:pPr>
        <w:jc w:val="both"/>
      </w:pPr>
      <w:r w:rsidRPr="002D36F8">
        <w:t xml:space="preserve">                            готовность к самопожертвованию     бунтарство</w:t>
      </w:r>
    </w:p>
    <w:p w:rsidR="002D36F8" w:rsidRPr="002D36F8" w:rsidRDefault="002D36F8" w:rsidP="002D36F8">
      <w:pPr>
        <w:jc w:val="both"/>
      </w:pPr>
      <w:r w:rsidRPr="002D36F8">
        <w:t xml:space="preserve">                            доброта                                                 жалость</w:t>
      </w:r>
    </w:p>
    <w:p w:rsidR="002D36F8" w:rsidRPr="002D36F8" w:rsidRDefault="002D36F8" w:rsidP="002D36F8">
      <w:pPr>
        <w:jc w:val="both"/>
      </w:pPr>
      <w:r w:rsidRPr="002D36F8">
        <w:t xml:space="preserve">                            религиозность                                      миролюбие</w:t>
      </w:r>
    </w:p>
    <w:p w:rsidR="002D36F8" w:rsidRPr="002D36F8" w:rsidRDefault="002D36F8" w:rsidP="002D36F8">
      <w:pPr>
        <w:jc w:val="both"/>
      </w:pPr>
      <w:r w:rsidRPr="002D36F8">
        <w:t xml:space="preserve">                            жестокость                                            сострадание</w:t>
      </w:r>
    </w:p>
    <w:p w:rsidR="002D36F8" w:rsidRPr="002D36F8" w:rsidRDefault="002D36F8" w:rsidP="002D36F8">
      <w:pPr>
        <w:jc w:val="both"/>
      </w:pPr>
      <w:r w:rsidRPr="002D36F8">
        <w:t xml:space="preserve">                            безбожие                                               коллективизм</w:t>
      </w:r>
    </w:p>
    <w:p w:rsidR="002D36F8" w:rsidRPr="002D36F8" w:rsidRDefault="002D36F8" w:rsidP="002D36F8">
      <w:pPr>
        <w:jc w:val="both"/>
      </w:pPr>
      <w:r w:rsidRPr="002D36F8">
        <w:t xml:space="preserve">                            индивидуализм                                     самоотверженность и т.д.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lastRenderedPageBreak/>
        <w:t>Учитель:</w:t>
      </w:r>
      <w:r w:rsidRPr="002D36F8">
        <w:rPr>
          <w:i/>
        </w:rPr>
        <w:t xml:space="preserve">  </w:t>
      </w:r>
      <w:r w:rsidRPr="002D36F8">
        <w:t>Разумеется, далеко не каждый представитель русского народа обладает всеми этими качествами, но сложилось мнение, что названные черты являются типичными именно для русского народа. О чём говорят эти качества?</w:t>
      </w:r>
    </w:p>
    <w:p w:rsidR="002D36F8" w:rsidRPr="002D36F8" w:rsidRDefault="002D36F8" w:rsidP="002D36F8">
      <w:pPr>
        <w:jc w:val="both"/>
        <w:rPr>
          <w:b/>
          <w:i/>
          <w:iCs/>
          <w:u w:val="single"/>
        </w:rPr>
      </w:pPr>
      <w:r w:rsidRPr="002D36F8">
        <w:rPr>
          <w:b/>
          <w:i/>
          <w:iCs/>
          <w:u w:val="single"/>
        </w:rPr>
        <w:t xml:space="preserve">Ответы </w:t>
      </w:r>
      <w:proofErr w:type="gramStart"/>
      <w:r w:rsidRPr="002D36F8">
        <w:rPr>
          <w:b/>
          <w:i/>
          <w:iCs/>
          <w:u w:val="single"/>
        </w:rPr>
        <w:t>обучающихся</w:t>
      </w:r>
      <w:proofErr w:type="gramEnd"/>
      <w:r w:rsidRPr="002D36F8">
        <w:rPr>
          <w:b/>
          <w:i/>
          <w:iCs/>
          <w:u w:val="single"/>
        </w:rPr>
        <w:t xml:space="preserve">: </w:t>
      </w:r>
      <w:r w:rsidRPr="002D36F8">
        <w:t>о двоичности сознания.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Учитель:</w:t>
      </w:r>
      <w:r w:rsidRPr="002D36F8">
        <w:rPr>
          <w:i/>
        </w:rPr>
        <w:t xml:space="preserve"> </w:t>
      </w:r>
      <w:r w:rsidRPr="002D36F8">
        <w:t>Особенность русского менталитета – двоичность сознания подчеркивается философом Н. Бердяевым, который выстроил пары, характеризующие природу русского человека</w:t>
      </w:r>
      <w:r w:rsidRPr="002D36F8">
        <w:rPr>
          <w:u w:val="words"/>
        </w:rPr>
        <w:t xml:space="preserve"> </w:t>
      </w:r>
      <w:r w:rsidRPr="002D36F8">
        <w:t>(слайд №13)</w:t>
      </w:r>
    </w:p>
    <w:p w:rsidR="002D36F8" w:rsidRPr="002D36F8" w:rsidRDefault="002D36F8" w:rsidP="002D36F8">
      <w:pPr>
        <w:jc w:val="both"/>
        <w:rPr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860"/>
      </w:tblGrid>
      <w:tr w:rsidR="002D36F8" w:rsidRPr="002D36F8" w:rsidTr="0032791B">
        <w:trPr>
          <w:trHeight w:val="710"/>
        </w:trPr>
        <w:tc>
          <w:tcPr>
            <w:tcW w:w="4788" w:type="dxa"/>
          </w:tcPr>
          <w:p w:rsidR="002D36F8" w:rsidRPr="002D36F8" w:rsidRDefault="002D36F8" w:rsidP="0032791B">
            <w:pPr>
              <w:jc w:val="both"/>
            </w:pPr>
            <w:r w:rsidRPr="002D36F8">
              <w:t>Смирение,                    - бунт, требующий</w:t>
            </w:r>
          </w:p>
          <w:p w:rsidR="002D36F8" w:rsidRPr="002D36F8" w:rsidRDefault="002D36F8" w:rsidP="0032791B">
            <w:pPr>
              <w:jc w:val="both"/>
            </w:pPr>
            <w:r w:rsidRPr="002D36F8">
              <w:t>отречение                        справедливости</w:t>
            </w:r>
          </w:p>
        </w:tc>
        <w:tc>
          <w:tcPr>
            <w:tcW w:w="4860" w:type="dxa"/>
          </w:tcPr>
          <w:p w:rsidR="002D36F8" w:rsidRPr="002D36F8" w:rsidRDefault="002D36F8" w:rsidP="0032791B">
            <w:pPr>
              <w:jc w:val="both"/>
            </w:pPr>
            <w:r w:rsidRPr="002D36F8">
              <w:t xml:space="preserve">Сострадание,                            -  </w:t>
            </w:r>
            <w:proofErr w:type="gramStart"/>
            <w:r w:rsidRPr="002D36F8">
              <w:t>возможная</w:t>
            </w:r>
            <w:proofErr w:type="gramEnd"/>
          </w:p>
          <w:p w:rsidR="002D36F8" w:rsidRPr="002D36F8" w:rsidRDefault="002D36F8" w:rsidP="0032791B">
            <w:pPr>
              <w:jc w:val="both"/>
            </w:pPr>
            <w:r w:rsidRPr="002D36F8">
              <w:t xml:space="preserve">жалость                                       жестокость </w:t>
            </w:r>
          </w:p>
        </w:tc>
      </w:tr>
    </w:tbl>
    <w:p w:rsidR="002D36F8" w:rsidRPr="002D36F8" w:rsidRDefault="002D36F8" w:rsidP="002D36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D36F8" w:rsidRPr="002D36F8" w:rsidTr="0032791B">
        <w:tc>
          <w:tcPr>
            <w:tcW w:w="4785" w:type="dxa"/>
          </w:tcPr>
          <w:p w:rsidR="002D36F8" w:rsidRPr="002D36F8" w:rsidRDefault="002D36F8" w:rsidP="0032791B">
            <w:pPr>
              <w:jc w:val="both"/>
            </w:pPr>
            <w:r w:rsidRPr="002D36F8">
              <w:t xml:space="preserve">Доброта,                         -  склонность </w:t>
            </w:r>
            <w:proofErr w:type="gramStart"/>
            <w:r w:rsidRPr="002D36F8">
              <w:t>к</w:t>
            </w:r>
            <w:proofErr w:type="gramEnd"/>
            <w:r w:rsidRPr="002D36F8">
              <w:t xml:space="preserve"> </w:t>
            </w:r>
          </w:p>
          <w:p w:rsidR="002D36F8" w:rsidRPr="002D36F8" w:rsidRDefault="002D36F8" w:rsidP="0032791B">
            <w:pPr>
              <w:jc w:val="both"/>
            </w:pPr>
            <w:r w:rsidRPr="002D36F8">
              <w:t xml:space="preserve">мягкость                                 насилию  </w:t>
            </w:r>
          </w:p>
        </w:tc>
        <w:tc>
          <w:tcPr>
            <w:tcW w:w="4786" w:type="dxa"/>
          </w:tcPr>
          <w:p w:rsidR="002D36F8" w:rsidRPr="002D36F8" w:rsidRDefault="002D36F8" w:rsidP="0032791B">
            <w:pPr>
              <w:jc w:val="both"/>
            </w:pPr>
            <w:r w:rsidRPr="002D36F8">
              <w:t>Деспотизм                               - анархизм,</w:t>
            </w:r>
          </w:p>
          <w:p w:rsidR="002D36F8" w:rsidRPr="002D36F8" w:rsidRDefault="002D36F8" w:rsidP="0032791B">
            <w:pPr>
              <w:jc w:val="both"/>
            </w:pPr>
            <w:r w:rsidRPr="002D36F8">
              <w:t xml:space="preserve">                                                        вольность</w:t>
            </w:r>
          </w:p>
        </w:tc>
      </w:tr>
    </w:tbl>
    <w:p w:rsidR="002D36F8" w:rsidRPr="002D36F8" w:rsidRDefault="002D36F8" w:rsidP="002D36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D36F8" w:rsidRPr="002D36F8" w:rsidTr="0032791B">
        <w:tc>
          <w:tcPr>
            <w:tcW w:w="4785" w:type="dxa"/>
          </w:tcPr>
          <w:p w:rsidR="002D36F8" w:rsidRPr="002D36F8" w:rsidRDefault="002D36F8" w:rsidP="0032791B">
            <w:pPr>
              <w:jc w:val="both"/>
            </w:pPr>
            <w:r w:rsidRPr="002D36F8">
              <w:t xml:space="preserve">Национализм,              - </w:t>
            </w:r>
            <w:proofErr w:type="spellStart"/>
            <w:r w:rsidRPr="002D36F8">
              <w:t>всечеловечность</w:t>
            </w:r>
            <w:proofErr w:type="spellEnd"/>
            <w:r w:rsidRPr="002D36F8">
              <w:t>,</w:t>
            </w:r>
          </w:p>
          <w:p w:rsidR="002D36F8" w:rsidRPr="002D36F8" w:rsidRDefault="002D36F8" w:rsidP="0032791B">
            <w:pPr>
              <w:jc w:val="both"/>
            </w:pPr>
            <w:r w:rsidRPr="002D36F8">
              <w:t>самохвальство                      универсализм</w:t>
            </w:r>
          </w:p>
        </w:tc>
        <w:tc>
          <w:tcPr>
            <w:tcW w:w="4786" w:type="dxa"/>
          </w:tcPr>
          <w:p w:rsidR="002D36F8" w:rsidRPr="002D36F8" w:rsidRDefault="002D36F8" w:rsidP="0032791B">
            <w:pPr>
              <w:jc w:val="both"/>
            </w:pPr>
            <w:r w:rsidRPr="002D36F8">
              <w:t>Индивидуализм,                      - безликий</w:t>
            </w:r>
          </w:p>
          <w:p w:rsidR="002D36F8" w:rsidRPr="002D36F8" w:rsidRDefault="002D36F8" w:rsidP="0032791B">
            <w:pPr>
              <w:jc w:val="both"/>
            </w:pPr>
            <w:r w:rsidRPr="002D36F8">
              <w:t xml:space="preserve">обостренное </w:t>
            </w:r>
          </w:p>
          <w:p w:rsidR="002D36F8" w:rsidRPr="002D36F8" w:rsidRDefault="002D36F8" w:rsidP="0032791B">
            <w:pPr>
              <w:jc w:val="both"/>
            </w:pPr>
            <w:r w:rsidRPr="002D36F8">
              <w:t xml:space="preserve">сознание </w:t>
            </w:r>
          </w:p>
          <w:p w:rsidR="002D36F8" w:rsidRPr="002D36F8" w:rsidRDefault="002D36F8" w:rsidP="0032791B">
            <w:pPr>
              <w:jc w:val="both"/>
            </w:pPr>
            <w:r w:rsidRPr="002D36F8">
              <w:t xml:space="preserve">личности                                    коллективизм   </w:t>
            </w:r>
          </w:p>
        </w:tc>
      </w:tr>
    </w:tbl>
    <w:p w:rsidR="002D36F8" w:rsidRPr="002D36F8" w:rsidRDefault="002D36F8" w:rsidP="002D36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D36F8" w:rsidRPr="002D36F8" w:rsidTr="0032791B">
        <w:tc>
          <w:tcPr>
            <w:tcW w:w="9571" w:type="dxa"/>
          </w:tcPr>
          <w:p w:rsidR="002D36F8" w:rsidRPr="002D36F8" w:rsidRDefault="002D36F8" w:rsidP="0032791B">
            <w:pPr>
              <w:jc w:val="both"/>
            </w:pPr>
            <w:r w:rsidRPr="002D36F8">
              <w:t xml:space="preserve">                 Искание Бога, религиозность          –             внешнее благочестие или</w:t>
            </w:r>
          </w:p>
          <w:p w:rsidR="002D36F8" w:rsidRPr="002D36F8" w:rsidRDefault="002D36F8" w:rsidP="0032791B">
            <w:pPr>
              <w:jc w:val="both"/>
            </w:pPr>
            <w:r w:rsidRPr="002D36F8">
              <w:t xml:space="preserve">                                                                                             воинствующее   безбожие</w:t>
            </w:r>
          </w:p>
        </w:tc>
      </w:tr>
    </w:tbl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Ученики</w:t>
      </w:r>
      <w:r w:rsidRPr="002D36F8">
        <w:rPr>
          <w:u w:val="single"/>
        </w:rPr>
        <w:t xml:space="preserve"> </w:t>
      </w:r>
      <w:r w:rsidRPr="002D36F8">
        <w:t>приводят примеры из курса истории, общественной жизни, личного социального опыта, подтверждающие двоичность сознания природы русского человека.</w:t>
      </w:r>
    </w:p>
    <w:p w:rsidR="002D36F8" w:rsidRPr="002D36F8" w:rsidRDefault="002D36F8" w:rsidP="002D36F8">
      <w:pPr>
        <w:jc w:val="both"/>
        <w:rPr>
          <w:b/>
          <w:u w:val="single"/>
        </w:rPr>
      </w:pPr>
      <w:r w:rsidRPr="002D36F8">
        <w:rPr>
          <w:b/>
          <w:i/>
          <w:u w:val="single"/>
        </w:rPr>
        <w:t xml:space="preserve">Учитель:                                                                    </w:t>
      </w:r>
    </w:p>
    <w:p w:rsidR="002D36F8" w:rsidRPr="002D36F8" w:rsidRDefault="002D36F8" w:rsidP="002D36F8">
      <w:pPr>
        <w:jc w:val="both"/>
      </w:pPr>
      <w:r w:rsidRPr="002D36F8">
        <w:t xml:space="preserve">     Максимилиан Волошин (1877 – 1932) в поэме «Россия» подчеркивает эту двоичность, полярность русского мышления:</w:t>
      </w:r>
    </w:p>
    <w:p w:rsidR="002D36F8" w:rsidRPr="002D36F8" w:rsidRDefault="002D36F8" w:rsidP="002D36F8">
      <w:pPr>
        <w:jc w:val="both"/>
      </w:pPr>
      <w:r w:rsidRPr="002D36F8">
        <w:t xml:space="preserve">                                                       «Мы </w:t>
      </w:r>
    </w:p>
    <w:p w:rsidR="002D36F8" w:rsidRPr="002D36F8" w:rsidRDefault="002D36F8" w:rsidP="002D36F8">
      <w:pPr>
        <w:jc w:val="both"/>
      </w:pPr>
      <w:r w:rsidRPr="002D36F8">
        <w:t xml:space="preserve">            ни в чем не знаем меры до средины,</w:t>
      </w:r>
    </w:p>
    <w:p w:rsidR="002D36F8" w:rsidRPr="002D36F8" w:rsidRDefault="002D36F8" w:rsidP="002D36F8">
      <w:pPr>
        <w:jc w:val="both"/>
      </w:pPr>
      <w:r w:rsidRPr="002D36F8">
        <w:t xml:space="preserve">            Все по краям да по пропастям блуждаем.</w:t>
      </w:r>
    </w:p>
    <w:p w:rsidR="002D36F8" w:rsidRPr="002D36F8" w:rsidRDefault="002D36F8" w:rsidP="002D36F8">
      <w:pPr>
        <w:jc w:val="both"/>
      </w:pPr>
      <w:r w:rsidRPr="002D36F8">
        <w:t xml:space="preserve">            И нет нигде такого </w:t>
      </w:r>
      <w:proofErr w:type="spellStart"/>
      <w:r w:rsidRPr="002D36F8">
        <w:t>безнародья</w:t>
      </w:r>
      <w:proofErr w:type="spellEnd"/>
      <w:r w:rsidRPr="002D36F8">
        <w:t>,</w:t>
      </w:r>
    </w:p>
    <w:p w:rsidR="002D36F8" w:rsidRPr="002D36F8" w:rsidRDefault="002D36F8" w:rsidP="002D36F8">
      <w:pPr>
        <w:jc w:val="both"/>
      </w:pPr>
      <w:r w:rsidRPr="002D36F8">
        <w:t xml:space="preserve">            И власти </w:t>
      </w:r>
      <w:proofErr w:type="gramStart"/>
      <w:r w:rsidRPr="002D36F8">
        <w:t>нету</w:t>
      </w:r>
      <w:proofErr w:type="gramEnd"/>
      <w:r w:rsidRPr="002D36F8">
        <w:t xml:space="preserve"> более крутой…»</w:t>
      </w:r>
    </w:p>
    <w:p w:rsidR="002D36F8" w:rsidRPr="002D36F8" w:rsidRDefault="002D36F8" w:rsidP="002D36F8">
      <w:pPr>
        <w:jc w:val="both"/>
      </w:pPr>
      <w:r w:rsidRPr="002D36F8">
        <w:t xml:space="preserve">     История нашей страны показала колебания русского народа между тоталитаризмом и демократией, коллективным и индивидуальным, идеализмом и прагматизмом, верой в Бога и атеизмом. 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 xml:space="preserve">Учитель: </w:t>
      </w:r>
      <w:r w:rsidRPr="002D36F8">
        <w:rPr>
          <w:i/>
          <w:iCs/>
        </w:rPr>
        <w:t xml:space="preserve">Как вы считаете, можно ли изменить менталитет? </w:t>
      </w:r>
      <w:r w:rsidRPr="002D36F8">
        <w:t xml:space="preserve">(рассуждения </w:t>
      </w:r>
      <w:proofErr w:type="gramStart"/>
      <w:r w:rsidRPr="002D36F8">
        <w:t>обучающихся</w:t>
      </w:r>
      <w:proofErr w:type="gramEnd"/>
      <w:r w:rsidRPr="002D36F8">
        <w:t>).</w:t>
      </w:r>
    </w:p>
    <w:p w:rsidR="002D36F8" w:rsidRPr="002D36F8" w:rsidRDefault="002D36F8" w:rsidP="002D36F8">
      <w:pPr>
        <w:jc w:val="both"/>
      </w:pPr>
      <w:r w:rsidRPr="002D36F8">
        <w:t xml:space="preserve">     Поскольку менталитет есть результат программирования человека обществом, его теоретически можно изменить. Следует, однако, учесть, что формирование менталитета продолжается около 12 лет (с 3 лет до 14 – 16). Следовательно, если учесть, что способность мозга к обучению падает с возрастом, то на смену ментальности понадобится около 100 лет. Т.Е практически это невозможно, и для взрослого человека тип ментальности можно считать статической характеристикой. Устойчивость менталитета отнюдь не означает его неизменность. В условиях кардинальных социальных изменений менталитет может качественно меняться, и человеческие представления о жизни общества, подходы к оценке самих себя, других людей, социальных явлений могут претерпевать неожиданные деформации. Например, среди народных масс России долгое время была преобладающей и, как многим казалось, незыблемой монархическая традиция. Однако события </w:t>
      </w:r>
      <w:r w:rsidRPr="002D36F8">
        <w:rPr>
          <w:lang w:val="en-US"/>
        </w:rPr>
        <w:t>XX</w:t>
      </w:r>
      <w:r w:rsidRPr="002D36F8">
        <w:t xml:space="preserve"> века прочно вытравили пиетет царской монархии в душах миллионов  и миллионов людей. Другой пример: после октября 1917 года и в течение более 70 лет сформировались особенности менталитета советского человека, которые </w:t>
      </w:r>
      <w:proofErr w:type="gramStart"/>
      <w:r w:rsidRPr="002D36F8">
        <w:t>выразились</w:t>
      </w:r>
      <w:proofErr w:type="gramEnd"/>
      <w:r w:rsidRPr="002D36F8">
        <w:t xml:space="preserve"> по словам А.В. Петровского в целом комплексе специфических характеристик, таких, как «блокадное сознание» (ожидание, а иногда и уверенность в неизбежной агрессии со стороны внешнего врага), социальная «ксенофобия» (враждебное отношение к классовому </w:t>
      </w:r>
      <w:r w:rsidRPr="002D36F8">
        <w:lastRenderedPageBreak/>
        <w:t>врагу, к которому в разное время относили «белое офицерство», кулаков, дворянство, меньшевиков, эсеров и т.д.), «</w:t>
      </w:r>
      <w:proofErr w:type="gramStart"/>
      <w:r w:rsidRPr="002D36F8">
        <w:t>ханжеская</w:t>
      </w:r>
      <w:proofErr w:type="gramEnd"/>
      <w:r w:rsidRPr="002D36F8">
        <w:t xml:space="preserve"> </w:t>
      </w:r>
      <w:proofErr w:type="spellStart"/>
      <w:r w:rsidRPr="002D36F8">
        <w:t>десексуализация</w:t>
      </w:r>
      <w:proofErr w:type="spellEnd"/>
      <w:r w:rsidRPr="002D36F8">
        <w:t>». Понятно, что после 1991 года начался и достаточно бурно проходит процесс разрушения подобной личностной ментальности. В то же время целый ряд социально-психологических личностных феноменов из только что перечисленных не изжит до конца и сегодня</w:t>
      </w:r>
      <w:proofErr w:type="gramStart"/>
      <w:r w:rsidRPr="002D36F8">
        <w:t>.</w:t>
      </w:r>
      <w:proofErr w:type="gramEnd"/>
      <w:r w:rsidRPr="002D36F8">
        <w:t xml:space="preserve"> (</w:t>
      </w:r>
      <w:proofErr w:type="gramStart"/>
      <w:r w:rsidRPr="002D36F8">
        <w:t>с</w:t>
      </w:r>
      <w:proofErr w:type="gramEnd"/>
      <w:r w:rsidRPr="002D36F8">
        <w:t>лайд №14)</w:t>
      </w:r>
    </w:p>
    <w:p w:rsidR="002D36F8" w:rsidRPr="002D36F8" w:rsidRDefault="002D36F8" w:rsidP="002D36F8">
      <w:pPr>
        <w:jc w:val="both"/>
        <w:rPr>
          <w:i/>
        </w:rPr>
      </w:pPr>
      <w:r w:rsidRPr="002D36F8">
        <w:t xml:space="preserve">    </w:t>
      </w:r>
      <w:r w:rsidRPr="002D36F8">
        <w:rPr>
          <w:b/>
          <w:i/>
          <w:u w:val="single"/>
        </w:rPr>
        <w:t>Учитель:</w:t>
      </w:r>
      <w:r w:rsidRPr="002D36F8">
        <w:rPr>
          <w:i/>
        </w:rPr>
        <w:t xml:space="preserve"> </w:t>
      </w:r>
      <w:r w:rsidRPr="002D36F8">
        <w:rPr>
          <w:color w:val="000000"/>
          <w:shd w:val="clear" w:color="auto" w:fill="FFFFFF"/>
        </w:rPr>
        <w:t>Проблема менталитета - одна из самых острых и болезненных тем в научных дискуссиях.</w:t>
      </w:r>
      <w:r w:rsidRPr="002D36F8">
        <w:rPr>
          <w:rStyle w:val="apple-converted-space"/>
          <w:color w:val="000000"/>
          <w:shd w:val="clear" w:color="auto" w:fill="FFFFFF"/>
        </w:rPr>
        <w:t> Существуют многочисленные концепции, в которые представлены различные типы. Познакомимся ещё с одной.</w:t>
      </w:r>
    </w:p>
    <w:p w:rsidR="002D36F8" w:rsidRPr="002D36F8" w:rsidRDefault="002D36F8" w:rsidP="002D36F8">
      <w:pPr>
        <w:jc w:val="both"/>
      </w:pPr>
      <w:r w:rsidRPr="002D36F8">
        <w:rPr>
          <w:b/>
          <w:i/>
        </w:rPr>
        <w:t xml:space="preserve">    </w:t>
      </w:r>
      <w:r w:rsidRPr="002D36F8">
        <w:rPr>
          <w:b/>
          <w:i/>
          <w:u w:val="single"/>
        </w:rPr>
        <w:t>Сообщение ученика</w:t>
      </w:r>
      <w:r w:rsidRPr="002D36F8">
        <w:rPr>
          <w:i/>
        </w:rPr>
        <w:t xml:space="preserve">:  </w:t>
      </w:r>
      <w:r w:rsidRPr="002D36F8">
        <w:t xml:space="preserve">Голландский учёный </w:t>
      </w:r>
      <w:proofErr w:type="spellStart"/>
      <w:r w:rsidRPr="002D36F8">
        <w:t>Герт</w:t>
      </w:r>
      <w:proofErr w:type="spellEnd"/>
      <w:r w:rsidRPr="002D36F8">
        <w:t xml:space="preserve"> </w:t>
      </w:r>
      <w:proofErr w:type="spellStart"/>
      <w:r w:rsidRPr="002D36F8">
        <w:t>Хоф</w:t>
      </w:r>
      <w:proofErr w:type="gramStart"/>
      <w:r w:rsidRPr="002D36F8">
        <w:t>c</w:t>
      </w:r>
      <w:proofErr w:type="gramEnd"/>
      <w:r w:rsidRPr="002D36F8">
        <w:t>тейд</w:t>
      </w:r>
      <w:proofErr w:type="spellEnd"/>
      <w:r w:rsidRPr="002D36F8">
        <w:t xml:space="preserve"> в результате исследования закономерностей менталитета пришёл к выводу, что многие различия объясняются национальной культурой. Одним из аспектов, характеризующих менталитет, Г. </w:t>
      </w:r>
      <w:proofErr w:type="spellStart"/>
      <w:r w:rsidRPr="002D36F8">
        <w:t>Хофстейд</w:t>
      </w:r>
      <w:proofErr w:type="spellEnd"/>
      <w:r w:rsidRPr="002D36F8">
        <w:t xml:space="preserve"> называет </w:t>
      </w:r>
      <w:r w:rsidRPr="002D36F8">
        <w:rPr>
          <w:b/>
          <w:bCs/>
          <w:i/>
          <w:iCs/>
        </w:rPr>
        <w:t>"мужественность-женственность"</w:t>
      </w:r>
      <w:proofErr w:type="gramStart"/>
      <w:r w:rsidRPr="002D36F8">
        <w:rPr>
          <w:b/>
          <w:bCs/>
          <w:i/>
          <w:iCs/>
        </w:rPr>
        <w:t>.</w:t>
      </w:r>
      <w:proofErr w:type="gramEnd"/>
      <w:r w:rsidRPr="002D36F8">
        <w:rPr>
          <w:b/>
          <w:bCs/>
          <w:i/>
          <w:iCs/>
        </w:rPr>
        <w:t> </w:t>
      </w:r>
      <w:r w:rsidRPr="002D36F8">
        <w:t>(</w:t>
      </w:r>
      <w:proofErr w:type="gramStart"/>
      <w:r w:rsidRPr="002D36F8">
        <w:t>с</w:t>
      </w:r>
      <w:proofErr w:type="gramEnd"/>
      <w:r w:rsidRPr="002D36F8">
        <w:t>лайд №15)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«Мужской менталитет» предполагает: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наличие возможностей для продвижения по службе;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требование хорошо оплачиваемой работы;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наличие возможностей обучения или повышения квалификации;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наличие возможности быть в курсе технических новостей.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Для женской же роли более важными являются следующие факторы: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работа в дружеской атмосфере;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возможность оставаться на данном рабочем месте так долго, как вам хочется;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наличие приемлемых условий труда;</w:t>
      </w:r>
    </w:p>
    <w:p w:rsidR="002D36F8" w:rsidRPr="002D36F8" w:rsidRDefault="002D36F8" w:rsidP="002D36F8">
      <w:pPr>
        <w:pStyle w:val="a3"/>
        <w:rPr>
          <w:rFonts w:ascii="Times New Roman" w:hAnsi="Times New Roman"/>
          <w:sz w:val="24"/>
          <w:szCs w:val="24"/>
        </w:rPr>
      </w:pPr>
      <w:r w:rsidRPr="002D36F8">
        <w:rPr>
          <w:rFonts w:ascii="Times New Roman" w:hAnsi="Times New Roman"/>
          <w:sz w:val="24"/>
          <w:szCs w:val="24"/>
        </w:rPr>
        <w:t>- наличие хороших отношений с руководством и хорошего взаимодействия с коллегами.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>Учитель:</w:t>
      </w:r>
      <w:r w:rsidRPr="002D36F8">
        <w:rPr>
          <w:i/>
        </w:rPr>
        <w:t xml:space="preserve">  </w:t>
      </w:r>
      <w:r w:rsidRPr="002D36F8">
        <w:t xml:space="preserve">Как вы считаете, к какому типу менталитета относит Г. </w:t>
      </w:r>
      <w:proofErr w:type="spellStart"/>
      <w:r w:rsidRPr="002D36F8">
        <w:t>Хофстейд</w:t>
      </w:r>
      <w:proofErr w:type="spellEnd"/>
      <w:r w:rsidRPr="002D36F8">
        <w:t xml:space="preserve"> современную Россию? </w:t>
      </w:r>
    </w:p>
    <w:p w:rsidR="002D36F8" w:rsidRPr="002D36F8" w:rsidRDefault="002D36F8" w:rsidP="002D36F8">
      <w:pPr>
        <w:jc w:val="both"/>
        <w:rPr>
          <w:b/>
          <w:i/>
          <w:iCs/>
          <w:u w:val="single"/>
        </w:rPr>
      </w:pPr>
      <w:r w:rsidRPr="002D36F8">
        <w:rPr>
          <w:b/>
          <w:i/>
          <w:iCs/>
          <w:u w:val="single"/>
        </w:rPr>
        <w:t xml:space="preserve">Ответы </w:t>
      </w:r>
      <w:proofErr w:type="gramStart"/>
      <w:r w:rsidRPr="002D36F8">
        <w:rPr>
          <w:b/>
          <w:i/>
          <w:iCs/>
          <w:u w:val="single"/>
        </w:rPr>
        <w:t>обучающихся</w:t>
      </w:r>
      <w:proofErr w:type="gramEnd"/>
      <w:r w:rsidRPr="002D36F8">
        <w:rPr>
          <w:b/>
          <w:i/>
          <w:iCs/>
          <w:u w:val="single"/>
        </w:rPr>
        <w:t>.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 xml:space="preserve">Учитель: </w:t>
      </w:r>
      <w:r w:rsidRPr="002D36F8">
        <w:t xml:space="preserve">Г. </w:t>
      </w:r>
      <w:proofErr w:type="spellStart"/>
      <w:r w:rsidRPr="002D36F8">
        <w:t>Хофстейд</w:t>
      </w:r>
      <w:proofErr w:type="spellEnd"/>
      <w:r w:rsidRPr="002D36F8">
        <w:t xml:space="preserve"> отнес Россию к «женственному» типу менталитета, для которого характерны высокая степень толерантности, низкая степень дискриминации, социальная ориентация</w:t>
      </w:r>
      <w:proofErr w:type="gramStart"/>
      <w:r w:rsidRPr="002D36F8">
        <w:t>.</w:t>
      </w:r>
      <w:proofErr w:type="gramEnd"/>
      <w:r w:rsidRPr="002D36F8">
        <w:t xml:space="preserve"> </w:t>
      </w:r>
      <w:proofErr w:type="gramStart"/>
      <w:r w:rsidRPr="002D36F8">
        <w:t>н</w:t>
      </w:r>
      <w:proofErr w:type="gramEnd"/>
      <w:r w:rsidRPr="002D36F8">
        <w:t>а первом месте стоит установление хороших отношений между членами организации, а не конкуренция, карьера. Отношение руководства к своим работникам характеризуется как «патернализм». Тем не менее, за последние 10-15 лет происходят изменения в сторону «мужественности». Появилось достаточно много организаций, особенно в сфере услуг, торговли, где в большей степени преобладают традиционные «мужские», более агрессивные ценности. </w:t>
      </w:r>
    </w:p>
    <w:p w:rsidR="002D36F8" w:rsidRPr="002D36F8" w:rsidRDefault="002D36F8" w:rsidP="002D36F8">
      <w:pPr>
        <w:jc w:val="both"/>
        <w:rPr>
          <w:b/>
          <w:bCs/>
          <w:i/>
          <w:iCs/>
        </w:rPr>
      </w:pPr>
      <w:r w:rsidRPr="002D36F8">
        <w:t xml:space="preserve">      У вас есть возможность при желании познакомиться с другими многочисленными концепциями.                                                                                                                                              </w:t>
      </w:r>
    </w:p>
    <w:p w:rsidR="002D36F8" w:rsidRPr="002D36F8" w:rsidRDefault="002D36F8" w:rsidP="002D36F8">
      <w:pPr>
        <w:numPr>
          <w:ilvl w:val="0"/>
          <w:numId w:val="2"/>
        </w:numPr>
        <w:jc w:val="both"/>
      </w:pPr>
      <w:r w:rsidRPr="002D36F8">
        <w:rPr>
          <w:b/>
          <w:i/>
        </w:rPr>
        <w:t xml:space="preserve">Подведение итогов (вывод по уроку): </w:t>
      </w:r>
      <w:r w:rsidRPr="002D36F8">
        <w:rPr>
          <w:b/>
        </w:rPr>
        <w:t xml:space="preserve">  </w:t>
      </w:r>
    </w:p>
    <w:p w:rsidR="002D36F8" w:rsidRPr="002D36F8" w:rsidRDefault="002D36F8" w:rsidP="002D36F8">
      <w:pPr>
        <w:jc w:val="both"/>
      </w:pPr>
      <w:r w:rsidRPr="002D36F8">
        <w:rPr>
          <w:b/>
          <w:i/>
          <w:u w:val="single"/>
        </w:rPr>
        <w:t xml:space="preserve">Учитель: </w:t>
      </w:r>
      <w:r w:rsidRPr="002D36F8">
        <w:t xml:space="preserve">Менталитет - </w:t>
      </w:r>
      <w:proofErr w:type="spellStart"/>
      <w:r w:rsidRPr="002D36F8">
        <w:t>социокультурное</w:t>
      </w:r>
      <w:proofErr w:type="spellEnd"/>
      <w:r w:rsidRPr="002D36F8">
        <w:t xml:space="preserve"> явление. Менталитет русского народа формировался и развивается под непосредственным и определяющим влиянием его культуры, его образа жизни и мышления, сложившегося типа хозяйствования и соответствующего жизненного уклада, характера религиозности и государственного строя. Мы живём в интересное и противоречивое время. Поэтому очень важно духовное развитие человека.   </w:t>
      </w:r>
    </w:p>
    <w:p w:rsidR="002D36F8" w:rsidRPr="002D36F8" w:rsidRDefault="002D36F8" w:rsidP="002D36F8">
      <w:r w:rsidRPr="002D36F8">
        <w:rPr>
          <w:b/>
          <w:bCs/>
          <w:i/>
          <w:iCs/>
          <w:u w:val="single"/>
        </w:rPr>
        <w:t>Рефлексия:</w:t>
      </w:r>
      <w:r w:rsidRPr="002D36F8">
        <w:t xml:space="preserve">  </w:t>
      </w:r>
      <w:proofErr w:type="gramStart"/>
      <w:r w:rsidRPr="002D36F8">
        <w:t>Обучающиеся</w:t>
      </w:r>
      <w:proofErr w:type="gramEnd"/>
      <w:r w:rsidRPr="002D36F8">
        <w:t xml:space="preserve"> высказывают своё мнение об уроке, достигнута ли цель урока, оценивают свою работу на уроке.</w:t>
      </w:r>
    </w:p>
    <w:p w:rsidR="002D36F8" w:rsidRPr="002D36F8" w:rsidRDefault="002D36F8" w:rsidP="002D36F8">
      <w:pPr>
        <w:jc w:val="both"/>
        <w:rPr>
          <w:rFonts w:eastAsia="+mn-ea"/>
          <w:b/>
          <w:bCs/>
          <w:i/>
          <w:color w:val="990033"/>
        </w:rPr>
      </w:pPr>
      <w:r w:rsidRPr="002D36F8">
        <w:rPr>
          <w:b/>
          <w:i/>
          <w:u w:val="single"/>
        </w:rPr>
        <w:t xml:space="preserve">Домашнее задание </w:t>
      </w:r>
      <w:r w:rsidRPr="002D36F8">
        <w:t>(слайд №16)</w:t>
      </w:r>
      <w:r w:rsidRPr="002D36F8">
        <w:rPr>
          <w:b/>
          <w:i/>
        </w:rPr>
        <w:t>:</w:t>
      </w:r>
      <w:r w:rsidRPr="002D36F8">
        <w:rPr>
          <w:rFonts w:eastAsia="+mn-ea"/>
          <w:b/>
          <w:bCs/>
          <w:i/>
          <w:color w:val="990033"/>
        </w:rPr>
        <w:t xml:space="preserve"> </w:t>
      </w:r>
    </w:p>
    <w:p w:rsidR="002D36F8" w:rsidRPr="002D36F8" w:rsidRDefault="002D36F8" w:rsidP="002D36F8">
      <w:pPr>
        <w:jc w:val="both"/>
      </w:pPr>
      <w:r w:rsidRPr="002D36F8">
        <w:rPr>
          <w:rFonts w:eastAsia="+mn-ea"/>
          <w:bCs/>
          <w:i/>
        </w:rPr>
        <w:t>1)</w:t>
      </w:r>
      <w:r w:rsidRPr="002D36F8">
        <w:rPr>
          <w:rFonts w:eastAsia="+mn-ea"/>
          <w:b/>
          <w:bCs/>
          <w:i/>
          <w:color w:val="990033"/>
        </w:rPr>
        <w:t xml:space="preserve"> </w:t>
      </w:r>
      <w:r w:rsidRPr="002D36F8">
        <w:rPr>
          <w:rFonts w:eastAsia="+mn-ea"/>
          <w:bCs/>
        </w:rPr>
        <w:t>записи в тетради</w:t>
      </w:r>
    </w:p>
    <w:p w:rsidR="002D36F8" w:rsidRPr="002D36F8" w:rsidRDefault="002D36F8" w:rsidP="002D36F8">
      <w:pPr>
        <w:jc w:val="both"/>
      </w:pPr>
      <w:r w:rsidRPr="002D36F8">
        <w:rPr>
          <w:bCs/>
        </w:rPr>
        <w:t>2) Выберите одно из предложенных высказываний и изложите свои мысли по поводу поднятой проблемы. В ответе используйте соответствующие понятия обществознания и, опираясь на факты общественной жизни и собственный опыт, приведите необходимые аргументы в обоснование своей позиции (подготовка к ЕГЭ, С 9).</w:t>
      </w:r>
    </w:p>
    <w:p w:rsidR="002D36F8" w:rsidRPr="002D36F8" w:rsidRDefault="002D36F8" w:rsidP="002D36F8">
      <w:pPr>
        <w:numPr>
          <w:ilvl w:val="0"/>
          <w:numId w:val="1"/>
        </w:numPr>
      </w:pPr>
      <w:r w:rsidRPr="002D36F8">
        <w:rPr>
          <w:bCs/>
        </w:rPr>
        <w:t>«Русский народ – самый обаятельный, но и самый обманчивый и непредсказуемый» (французский историк Моно).</w:t>
      </w:r>
    </w:p>
    <w:p w:rsidR="002D36F8" w:rsidRPr="002D36F8" w:rsidRDefault="002D36F8" w:rsidP="002D36F8">
      <w:pPr>
        <w:numPr>
          <w:ilvl w:val="0"/>
          <w:numId w:val="1"/>
        </w:numPr>
      </w:pPr>
      <w:r w:rsidRPr="002D36F8">
        <w:rPr>
          <w:bCs/>
        </w:rPr>
        <w:lastRenderedPageBreak/>
        <w:t xml:space="preserve">«Русский человек, что дерево: из него можно сделать дубину, а можно и икону, важно, в чьих руках он находится – Разина или Рублёва». (И. Бунин) </w:t>
      </w:r>
    </w:p>
    <w:p w:rsidR="002D36F8" w:rsidRPr="002D36F8" w:rsidRDefault="002D36F8" w:rsidP="002D36F8">
      <w:pPr>
        <w:numPr>
          <w:ilvl w:val="0"/>
          <w:numId w:val="1"/>
        </w:numPr>
      </w:pPr>
      <w:r w:rsidRPr="002D36F8">
        <w:rPr>
          <w:bCs/>
        </w:rPr>
        <w:t>«Русский мужик долго запрягает, но быстро ездит» (народная мудрость)</w:t>
      </w:r>
    </w:p>
    <w:p w:rsidR="002D36F8" w:rsidRPr="002D36F8" w:rsidRDefault="002D36F8" w:rsidP="002D36F8">
      <w:pPr>
        <w:numPr>
          <w:ilvl w:val="0"/>
          <w:numId w:val="1"/>
        </w:numPr>
      </w:pPr>
      <w:r w:rsidRPr="002D36F8">
        <w:rPr>
          <w:bCs/>
        </w:rPr>
        <w:t>«Почему родители ругают школу?»</w:t>
      </w:r>
    </w:p>
    <w:p w:rsidR="002D36F8" w:rsidRPr="002D36F8" w:rsidRDefault="002D36F8" w:rsidP="002D36F8">
      <w:pPr>
        <w:ind w:left="360"/>
        <w:jc w:val="center"/>
        <w:rPr>
          <w:b/>
          <w:caps/>
          <w:color w:val="A50021"/>
          <w:spacing w:val="-2"/>
        </w:rPr>
      </w:pPr>
    </w:p>
    <w:p w:rsidR="007C71CF" w:rsidRPr="002D36F8" w:rsidRDefault="007C71CF"/>
    <w:sectPr w:rsidR="007C71CF" w:rsidRPr="002D36F8" w:rsidSect="002D36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A8F"/>
    <w:multiLevelType w:val="hybridMultilevel"/>
    <w:tmpl w:val="D68E862E"/>
    <w:lvl w:ilvl="0" w:tplc="913AC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85E6D"/>
    <w:multiLevelType w:val="hybridMultilevel"/>
    <w:tmpl w:val="70BC7C16"/>
    <w:lvl w:ilvl="0" w:tplc="C3505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40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4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E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A8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6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E3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0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EC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6F8"/>
    <w:rsid w:val="0011150C"/>
    <w:rsid w:val="002D36F8"/>
    <w:rsid w:val="005D38BD"/>
    <w:rsid w:val="007C71CF"/>
    <w:rsid w:val="00A4030E"/>
    <w:rsid w:val="00C4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6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2D36F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2D36F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D3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viledu.ru/arhivproe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2656</Words>
  <Characters>15143</Characters>
  <Application>Microsoft Office Word</Application>
  <DocSecurity>0</DocSecurity>
  <Lines>126</Lines>
  <Paragraphs>35</Paragraphs>
  <ScaleCrop>false</ScaleCrop>
  <Company>office 2007 rus ent:</Company>
  <LinksUpToDate>false</LinksUpToDate>
  <CharactersWithSpaces>17764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2015-12-24T19:02:00Z</dcterms:created>
  <dcterms:modified xsi:type="dcterms:W3CDTF">2015-12-24T19:41:00Z</dcterms:modified>
</cp:coreProperties>
</file>