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A2" w:rsidRDefault="008F298F" w:rsidP="009444A2">
      <w:pPr>
        <w:spacing w:after="0" w:line="240" w:lineRule="auto"/>
        <w:ind w:firstLine="709"/>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Учёт гендерных особенностей при</w:t>
      </w:r>
      <w:bookmarkStart w:id="0" w:name="_GoBack"/>
      <w:bookmarkEnd w:id="0"/>
      <w:r w:rsidR="009444A2" w:rsidRPr="009444A2">
        <w:rPr>
          <w:rFonts w:ascii="Times New Roman" w:eastAsia="Calibri" w:hAnsi="Times New Roman" w:cs="Times New Roman"/>
          <w:b/>
          <w:sz w:val="28"/>
          <w:szCs w:val="28"/>
          <w:lang w:eastAsia="ru-RU"/>
        </w:rPr>
        <w:t xml:space="preserve"> организации совместной деятельности педагога с детьми </w:t>
      </w:r>
    </w:p>
    <w:p w:rsidR="009444A2" w:rsidRPr="009444A2" w:rsidRDefault="009444A2" w:rsidP="009444A2">
      <w:pPr>
        <w:spacing w:after="0" w:line="240" w:lineRule="auto"/>
        <w:ind w:firstLine="709"/>
        <w:contextualSpacing/>
        <w:jc w:val="center"/>
        <w:rPr>
          <w:rFonts w:ascii="Times New Roman" w:eastAsia="Calibri" w:hAnsi="Times New Roman" w:cs="Times New Roman"/>
          <w:b/>
          <w:sz w:val="28"/>
          <w:szCs w:val="28"/>
          <w:lang w:eastAsia="ru-RU"/>
        </w:rPr>
      </w:pPr>
    </w:p>
    <w:p w:rsidR="009444A2" w:rsidRDefault="009444A2" w:rsidP="009444A2">
      <w:pPr>
        <w:spacing w:after="0" w:line="240" w:lineRule="auto"/>
        <w:ind w:right="346" w:firstLine="709"/>
        <w:jc w:val="right"/>
        <w:rPr>
          <w:rFonts w:ascii="Times New Roman" w:eastAsia="Calibri" w:hAnsi="Times New Roman" w:cs="Times New Roman"/>
          <w:b/>
          <w:sz w:val="28"/>
          <w:szCs w:val="28"/>
          <w:lang w:eastAsia="ru-RU"/>
        </w:rPr>
      </w:pPr>
      <w:r w:rsidRPr="009444A2">
        <w:rPr>
          <w:rFonts w:ascii="Times New Roman" w:eastAsia="Calibri" w:hAnsi="Times New Roman" w:cs="Times New Roman"/>
          <w:sz w:val="28"/>
          <w:szCs w:val="28"/>
          <w:lang w:eastAsia="ru-RU"/>
        </w:rPr>
        <w:t xml:space="preserve">                                          </w:t>
      </w:r>
      <w:r w:rsidRPr="009444A2">
        <w:rPr>
          <w:rFonts w:ascii="Times New Roman" w:eastAsia="Calibri" w:hAnsi="Times New Roman" w:cs="Times New Roman"/>
          <w:b/>
          <w:sz w:val="28"/>
          <w:szCs w:val="28"/>
          <w:lang w:eastAsia="ru-RU"/>
        </w:rPr>
        <w:t>Горбаткова О.А.</w:t>
      </w:r>
      <w:r>
        <w:rPr>
          <w:rFonts w:ascii="Times New Roman" w:eastAsia="Calibri" w:hAnsi="Times New Roman" w:cs="Times New Roman"/>
          <w:b/>
          <w:sz w:val="28"/>
          <w:szCs w:val="28"/>
          <w:lang w:eastAsia="ru-RU"/>
        </w:rPr>
        <w:t xml:space="preserve">, воспитатель </w:t>
      </w:r>
      <w:r>
        <w:rPr>
          <w:rFonts w:ascii="Times New Roman" w:eastAsia="Calibri" w:hAnsi="Times New Roman" w:cs="Times New Roman"/>
          <w:b/>
          <w:sz w:val="28"/>
          <w:szCs w:val="28"/>
          <w:lang w:val="en-US" w:eastAsia="ru-RU"/>
        </w:rPr>
        <w:t>I</w:t>
      </w:r>
      <w:r w:rsidRPr="009444A2">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квалификационной категории, </w:t>
      </w:r>
    </w:p>
    <w:p w:rsidR="009444A2" w:rsidRDefault="009444A2" w:rsidP="009444A2">
      <w:pPr>
        <w:spacing w:after="0" w:line="240" w:lineRule="auto"/>
        <w:ind w:right="346" w:firstLine="709"/>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МБДОУ №22 «Искорка»</w:t>
      </w:r>
    </w:p>
    <w:p w:rsidR="009444A2" w:rsidRPr="009444A2" w:rsidRDefault="009444A2" w:rsidP="009444A2">
      <w:pPr>
        <w:spacing w:after="0" w:line="240" w:lineRule="auto"/>
        <w:ind w:right="346" w:firstLine="709"/>
        <w:jc w:val="right"/>
        <w:rPr>
          <w:rFonts w:ascii="Times New Roman" w:eastAsia="Calibri" w:hAnsi="Times New Roman" w:cs="Times New Roman"/>
          <w:b/>
          <w:sz w:val="28"/>
          <w:szCs w:val="28"/>
          <w:lang w:eastAsia="ru-RU"/>
        </w:rPr>
      </w:pP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t xml:space="preserve">Проблема воспитания и обучения ребенка в соответствии с его полом является актуальной задачей педагогической работы с детьми дошкольного возраста. </w:t>
      </w:r>
      <w:r w:rsidRPr="009444A2">
        <w:rPr>
          <w:rFonts w:ascii="Times New Roman" w:eastAsia="Times New Roman" w:hAnsi="Times New Roman" w:cs="Times New Roman"/>
          <w:bCs/>
          <w:iCs/>
          <w:sz w:val="28"/>
          <w:szCs w:val="28"/>
          <w:lang w:eastAsia="ru-RU"/>
        </w:rPr>
        <w:t xml:space="preserve">Современный, быстро меняющийся динамичный мир диктует нам свои правила. </w:t>
      </w:r>
      <w:r w:rsidRPr="009444A2">
        <w:rPr>
          <w:rFonts w:ascii="Times New Roman" w:eastAsia="Times New Roman" w:hAnsi="Times New Roman" w:cs="Times New Roman"/>
          <w:sz w:val="28"/>
          <w:szCs w:val="28"/>
          <w:lang w:eastAsia="ru-RU"/>
        </w:rPr>
        <w:t xml:space="preserve">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w:t>
      </w:r>
      <w:proofErr w:type="spellStart"/>
      <w:r w:rsidRPr="009444A2">
        <w:rPr>
          <w:rFonts w:ascii="Times New Roman" w:eastAsia="Times New Roman" w:hAnsi="Times New Roman" w:cs="Times New Roman"/>
          <w:sz w:val="28"/>
          <w:szCs w:val="28"/>
          <w:lang w:eastAsia="ru-RU"/>
        </w:rPr>
        <w:t>омужествление</w:t>
      </w:r>
      <w:proofErr w:type="spellEnd"/>
      <w:r w:rsidRPr="009444A2">
        <w:rPr>
          <w:rFonts w:ascii="Times New Roman" w:eastAsia="Times New Roman" w:hAnsi="Times New Roman" w:cs="Times New Roman"/>
          <w:sz w:val="28"/>
          <w:szCs w:val="28"/>
          <w:lang w:eastAsia="ru-RU"/>
        </w:rPr>
        <w:t xml:space="preserve"> женщин. Сейчас уже не считается из ряда вон выходящим курение и сквернословие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 Некоторые мужчины, в свою очередь, утрачивают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t>На фоне этих изменений меняются и внутренние психологические позиции детей, их сознание: девочки становятся агрессивными и грубыми, а мальчики перенимают женский тип поведения. Беседы с детьми на темы «Кем ты хочешь стать, когда вырастешь», «Когда ты вырастешь, то станешь…», «Любимые занятия у девочек и мальчиков» показывают, что установки и предпочтения детей носят смешанный характер, не всегда имеют гендерную устойчивость. Наблюдая за детьми, я замечаю,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bCs/>
          <w:iCs/>
          <w:sz w:val="28"/>
          <w:szCs w:val="28"/>
          <w:lang w:eastAsia="ru-RU"/>
        </w:rPr>
      </w:pPr>
      <w:r w:rsidRPr="009444A2">
        <w:rPr>
          <w:rFonts w:ascii="Times New Roman" w:eastAsia="Times New Roman" w:hAnsi="Times New Roman" w:cs="Times New Roman"/>
          <w:sz w:val="28"/>
          <w:szCs w:val="28"/>
          <w:lang w:eastAsia="ru-RU"/>
        </w:rPr>
        <w:t>В программно-методическом обеспечении дошкольных образовательных учреждений России гендерные особенности не учитываются. Содержание воспитания и образования ориентировано на возрастные и психологические особенности детей, а не на особенности мальчиков и девочек. Стратегии обучения, формы и методы работы с детьми чаще всего рассчитаны на девочек.</w:t>
      </w:r>
      <w:r w:rsidRPr="009444A2">
        <w:rPr>
          <w:rFonts w:ascii="Times New Roman" w:eastAsia="Times New Roman" w:hAnsi="Times New Roman" w:cs="Times New Roman"/>
          <w:bCs/>
          <w:iCs/>
          <w:sz w:val="28"/>
          <w:szCs w:val="28"/>
          <w:lang w:eastAsia="ru-RU"/>
        </w:rPr>
        <w:t xml:space="preserve"> [5;5]</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t>Основная трудность реализации дифференцированного подхода к обучению и воспитанию дошкольников – это особенности взаимодействия педагогов-женщин с мальчиками при недостаточности или отсутствии мужского влияния.</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lastRenderedPageBreak/>
        <w:t xml:space="preserve">Окруженные женщинами и в детском саду, и в семье, мальчики перенимают </w:t>
      </w:r>
      <w:proofErr w:type="spellStart"/>
      <w:r w:rsidRPr="009444A2">
        <w:rPr>
          <w:rFonts w:ascii="Times New Roman" w:eastAsia="Times New Roman" w:hAnsi="Times New Roman" w:cs="Times New Roman"/>
          <w:sz w:val="28"/>
          <w:szCs w:val="28"/>
          <w:lang w:eastAsia="ru-RU"/>
        </w:rPr>
        <w:t>фемининную</w:t>
      </w:r>
      <w:proofErr w:type="spellEnd"/>
      <w:r w:rsidRPr="009444A2">
        <w:rPr>
          <w:rFonts w:ascii="Times New Roman" w:eastAsia="Times New Roman" w:hAnsi="Times New Roman" w:cs="Times New Roman"/>
          <w:sz w:val="28"/>
          <w:szCs w:val="28"/>
          <w:lang w:eastAsia="ru-RU"/>
        </w:rPr>
        <w:t xml:space="preserve"> стратегию поведения и рискуют не вырасти мужчинами, готовыми принять серьезные жизненные решения и нести ответственность за них. Из этого следует, что у педагогов недостаточно теоретических знаний о психосоциальных различиях мальчиков и девочек. В связи с этим возникают трудности применить гендерный подход при организации основных видов деятельности дошкольников (познавательной, игровой, трудовой, коммуникативной).</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t xml:space="preserve">Педагоги испытывают трудности и в просвещении родителей по вопросам воспитания детей разного пола. </w:t>
      </w:r>
      <w:proofErr w:type="gramStart"/>
      <w:r w:rsidRPr="009444A2">
        <w:rPr>
          <w:rFonts w:ascii="Times New Roman" w:eastAsia="Times New Roman" w:hAnsi="Times New Roman" w:cs="Times New Roman"/>
          <w:sz w:val="28"/>
          <w:szCs w:val="28"/>
          <w:lang w:eastAsia="ru-RU"/>
        </w:rPr>
        <w:t xml:space="preserve">Это связанно с современными тенденциями в статусе семьи, осложняющими </w:t>
      </w:r>
      <w:proofErr w:type="spellStart"/>
      <w:r w:rsidRPr="009444A2">
        <w:rPr>
          <w:rFonts w:ascii="Times New Roman" w:eastAsia="Times New Roman" w:hAnsi="Times New Roman" w:cs="Times New Roman"/>
          <w:sz w:val="28"/>
          <w:szCs w:val="28"/>
          <w:lang w:eastAsia="ru-RU"/>
        </w:rPr>
        <w:t>полоролевую</w:t>
      </w:r>
      <w:proofErr w:type="spellEnd"/>
      <w:r w:rsidRPr="009444A2">
        <w:rPr>
          <w:rFonts w:ascii="Times New Roman" w:eastAsia="Times New Roman" w:hAnsi="Times New Roman" w:cs="Times New Roman"/>
          <w:sz w:val="28"/>
          <w:szCs w:val="28"/>
          <w:lang w:eastAsia="ru-RU"/>
        </w:rPr>
        <w:t xml:space="preserve"> социализацию детей (рост материального равенства мужа и жены, переход от большой, </w:t>
      </w:r>
      <w:proofErr w:type="spellStart"/>
      <w:r w:rsidRPr="009444A2">
        <w:rPr>
          <w:rFonts w:ascii="Times New Roman" w:eastAsia="Times New Roman" w:hAnsi="Times New Roman" w:cs="Times New Roman"/>
          <w:sz w:val="28"/>
          <w:szCs w:val="28"/>
          <w:lang w:eastAsia="ru-RU"/>
        </w:rPr>
        <w:t>трехпоколенной</w:t>
      </w:r>
      <w:proofErr w:type="spellEnd"/>
      <w:r w:rsidRPr="009444A2">
        <w:rPr>
          <w:rFonts w:ascii="Times New Roman" w:eastAsia="Times New Roman" w:hAnsi="Times New Roman" w:cs="Times New Roman"/>
          <w:sz w:val="28"/>
          <w:szCs w:val="28"/>
          <w:lang w:eastAsia="ru-RU"/>
        </w:rPr>
        <w:t xml:space="preserve"> семьи к семье малой, </w:t>
      </w:r>
      <w:proofErr w:type="spellStart"/>
      <w:r w:rsidRPr="009444A2">
        <w:rPr>
          <w:rFonts w:ascii="Times New Roman" w:eastAsia="Times New Roman" w:hAnsi="Times New Roman" w:cs="Times New Roman"/>
          <w:sz w:val="28"/>
          <w:szCs w:val="28"/>
          <w:lang w:eastAsia="ru-RU"/>
        </w:rPr>
        <w:t>двухпоколенной</w:t>
      </w:r>
      <w:proofErr w:type="spellEnd"/>
      <w:r w:rsidRPr="009444A2">
        <w:rPr>
          <w:rFonts w:ascii="Times New Roman" w:eastAsia="Times New Roman" w:hAnsi="Times New Roman" w:cs="Times New Roman"/>
          <w:sz w:val="28"/>
          <w:szCs w:val="28"/>
          <w:lang w:eastAsia="ru-RU"/>
        </w:rPr>
        <w:t>, от четкого разделения семейных ролей к взаимозаменяемости хозяйственно-педагогических функций родителей, уменьшение авторитета отца и отсутствие привлекательности для некоторых работающих матерей работы по дому и т.д.).</w:t>
      </w:r>
      <w:proofErr w:type="gramEnd"/>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bCs/>
          <w:iCs/>
          <w:sz w:val="28"/>
          <w:szCs w:val="28"/>
          <w:lang w:eastAsia="ru-RU"/>
        </w:rPr>
        <w:t xml:space="preserve">Воспитание детей с учетом гендерных особенностей задача сложная, но посильная. </w:t>
      </w:r>
      <w:r w:rsidRPr="009444A2">
        <w:rPr>
          <w:rFonts w:ascii="Times New Roman" w:eastAsia="Times New Roman" w:hAnsi="Times New Roman" w:cs="Times New Roman"/>
          <w:sz w:val="28"/>
          <w:szCs w:val="28"/>
          <w:lang w:eastAsia="ru-RU"/>
        </w:rPr>
        <w:t>Я сформулировала цель своей работы: создание условий для реализации и формирования гендерных особенностей детей дошкольного возраста.</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t>Для реализации поставленной цели я определила следующие задачи:</w:t>
      </w:r>
    </w:p>
    <w:p w:rsidR="009444A2" w:rsidRPr="009444A2" w:rsidRDefault="009444A2" w:rsidP="009444A2">
      <w:pPr>
        <w:pStyle w:val="a3"/>
        <w:numPr>
          <w:ilvl w:val="0"/>
          <w:numId w:val="1"/>
        </w:numPr>
        <w:spacing w:after="0" w:line="240" w:lineRule="auto"/>
        <w:ind w:left="0" w:right="348" w:firstLine="709"/>
        <w:jc w:val="both"/>
        <w:rPr>
          <w:rFonts w:ascii="Times New Roman" w:eastAsia="Times New Roman" w:hAnsi="Times New Roman" w:cs="Times New Roman"/>
          <w:bCs/>
          <w:iCs/>
          <w:color w:val="C00000"/>
          <w:sz w:val="28"/>
          <w:szCs w:val="28"/>
          <w:lang w:eastAsia="ru-RU"/>
        </w:rPr>
      </w:pPr>
      <w:r w:rsidRPr="009444A2">
        <w:rPr>
          <w:rFonts w:ascii="Times New Roman" w:eastAsia="Times New Roman" w:hAnsi="Times New Roman" w:cs="Times New Roman"/>
          <w:sz w:val="28"/>
          <w:szCs w:val="28"/>
          <w:lang w:eastAsia="ru-RU"/>
        </w:rPr>
        <w:t>Организовать предметно-развивающую среду в группе с учетом гендерных особенностей воспитанников.</w:t>
      </w:r>
    </w:p>
    <w:p w:rsidR="009444A2" w:rsidRPr="009444A2" w:rsidRDefault="009444A2" w:rsidP="009444A2">
      <w:pPr>
        <w:pStyle w:val="a3"/>
        <w:numPr>
          <w:ilvl w:val="0"/>
          <w:numId w:val="1"/>
        </w:numPr>
        <w:spacing w:after="0" w:line="240" w:lineRule="auto"/>
        <w:ind w:left="0" w:right="348" w:firstLine="709"/>
        <w:jc w:val="both"/>
        <w:rPr>
          <w:rFonts w:ascii="Times New Roman" w:eastAsia="Times New Roman" w:hAnsi="Times New Roman" w:cs="Times New Roman"/>
          <w:bCs/>
          <w:iCs/>
          <w:color w:val="C00000"/>
          <w:sz w:val="28"/>
          <w:szCs w:val="28"/>
          <w:lang w:eastAsia="ru-RU"/>
        </w:rPr>
      </w:pPr>
      <w:r w:rsidRPr="009444A2">
        <w:rPr>
          <w:rFonts w:ascii="Times New Roman" w:eastAsia="Calibri" w:hAnsi="Times New Roman" w:cs="Times New Roman"/>
          <w:sz w:val="28"/>
          <w:szCs w:val="28"/>
          <w:lang w:eastAsia="ru-RU"/>
        </w:rPr>
        <w:t>Изменить свою педагогическую  позицию при организации разных видов деятельности с целью формирования гендерных предпочтений детей.</w:t>
      </w:r>
    </w:p>
    <w:p w:rsidR="009444A2" w:rsidRPr="009444A2" w:rsidRDefault="009444A2" w:rsidP="009444A2">
      <w:pPr>
        <w:pStyle w:val="a3"/>
        <w:numPr>
          <w:ilvl w:val="0"/>
          <w:numId w:val="1"/>
        </w:numPr>
        <w:spacing w:after="0" w:line="240" w:lineRule="auto"/>
        <w:ind w:left="0" w:right="348" w:firstLine="709"/>
        <w:jc w:val="both"/>
        <w:rPr>
          <w:rFonts w:ascii="Times New Roman" w:eastAsia="Times New Roman" w:hAnsi="Times New Roman" w:cs="Times New Roman"/>
          <w:bCs/>
          <w:iCs/>
          <w:color w:val="C00000"/>
          <w:sz w:val="28"/>
          <w:szCs w:val="28"/>
          <w:lang w:eastAsia="ru-RU"/>
        </w:rPr>
      </w:pPr>
      <w:r w:rsidRPr="009444A2">
        <w:rPr>
          <w:rFonts w:ascii="Times New Roman" w:eastAsia="Calibri" w:hAnsi="Times New Roman" w:cs="Times New Roman"/>
          <w:sz w:val="28"/>
          <w:szCs w:val="28"/>
          <w:lang w:eastAsia="ru-RU"/>
        </w:rPr>
        <w:t>Включить в содержание взаимодействия с семьями воспитанников работу по формированию ген</w:t>
      </w:r>
      <w:r>
        <w:rPr>
          <w:rFonts w:ascii="Times New Roman" w:eastAsia="Calibri" w:hAnsi="Times New Roman" w:cs="Times New Roman"/>
          <w:sz w:val="28"/>
          <w:szCs w:val="28"/>
          <w:lang w:eastAsia="ru-RU"/>
        </w:rPr>
        <w:t>дерной компетентности родителей.</w:t>
      </w:r>
    </w:p>
    <w:p w:rsidR="009444A2" w:rsidRPr="009444A2" w:rsidRDefault="009444A2" w:rsidP="009444A2">
      <w:pPr>
        <w:pStyle w:val="a3"/>
        <w:spacing w:after="0" w:line="240" w:lineRule="auto"/>
        <w:ind w:left="0" w:right="348" w:firstLine="709"/>
        <w:jc w:val="both"/>
        <w:rPr>
          <w:rFonts w:ascii="Times New Roman" w:eastAsia="Times New Roman" w:hAnsi="Times New Roman" w:cs="Times New Roman"/>
          <w:bCs/>
          <w:iCs/>
          <w:color w:val="C00000"/>
          <w:sz w:val="28"/>
          <w:szCs w:val="28"/>
          <w:lang w:eastAsia="ru-RU"/>
        </w:rPr>
      </w:pPr>
      <w:r w:rsidRPr="009444A2">
        <w:rPr>
          <w:rFonts w:ascii="Times New Roman" w:eastAsia="Calibri" w:hAnsi="Times New Roman" w:cs="Times New Roman"/>
          <w:sz w:val="28"/>
          <w:szCs w:val="28"/>
        </w:rPr>
        <w:t xml:space="preserve">Традиционные принципы построения предметно-развивающей среды предусматривают одинаковое количество игр, пособий в центрах  для мальчиков и девочек, свободный выбор центра детьми, возможность организации совместных игр. </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Вместе с тем в построении среды необходимо учитывать гендерные различия, не отвергать современные игрушки, но и не забывать старинные («</w:t>
      </w:r>
      <w:proofErr w:type="spellStart"/>
      <w:r w:rsidRPr="009444A2">
        <w:rPr>
          <w:rFonts w:ascii="Times New Roman" w:eastAsia="Calibri" w:hAnsi="Times New Roman" w:cs="Times New Roman"/>
          <w:sz w:val="28"/>
          <w:szCs w:val="28"/>
        </w:rPr>
        <w:t>секретики</w:t>
      </w:r>
      <w:proofErr w:type="spellEnd"/>
      <w:r w:rsidRPr="009444A2">
        <w:rPr>
          <w:rFonts w:ascii="Times New Roman" w:eastAsia="Calibri" w:hAnsi="Times New Roman" w:cs="Times New Roman"/>
          <w:sz w:val="28"/>
          <w:szCs w:val="28"/>
        </w:rPr>
        <w:t xml:space="preserve">», атрибуты народных игр и т.д.). В дошкольной педагогике наблюдается явный крен в сторону феминизации, это объективно связано с тем, что воспитатели, как правило, женщины. В большинстве детских садов педагоги стремятся создать унифицированную предметно-развивающую среду, тем не менее, она имеет преимущественно «девичий уклон». У мальчиков, в лучшем случае, есть машины, строительный материал и набор инструментов. </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proofErr w:type="gramStart"/>
      <w:r w:rsidRPr="009444A2">
        <w:rPr>
          <w:rFonts w:ascii="Times New Roman" w:eastAsia="Calibri" w:hAnsi="Times New Roman" w:cs="Times New Roman"/>
          <w:sz w:val="28"/>
          <w:szCs w:val="28"/>
        </w:rPr>
        <w:t xml:space="preserve">Проведенный анализ предметно-развивающей среды в группе побудил меня выделить в помещении группы, специально оборудованные </w:t>
      </w:r>
      <w:r w:rsidRPr="009444A2">
        <w:rPr>
          <w:rFonts w:ascii="Times New Roman" w:eastAsia="Calibri" w:hAnsi="Times New Roman" w:cs="Times New Roman"/>
          <w:sz w:val="28"/>
          <w:szCs w:val="28"/>
        </w:rPr>
        <w:lastRenderedPageBreak/>
        <w:t xml:space="preserve">игровые центры для мальчиков и девочек которые содержат игрушки для детей обоих полов: элементы костюмов для </w:t>
      </w:r>
      <w:proofErr w:type="spellStart"/>
      <w:r w:rsidRPr="009444A2">
        <w:rPr>
          <w:rFonts w:ascii="Times New Roman" w:eastAsia="Calibri" w:hAnsi="Times New Roman" w:cs="Times New Roman"/>
          <w:sz w:val="28"/>
          <w:szCs w:val="28"/>
        </w:rPr>
        <w:t>ряжения</w:t>
      </w:r>
      <w:proofErr w:type="spellEnd"/>
      <w:r w:rsidRPr="009444A2">
        <w:rPr>
          <w:rFonts w:ascii="Times New Roman" w:eastAsia="Calibri" w:hAnsi="Times New Roman" w:cs="Times New Roman"/>
          <w:sz w:val="28"/>
          <w:szCs w:val="28"/>
        </w:rPr>
        <w:t xml:space="preserve">, девичьи </w:t>
      </w:r>
      <w:proofErr w:type="spellStart"/>
      <w:r w:rsidRPr="009444A2">
        <w:rPr>
          <w:rFonts w:ascii="Times New Roman" w:eastAsia="Calibri" w:hAnsi="Times New Roman" w:cs="Times New Roman"/>
          <w:sz w:val="28"/>
          <w:szCs w:val="28"/>
        </w:rPr>
        <w:t>секретики</w:t>
      </w:r>
      <w:proofErr w:type="spellEnd"/>
      <w:r w:rsidRPr="009444A2">
        <w:rPr>
          <w:rFonts w:ascii="Times New Roman" w:eastAsia="Calibri" w:hAnsi="Times New Roman" w:cs="Times New Roman"/>
          <w:sz w:val="28"/>
          <w:szCs w:val="28"/>
        </w:rPr>
        <w:t xml:space="preserve">, инструменты для мальчиков, и организовать места для совместной деятельности («Дом», «Кухня», «Центр книги» и т.д.), в ходе которой девочки оставались бы девочками, а мальчики - мальчиками. </w:t>
      </w:r>
      <w:proofErr w:type="gramEnd"/>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Учитывая особенности игр мальчиков и девочек, с помощью пап создали мобильную платформу, на которой мальчики  имеют возможность строить, девочки - играть с куклами и мелкими игрушками. Конструируя на передвижной платформе, дети могут развернуть богатый и содержательный сюжет. У детей появилась возможность не разбирать созданную конструкцию, а придумывать варианты, как дополнить постройку. Благодаря свободному подходу к мобильной платформе и ее доступности дети меньше конфликтуют, создаются условия для сотрудничества, а в группе появилось свободное пространство. </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iCs/>
          <w:sz w:val="28"/>
          <w:szCs w:val="28"/>
        </w:rPr>
      </w:pPr>
      <w:r w:rsidRPr="009444A2">
        <w:rPr>
          <w:rFonts w:ascii="Times New Roman" w:eastAsia="Calibri" w:hAnsi="Times New Roman" w:cs="Times New Roman"/>
          <w:iCs/>
          <w:sz w:val="28"/>
          <w:szCs w:val="28"/>
        </w:rPr>
        <w:t xml:space="preserve">Готовность применить гендерный подход при организации основных видов деятельности дошкольников </w:t>
      </w:r>
      <w:r w:rsidRPr="009444A2">
        <w:rPr>
          <w:rFonts w:ascii="Times New Roman" w:eastAsia="Calibri" w:hAnsi="Times New Roman" w:cs="Times New Roman"/>
          <w:sz w:val="28"/>
          <w:szCs w:val="28"/>
        </w:rPr>
        <w:t xml:space="preserve">у меня, как у педагога, формировалась на  основе глубокого изучения гендерных особенностей мальчиков и девочек. </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Работу по гендерному воспитанию осуществляю как на совместных, так и на специально организованных занятиях с девочками и мальчиками. Раздельные занятия провожу не для того, чтобы научить каким-то особым умениям, а для того, чтобы содействовать становлению и развитию личностных качеств, обеспечивающих успешность, как мальчиков, так и девочек. </w:t>
      </w:r>
      <w:proofErr w:type="gramStart"/>
      <w:r w:rsidRPr="009444A2">
        <w:rPr>
          <w:rFonts w:ascii="Times New Roman" w:eastAsia="Calibri" w:hAnsi="Times New Roman" w:cs="Times New Roman"/>
          <w:sz w:val="28"/>
          <w:szCs w:val="28"/>
        </w:rPr>
        <w:t>На таких занятиях происходит не столько обучение, сколько содействие (сопровождение деятельности</w:t>
      </w:r>
      <w:r>
        <w:rPr>
          <w:rFonts w:ascii="Times New Roman" w:eastAsia="Calibri" w:hAnsi="Times New Roman" w:cs="Times New Roman"/>
          <w:sz w:val="28"/>
          <w:szCs w:val="28"/>
        </w:rPr>
        <w:t xml:space="preserve">), следствием которого является </w:t>
      </w:r>
      <w:r w:rsidRPr="009444A2">
        <w:rPr>
          <w:rFonts w:ascii="Times New Roman" w:eastAsia="Calibri" w:hAnsi="Times New Roman" w:cs="Times New Roman"/>
          <w:sz w:val="28"/>
          <w:szCs w:val="28"/>
        </w:rPr>
        <w:t>обретение мальчи</w:t>
      </w:r>
      <w:r>
        <w:rPr>
          <w:rFonts w:ascii="Times New Roman" w:eastAsia="Calibri" w:hAnsi="Times New Roman" w:cs="Times New Roman"/>
          <w:sz w:val="28"/>
          <w:szCs w:val="28"/>
        </w:rPr>
        <w:t xml:space="preserve">ками инициативы, решительности, </w:t>
      </w:r>
      <w:r w:rsidRPr="009444A2">
        <w:rPr>
          <w:rFonts w:ascii="Times New Roman" w:eastAsia="Calibri" w:hAnsi="Times New Roman" w:cs="Times New Roman"/>
          <w:sz w:val="28"/>
          <w:szCs w:val="28"/>
        </w:rPr>
        <w:t>целенаправленности, устойчивости, выносливости, а девочками – нежности, терпимости, скромности, готовности к мирному разрешению конфликтов («Секретные совещания» раздельно</w:t>
      </w:r>
      <w:r>
        <w:rPr>
          <w:rFonts w:ascii="Times New Roman" w:eastAsia="Calibri" w:hAnsi="Times New Roman" w:cs="Times New Roman"/>
          <w:sz w:val="28"/>
          <w:szCs w:val="28"/>
        </w:rPr>
        <w:t xml:space="preserve"> </w:t>
      </w:r>
      <w:r w:rsidRPr="009444A2">
        <w:rPr>
          <w:rFonts w:ascii="Times New Roman" w:eastAsia="Calibri" w:hAnsi="Times New Roman" w:cs="Times New Roman"/>
          <w:sz w:val="28"/>
          <w:szCs w:val="28"/>
        </w:rPr>
        <w:t xml:space="preserve">- с мальчиками и с девочками, </w:t>
      </w:r>
      <w:r w:rsidRPr="009444A2">
        <w:rPr>
          <w:rFonts w:ascii="Times New Roman" w:eastAsia="Times New Roman" w:hAnsi="Times New Roman" w:cs="Times New Roman"/>
          <w:sz w:val="28"/>
          <w:szCs w:val="28"/>
          <w:lang w:eastAsia="ru-RU"/>
        </w:rPr>
        <w:t>«Мальчики – юные мастера», «Девочки – маленькие хозяюшки»).</w:t>
      </w:r>
      <w:proofErr w:type="gramEnd"/>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Особое внимание следует уделять общению с детьми. В настоящее время обращение воспитателей к подопечным ограничивается словом «дети», что не способствует идентификации ребенком образа Я с определенной социальной ролью.</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color w:val="C00000"/>
          <w:sz w:val="28"/>
          <w:szCs w:val="28"/>
          <w:lang w:eastAsia="ru-RU"/>
        </w:rPr>
      </w:pPr>
      <w:r w:rsidRPr="009444A2">
        <w:rPr>
          <w:rFonts w:ascii="Times New Roman" w:eastAsia="Times New Roman" w:hAnsi="Times New Roman" w:cs="Times New Roman"/>
          <w:sz w:val="28"/>
          <w:szCs w:val="28"/>
          <w:lang w:eastAsia="ru-RU"/>
        </w:rPr>
        <w:t xml:space="preserve">Решение задач гендерного воспитания детей невозможно без сотрудничества воспитателей со специалистами ДОУ. Одним из эффективных средств социализации, как для мальчиков, так и для девочек является </w:t>
      </w:r>
      <w:r w:rsidRPr="009444A2">
        <w:rPr>
          <w:rFonts w:ascii="Times New Roman" w:eastAsia="Times New Roman" w:hAnsi="Times New Roman" w:cs="Times New Roman"/>
          <w:iCs/>
          <w:sz w:val="28"/>
          <w:szCs w:val="28"/>
          <w:lang w:eastAsia="ru-RU"/>
        </w:rPr>
        <w:t>изобразительное искусство.</w:t>
      </w:r>
      <w:r w:rsidRPr="009444A2">
        <w:rPr>
          <w:rFonts w:ascii="Times New Roman" w:eastAsia="Times New Roman" w:hAnsi="Times New Roman" w:cs="Times New Roman"/>
          <w:sz w:val="28"/>
          <w:szCs w:val="28"/>
          <w:lang w:eastAsia="ru-RU"/>
        </w:rPr>
        <w:t xml:space="preserve"> В своих рисунках дети отражают свои представления о внешнем виде мальчиков и девочек, дружбе между ними, семейных отношениях («Моя семья», «Мои любимые игрушки», «Бальное платье», «Рыцари и принцессы» и т.д.). Использование бросового материала способствует развитию детского воображения, например: мальчики, мастерят для кукол мебель из коробочек, макет «</w:t>
      </w:r>
      <w:proofErr w:type="spellStart"/>
      <w:r w:rsidRPr="009444A2">
        <w:rPr>
          <w:rFonts w:ascii="Times New Roman" w:eastAsia="Times New Roman" w:hAnsi="Times New Roman" w:cs="Times New Roman"/>
          <w:sz w:val="28"/>
          <w:szCs w:val="28"/>
          <w:lang w:eastAsia="ru-RU"/>
        </w:rPr>
        <w:t>Автогородок</w:t>
      </w:r>
      <w:proofErr w:type="spellEnd"/>
      <w:r w:rsidRPr="009444A2">
        <w:rPr>
          <w:rFonts w:ascii="Times New Roman" w:eastAsia="Times New Roman" w:hAnsi="Times New Roman" w:cs="Times New Roman"/>
          <w:sz w:val="28"/>
          <w:szCs w:val="28"/>
          <w:lang w:eastAsia="ru-RU"/>
        </w:rPr>
        <w:t>», девочки принимают участие в оформлении и украшении изделий.</w:t>
      </w:r>
      <w:r w:rsidRPr="009444A2">
        <w:rPr>
          <w:rFonts w:ascii="Times New Roman" w:eastAsia="Times New Roman" w:hAnsi="Times New Roman" w:cs="Times New Roman"/>
          <w:color w:val="C00000"/>
          <w:sz w:val="28"/>
          <w:szCs w:val="28"/>
          <w:lang w:eastAsia="ru-RU"/>
        </w:rPr>
        <w:t xml:space="preserve"> </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lastRenderedPageBreak/>
        <w:t xml:space="preserve">Одним из средств формирования </w:t>
      </w:r>
      <w:proofErr w:type="spellStart"/>
      <w:r w:rsidRPr="009444A2">
        <w:rPr>
          <w:rFonts w:ascii="Times New Roman" w:eastAsia="Times New Roman" w:hAnsi="Times New Roman" w:cs="Times New Roman"/>
          <w:sz w:val="28"/>
          <w:szCs w:val="28"/>
          <w:lang w:eastAsia="ru-RU"/>
        </w:rPr>
        <w:t>полоролевого</w:t>
      </w:r>
      <w:proofErr w:type="spellEnd"/>
      <w:r w:rsidRPr="009444A2">
        <w:rPr>
          <w:rFonts w:ascii="Times New Roman" w:eastAsia="Times New Roman" w:hAnsi="Times New Roman" w:cs="Times New Roman"/>
          <w:sz w:val="28"/>
          <w:szCs w:val="28"/>
          <w:lang w:eastAsia="ru-RU"/>
        </w:rPr>
        <w:t xml:space="preserve"> поведения детей является музыка. </w:t>
      </w:r>
      <w:proofErr w:type="gramStart"/>
      <w:r w:rsidRPr="009444A2">
        <w:rPr>
          <w:rFonts w:ascii="Times New Roman" w:eastAsia="Times New Roman" w:hAnsi="Times New Roman" w:cs="Times New Roman"/>
          <w:sz w:val="28"/>
          <w:szCs w:val="28"/>
          <w:lang w:eastAsia="ru-RU"/>
        </w:rPr>
        <w:t>М</w:t>
      </w:r>
      <w:r w:rsidRPr="009444A2">
        <w:rPr>
          <w:rFonts w:ascii="Times New Roman" w:eastAsia="Times New Roman" w:hAnsi="Times New Roman" w:cs="Times New Roman"/>
          <w:iCs/>
          <w:sz w:val="28"/>
          <w:szCs w:val="28"/>
          <w:lang w:eastAsia="ru-RU"/>
        </w:rPr>
        <w:t>узыкально – ритмические движения</w:t>
      </w:r>
      <w:r w:rsidRPr="009444A2">
        <w:rPr>
          <w:rFonts w:ascii="Times New Roman" w:eastAsia="Times New Roman" w:hAnsi="Times New Roman" w:cs="Times New Roman"/>
          <w:i/>
          <w:iCs/>
          <w:sz w:val="28"/>
          <w:szCs w:val="28"/>
          <w:lang w:eastAsia="ru-RU"/>
        </w:rPr>
        <w:t xml:space="preserve"> </w:t>
      </w:r>
      <w:r w:rsidRPr="009444A2">
        <w:rPr>
          <w:rFonts w:ascii="Times New Roman" w:eastAsia="Times New Roman" w:hAnsi="Times New Roman" w:cs="Times New Roman"/>
          <w:sz w:val="28"/>
          <w:szCs w:val="28"/>
          <w:lang w:eastAsia="ru-RU"/>
        </w:rPr>
        <w:t>предполагают дифференцированный подход: мальчики разучивают движения, требующие мужской силы, ловкости, стремительности (наездники, джигиты, бравые солдаты), у девочек преобладает плавность, мягкость движений (хороводы, упражнения с цветами, лентами, шарами).</w:t>
      </w:r>
      <w:proofErr w:type="gramEnd"/>
      <w:r w:rsidRPr="009444A2">
        <w:rPr>
          <w:rFonts w:ascii="Times New Roman" w:eastAsia="Times New Roman" w:hAnsi="Times New Roman" w:cs="Times New Roman"/>
          <w:sz w:val="28"/>
          <w:szCs w:val="28"/>
          <w:lang w:eastAsia="ru-RU"/>
        </w:rPr>
        <w:t xml:space="preserve"> В </w:t>
      </w:r>
      <w:r w:rsidRPr="009444A2">
        <w:rPr>
          <w:rFonts w:ascii="Times New Roman" w:eastAsia="Times New Roman" w:hAnsi="Times New Roman" w:cs="Times New Roman"/>
          <w:iCs/>
          <w:sz w:val="28"/>
          <w:szCs w:val="28"/>
          <w:lang w:eastAsia="ru-RU"/>
        </w:rPr>
        <w:t>игре на музыкальных инструментах</w:t>
      </w:r>
      <w:r w:rsidRPr="009444A2">
        <w:rPr>
          <w:rFonts w:ascii="Times New Roman" w:eastAsia="Times New Roman" w:hAnsi="Times New Roman" w:cs="Times New Roman"/>
          <w:sz w:val="28"/>
          <w:szCs w:val="28"/>
          <w:lang w:eastAsia="ru-RU"/>
        </w:rPr>
        <w:t xml:space="preserve"> предлагаем ложки, барабаны, гармони – для мальчиков, бубны, колокольчики – для девочек. </w:t>
      </w:r>
      <w:r w:rsidRPr="009444A2">
        <w:rPr>
          <w:rFonts w:ascii="Times New Roman" w:eastAsia="Times New Roman" w:hAnsi="Times New Roman" w:cs="Times New Roman"/>
          <w:iCs/>
          <w:sz w:val="28"/>
          <w:szCs w:val="28"/>
          <w:lang w:eastAsia="ru-RU"/>
        </w:rPr>
        <w:t>Песни и игры</w:t>
      </w:r>
      <w:r w:rsidRPr="009444A2">
        <w:rPr>
          <w:rFonts w:ascii="Times New Roman" w:eastAsia="Times New Roman" w:hAnsi="Times New Roman" w:cs="Times New Roman"/>
          <w:i/>
          <w:iCs/>
          <w:sz w:val="28"/>
          <w:szCs w:val="28"/>
          <w:lang w:eastAsia="ru-RU"/>
        </w:rPr>
        <w:t xml:space="preserve"> </w:t>
      </w:r>
      <w:r w:rsidRPr="009444A2">
        <w:rPr>
          <w:rFonts w:ascii="Times New Roman" w:eastAsia="Times New Roman" w:hAnsi="Times New Roman" w:cs="Times New Roman"/>
          <w:sz w:val="28"/>
          <w:szCs w:val="28"/>
          <w:lang w:eastAsia="ru-RU"/>
        </w:rPr>
        <w:t>о мальчиках и девочках способствуют развитию представлений ребёнка о своём поле и формированию средствами музыки позитивного принятия своего пола.</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t>Овладению традиционными свойствами личности: мужественности – у мальчиков и женственности – у девочек помогают и такие средства воздействия, как художественное слово (</w:t>
      </w:r>
      <w:proofErr w:type="spellStart"/>
      <w:r w:rsidRPr="009444A2">
        <w:rPr>
          <w:rFonts w:ascii="Times New Roman" w:eastAsia="Times New Roman" w:hAnsi="Times New Roman" w:cs="Times New Roman"/>
          <w:sz w:val="28"/>
          <w:szCs w:val="28"/>
          <w:lang w:eastAsia="ru-RU"/>
        </w:rPr>
        <w:t>потешки</w:t>
      </w:r>
      <w:proofErr w:type="spellEnd"/>
      <w:r w:rsidRPr="009444A2">
        <w:rPr>
          <w:rFonts w:ascii="Times New Roman" w:eastAsia="Times New Roman" w:hAnsi="Times New Roman" w:cs="Times New Roman"/>
          <w:sz w:val="28"/>
          <w:szCs w:val="28"/>
          <w:lang w:eastAsia="ru-RU"/>
        </w:rPr>
        <w:t>, сказки, былины, стихи, рассказы), видеоматериал, элементы мужских и женских костюмов.</w:t>
      </w:r>
      <w:r w:rsidRPr="009444A2">
        <w:rPr>
          <w:rFonts w:ascii="Times New Roman" w:eastAsia="Calibri" w:hAnsi="Times New Roman" w:cs="Times New Roman"/>
          <w:color w:val="000000"/>
          <w:sz w:val="28"/>
          <w:szCs w:val="28"/>
        </w:rPr>
        <w:t xml:space="preserve"> Детям читаю и рассказываю произведения о феях, волшебницах, красавицах, богатырях, рыцарях, спортсменах, силачах, людях мужественных профессий. Для чтения выбираю  произведения, которые несут в себе отражение мужских и женских качеств.</w:t>
      </w:r>
      <w:r w:rsidRPr="009444A2">
        <w:rPr>
          <w:rFonts w:ascii="Times New Roman" w:eastAsia="Times New Roman" w:hAnsi="Times New Roman" w:cs="Times New Roman"/>
          <w:sz w:val="28"/>
          <w:szCs w:val="28"/>
          <w:lang w:eastAsia="ru-RU"/>
        </w:rPr>
        <w:t xml:space="preserve"> Наиболее полно всё это используется при </w:t>
      </w:r>
      <w:r w:rsidRPr="009444A2">
        <w:rPr>
          <w:rFonts w:ascii="Times New Roman" w:eastAsia="Times New Roman" w:hAnsi="Times New Roman" w:cs="Times New Roman"/>
          <w:iCs/>
          <w:sz w:val="28"/>
          <w:szCs w:val="28"/>
          <w:lang w:eastAsia="ru-RU"/>
        </w:rPr>
        <w:t>театрализации</w:t>
      </w:r>
      <w:r w:rsidRPr="009444A2">
        <w:rPr>
          <w:rFonts w:ascii="Times New Roman" w:eastAsia="Times New Roman" w:hAnsi="Times New Roman" w:cs="Times New Roman"/>
          <w:sz w:val="28"/>
          <w:szCs w:val="28"/>
          <w:lang w:eastAsia="ru-RU"/>
        </w:rPr>
        <w:t>. Поскольку театрализация – это синтез художественного слова и музыки.</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bCs/>
          <w:iCs/>
          <w:sz w:val="28"/>
          <w:szCs w:val="28"/>
        </w:rPr>
        <w:t>В процессе организации совместной трудовой деятельности детей так же решаются задачи гендерного воспитания.</w:t>
      </w:r>
      <w:r w:rsidRPr="009444A2">
        <w:rPr>
          <w:rFonts w:ascii="Times New Roman" w:eastAsia="Calibri" w:hAnsi="Times New Roman" w:cs="Times New Roman"/>
          <w:sz w:val="28"/>
          <w:szCs w:val="28"/>
        </w:rPr>
        <w:t xml:space="preserve"> На первых порах целесообразно создавать пары из мальчика и девочки для выполнения достаточно простых поручений, где надо проявить и физическую силу (мальчики), и аккуратность, тщательность (девочки). Постепенно дети учатся самостоятельно распределять трудовые операции с учетом пола партнера. </w:t>
      </w:r>
      <w:proofErr w:type="gramStart"/>
      <w:r w:rsidRPr="009444A2">
        <w:rPr>
          <w:rFonts w:ascii="Times New Roman" w:eastAsia="Calibri" w:hAnsi="Times New Roman" w:cs="Times New Roman"/>
          <w:sz w:val="28"/>
          <w:szCs w:val="28"/>
        </w:rPr>
        <w:t>Так, у мальчиков формируются навыки владения инструментами, у девочек - умение украшать интерьер, ухаживать за малышами и др. Создаю игровые ситуации, в которых мальчики проявляют мужественность (помогают девочкам ремонтировать игрушки, носить тяжелые предметы, защищают девочек), девочки - женственность (наводят в доме красоту и порядок, учатся сервировать стол, нежно и ласково обращаются с куклами-детками).</w:t>
      </w:r>
      <w:proofErr w:type="gramEnd"/>
      <w:r w:rsidRPr="009444A2">
        <w:rPr>
          <w:rFonts w:ascii="Times New Roman" w:eastAsia="Calibri" w:hAnsi="Times New Roman" w:cs="Times New Roman"/>
          <w:sz w:val="28"/>
          <w:szCs w:val="28"/>
        </w:rPr>
        <w:t xml:space="preserve"> При этом поощряю мальчиков в помощи девочкам: мыть посуду, ходить по магазинам и т.д. </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bCs/>
          <w:iCs/>
          <w:sz w:val="28"/>
          <w:szCs w:val="28"/>
        </w:rPr>
      </w:pPr>
      <w:r w:rsidRPr="009444A2">
        <w:rPr>
          <w:rFonts w:ascii="Times New Roman" w:eastAsia="Calibri" w:hAnsi="Times New Roman" w:cs="Times New Roman"/>
          <w:bCs/>
          <w:iCs/>
          <w:sz w:val="28"/>
          <w:szCs w:val="28"/>
        </w:rPr>
        <w:t xml:space="preserve">В процессе руководства детской игрой воспитатель и родители должны создавать ситуации, направленные на проявление у девочек и мальчиков тех качеств личности, которые позволят им быть успешными в современном обществе. </w:t>
      </w:r>
      <w:r w:rsidRPr="009444A2">
        <w:rPr>
          <w:rFonts w:ascii="Times New Roman" w:eastAsia="Calibri" w:hAnsi="Times New Roman" w:cs="Times New Roman"/>
          <w:sz w:val="28"/>
          <w:szCs w:val="28"/>
        </w:rPr>
        <w:t xml:space="preserve">В играх – драматизациях по сюжетам сказок дошкольники получают возможность прочувствовать переживания героев и установить связь между эталонами нравственного поведения в сказке и своим собственным поведением. В таких играх важно преодолеть разобщенность между мальчиками и девочками, возникающую главным образом из-за различия их игровых интересов. </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bCs/>
          <w:iCs/>
          <w:sz w:val="28"/>
          <w:szCs w:val="28"/>
        </w:rPr>
      </w:pPr>
      <w:r w:rsidRPr="009444A2">
        <w:rPr>
          <w:rFonts w:ascii="Times New Roman" w:eastAsia="Calibri" w:hAnsi="Times New Roman" w:cs="Times New Roman"/>
          <w:bCs/>
          <w:iCs/>
          <w:sz w:val="28"/>
          <w:szCs w:val="28"/>
        </w:rPr>
        <w:t xml:space="preserve">Важно не только поощрять объединение девочек и мальчиков в играх, на занятиях и в повседневной жизни, но и учить детей </w:t>
      </w:r>
      <w:r w:rsidRPr="009444A2">
        <w:rPr>
          <w:rFonts w:ascii="Times New Roman" w:eastAsia="Calibri" w:hAnsi="Times New Roman" w:cs="Times New Roman"/>
          <w:bCs/>
          <w:iCs/>
          <w:sz w:val="28"/>
          <w:szCs w:val="28"/>
        </w:rPr>
        <w:lastRenderedPageBreak/>
        <w:t xml:space="preserve">взаимодействовать с представителями противоположного пола. Я организую совместные игры для девочек и мальчиков по семейно-бытовой тематике. При планировании игр на семейно-бытовую тематику важно использовать разные приемы вовлечения девочек и мальчиков в игровую деятельность, например: в игре «Автомастерская» создать игровую ситуацию «перерыв на обед»  (Мальчики - «слесари» долго работали). Воспитатель, обращается к девочкам: «Девочки,  пора наших мальчиков накормить. Надо приготовить им обед». </w:t>
      </w:r>
      <w:proofErr w:type="gramStart"/>
      <w:r w:rsidRPr="009444A2">
        <w:rPr>
          <w:rFonts w:ascii="Times New Roman" w:eastAsia="Calibri" w:hAnsi="Times New Roman" w:cs="Times New Roman"/>
          <w:bCs/>
          <w:iCs/>
          <w:sz w:val="28"/>
          <w:szCs w:val="28"/>
        </w:rPr>
        <w:t xml:space="preserve">«Мальчики – «водители», привезите девочкам овощи, фрукты, хлеб, молоко» и т.д. </w:t>
      </w:r>
      <w:proofErr w:type="gramEnd"/>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Разъясняя детям, ход военных и героических игр, делаю акцент на том, что их персонажи оберегают тех, кто нуждается в помощи, защищают Родину. Необходимо рассказать и девочкам, и мальчикам об общественных и производственных сферах занятости мужчин, помочь осознать - и возвысить! - их значимость в семье. Педагог не должен устраняться от руководства военными играми, должен расширять тематику игр героического содержания («Ковбои», «Космонавты», «Богатыри», «Пожарные», «Спасатели» и др.), в которых мальчики учатся преодолевать трудности, быть смелыми, выдержанными.</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Calibri" w:hAnsi="Times New Roman" w:cs="Times New Roman"/>
          <w:sz w:val="28"/>
          <w:szCs w:val="28"/>
        </w:rPr>
        <w:t xml:space="preserve"> </w:t>
      </w:r>
      <w:r w:rsidRPr="009444A2">
        <w:rPr>
          <w:rFonts w:ascii="Times New Roman" w:eastAsia="Times New Roman" w:hAnsi="Times New Roman" w:cs="Times New Roman"/>
          <w:sz w:val="28"/>
          <w:szCs w:val="28"/>
          <w:lang w:eastAsia="ru-RU"/>
        </w:rPr>
        <w:t>С момента рождения и на протяжении всей своей жизни человек является действительным членом сообщества. Семья, подобно другим социальным механизмам, не может существовать вне традиций, не следуя определенным образцам деятельности, которые воспроизводятся каждым новым поколением. 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гендерной идентичности.[18;25]</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t>Очевидно, что для того, чтобы обеспечить полноценное развитие ребенка в семье с учетом его гендерных особенностей, родители должны быть знающими, осведомленными в данном вопросе, т.е. компетентными. При этом компетентность родителей не может появиться в результате того, что они прослушают лекцию или их проконсультирует специалист. Компетентность родителей предполагает овладение ими культурологическими аспектами гендерного воспитания, которые включают широкий круг вопросов социального, психолого-педагогического и даже исторического плана. Так, например, родителям важно знать, как воспитывали девочек и мальчиков наши предки и что можно перенести из прошлого в настоящее</w:t>
      </w:r>
      <w:r w:rsidRPr="009444A2">
        <w:rPr>
          <w:rFonts w:ascii="Times New Roman" w:eastAsia="Times New Roman" w:hAnsi="Times New Roman" w:cs="Times New Roman"/>
          <w:color w:val="333333"/>
          <w:sz w:val="28"/>
          <w:szCs w:val="28"/>
          <w:lang w:eastAsia="ru-RU"/>
        </w:rPr>
        <w:t xml:space="preserve">. </w:t>
      </w:r>
      <w:r w:rsidRPr="009444A2">
        <w:rPr>
          <w:rFonts w:ascii="Times New Roman" w:eastAsia="Times New Roman" w:hAnsi="Times New Roman" w:cs="Times New Roman"/>
          <w:sz w:val="28"/>
          <w:szCs w:val="28"/>
          <w:lang w:eastAsia="ru-RU"/>
        </w:rPr>
        <w:t>Анализ литературы убедительно показывает, что в уникальной, вырабатываемой веками системе народного воспитания, гендерная компетентность родителей формировалась легко и естественно.</w:t>
      </w:r>
      <w:r w:rsidRPr="009444A2">
        <w:rPr>
          <w:rFonts w:ascii="Times New Roman" w:eastAsia="Times New Roman" w:hAnsi="Times New Roman" w:cs="Times New Roman"/>
          <w:color w:val="333333"/>
          <w:sz w:val="28"/>
          <w:szCs w:val="28"/>
          <w:lang w:eastAsia="ru-RU"/>
        </w:rPr>
        <w:t xml:space="preserve"> </w:t>
      </w:r>
      <w:r w:rsidRPr="009444A2">
        <w:rPr>
          <w:rFonts w:ascii="Times New Roman" w:eastAsia="Times New Roman" w:hAnsi="Times New Roman" w:cs="Times New Roman"/>
          <w:sz w:val="28"/>
          <w:szCs w:val="28"/>
          <w:lang w:eastAsia="ru-RU"/>
        </w:rPr>
        <w:t xml:space="preserve">Опыт народной педагогики свидетельствует о том, что даже в младенчестве воспитание детей осуществлялось с учетом их гендерных особенностей. Так, например, в колыбельных песнях, </w:t>
      </w:r>
      <w:proofErr w:type="spellStart"/>
      <w:r w:rsidRPr="009444A2">
        <w:rPr>
          <w:rFonts w:ascii="Times New Roman" w:eastAsia="Times New Roman" w:hAnsi="Times New Roman" w:cs="Times New Roman"/>
          <w:sz w:val="28"/>
          <w:szCs w:val="28"/>
          <w:lang w:eastAsia="ru-RU"/>
        </w:rPr>
        <w:t>пестушках</w:t>
      </w:r>
      <w:proofErr w:type="spellEnd"/>
      <w:r w:rsidRPr="009444A2">
        <w:rPr>
          <w:rFonts w:ascii="Times New Roman" w:eastAsia="Times New Roman" w:hAnsi="Times New Roman" w:cs="Times New Roman"/>
          <w:sz w:val="28"/>
          <w:szCs w:val="28"/>
          <w:lang w:eastAsia="ru-RU"/>
        </w:rPr>
        <w:t xml:space="preserve">, </w:t>
      </w:r>
      <w:proofErr w:type="spellStart"/>
      <w:r w:rsidRPr="009444A2">
        <w:rPr>
          <w:rFonts w:ascii="Times New Roman" w:eastAsia="Times New Roman" w:hAnsi="Times New Roman" w:cs="Times New Roman"/>
          <w:sz w:val="28"/>
          <w:szCs w:val="28"/>
          <w:lang w:eastAsia="ru-RU"/>
        </w:rPr>
        <w:t>потешках</w:t>
      </w:r>
      <w:proofErr w:type="spellEnd"/>
      <w:r w:rsidRPr="009444A2">
        <w:rPr>
          <w:rFonts w:ascii="Times New Roman" w:eastAsia="Times New Roman" w:hAnsi="Times New Roman" w:cs="Times New Roman"/>
          <w:sz w:val="28"/>
          <w:szCs w:val="28"/>
          <w:lang w:eastAsia="ru-RU"/>
        </w:rPr>
        <w:t xml:space="preserve">, играх, присутствует обращение не просто к маленькому ребенку, а к девочкам и мальчикам. В </w:t>
      </w:r>
      <w:r w:rsidRPr="009444A2">
        <w:rPr>
          <w:rFonts w:ascii="Times New Roman" w:eastAsia="Times New Roman" w:hAnsi="Times New Roman" w:cs="Times New Roman"/>
          <w:sz w:val="28"/>
          <w:szCs w:val="28"/>
          <w:lang w:eastAsia="ru-RU"/>
        </w:rPr>
        <w:lastRenderedPageBreak/>
        <w:t xml:space="preserve">соответствии с тем, кому именно </w:t>
      </w:r>
      <w:proofErr w:type="gramStart"/>
      <w:r w:rsidRPr="009444A2">
        <w:rPr>
          <w:rFonts w:ascii="Times New Roman" w:eastAsia="Times New Roman" w:hAnsi="Times New Roman" w:cs="Times New Roman"/>
          <w:sz w:val="28"/>
          <w:szCs w:val="28"/>
          <w:lang w:eastAsia="ru-RU"/>
        </w:rPr>
        <w:t>адресована</w:t>
      </w:r>
      <w:proofErr w:type="gramEnd"/>
      <w:r w:rsidRPr="009444A2">
        <w:rPr>
          <w:rFonts w:ascii="Times New Roman" w:eastAsia="Times New Roman" w:hAnsi="Times New Roman" w:cs="Times New Roman"/>
          <w:sz w:val="28"/>
          <w:szCs w:val="28"/>
          <w:lang w:eastAsia="ru-RU"/>
        </w:rPr>
        <w:t xml:space="preserve"> </w:t>
      </w:r>
      <w:proofErr w:type="spellStart"/>
      <w:r w:rsidRPr="009444A2">
        <w:rPr>
          <w:rFonts w:ascii="Times New Roman" w:eastAsia="Times New Roman" w:hAnsi="Times New Roman" w:cs="Times New Roman"/>
          <w:sz w:val="28"/>
          <w:szCs w:val="28"/>
          <w:lang w:eastAsia="ru-RU"/>
        </w:rPr>
        <w:t>потешка</w:t>
      </w:r>
      <w:proofErr w:type="spellEnd"/>
      <w:r w:rsidRPr="009444A2">
        <w:rPr>
          <w:rFonts w:ascii="Times New Roman" w:eastAsia="Times New Roman" w:hAnsi="Times New Roman" w:cs="Times New Roman"/>
          <w:sz w:val="28"/>
          <w:szCs w:val="28"/>
          <w:lang w:eastAsia="ru-RU"/>
        </w:rPr>
        <w:t xml:space="preserve"> или </w:t>
      </w:r>
      <w:proofErr w:type="spellStart"/>
      <w:r w:rsidRPr="009444A2">
        <w:rPr>
          <w:rFonts w:ascii="Times New Roman" w:eastAsia="Times New Roman" w:hAnsi="Times New Roman" w:cs="Times New Roman"/>
          <w:sz w:val="28"/>
          <w:szCs w:val="28"/>
          <w:lang w:eastAsia="ru-RU"/>
        </w:rPr>
        <w:t>пестушка</w:t>
      </w:r>
      <w:proofErr w:type="spellEnd"/>
      <w:r w:rsidRPr="009444A2">
        <w:rPr>
          <w:rFonts w:ascii="Times New Roman" w:eastAsia="Times New Roman" w:hAnsi="Times New Roman" w:cs="Times New Roman"/>
          <w:sz w:val="28"/>
          <w:szCs w:val="28"/>
          <w:lang w:eastAsia="ru-RU"/>
        </w:rPr>
        <w:t>, девочке или мальчику, прогнозируется их будущее.</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sz w:val="28"/>
          <w:szCs w:val="28"/>
          <w:lang w:eastAsia="ru-RU"/>
        </w:rPr>
      </w:pPr>
      <w:r w:rsidRPr="009444A2">
        <w:rPr>
          <w:rFonts w:ascii="Times New Roman" w:eastAsia="Times New Roman" w:hAnsi="Times New Roman" w:cs="Times New Roman"/>
          <w:sz w:val="28"/>
          <w:szCs w:val="28"/>
          <w:lang w:eastAsia="ru-RU"/>
        </w:rPr>
        <w:t xml:space="preserve">При организации работы с родителями по формированию у них гендерной компетентности </w:t>
      </w:r>
      <w:r w:rsidRPr="009444A2">
        <w:rPr>
          <w:rFonts w:ascii="Times New Roman" w:eastAsia="Calibri" w:hAnsi="Times New Roman" w:cs="Times New Roman"/>
          <w:color w:val="000000"/>
          <w:sz w:val="28"/>
          <w:szCs w:val="28"/>
        </w:rPr>
        <w:t>привлекаю их к занятиям по интересам с детьми на «Вечерней мастерской» по изготовлению макетов и атрибутов для игр мальчиков и девочек, к участию в совместной игровой деятельности с детьми. Провожу анкетирование с родителями по данной проблеме, семейное проектирование «Моя мама, папа на работе», «Моя семья», «Мои бабушки и дедушки» и др.</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color w:val="000000"/>
          <w:sz w:val="28"/>
          <w:szCs w:val="28"/>
        </w:rPr>
        <w:t>Итогом нашей совместной работы являются, праздники и развлечения, семейные посиделки, разнообразные тематические выставки, конкурсы на тему сказок, конкурсы чтецов стихотворений согласно тематике недели.</w:t>
      </w:r>
      <w:r w:rsidRPr="009444A2">
        <w:rPr>
          <w:rFonts w:ascii="Times New Roman" w:eastAsia="Times New Roman" w:hAnsi="Times New Roman" w:cs="Times New Roman"/>
          <w:color w:val="333333"/>
          <w:sz w:val="28"/>
          <w:szCs w:val="28"/>
          <w:lang w:eastAsia="ru-RU"/>
        </w:rPr>
        <w:t xml:space="preserve"> </w:t>
      </w:r>
      <w:r w:rsidRPr="009444A2">
        <w:rPr>
          <w:rFonts w:ascii="Times New Roman" w:eastAsia="Calibri" w:hAnsi="Times New Roman" w:cs="Times New Roman"/>
          <w:sz w:val="28"/>
          <w:szCs w:val="28"/>
        </w:rPr>
        <w:t>При планировании взаимодействия с учреждениями культуры и спорта учитываю гендерные интересы своих воспитанников. Планирую экскурсии, встречи с интересными людьми, совместные праздники «День защитников Отечества», «День Победы», посещение концертов, выставок, спектаклей. Практика доказывает  эффективность данных видов деятельности при формировании гендерной устойчивости у детей дошкольного возраста. Эту работу я планирую осуществлять и далее,   используя воспитательные и развивающие возможности представленных видов деятельности.</w:t>
      </w:r>
    </w:p>
    <w:p w:rsidR="009444A2" w:rsidRPr="009444A2" w:rsidRDefault="009444A2" w:rsidP="009444A2">
      <w:pPr>
        <w:spacing w:after="0" w:line="240" w:lineRule="auto"/>
        <w:ind w:right="348" w:firstLine="709"/>
        <w:contextualSpacing/>
        <w:jc w:val="both"/>
        <w:rPr>
          <w:rFonts w:ascii="Times New Roman" w:eastAsia="Times New Roman" w:hAnsi="Times New Roman" w:cs="Times New Roman"/>
          <w:b/>
          <w:sz w:val="28"/>
          <w:szCs w:val="28"/>
          <w:lang w:eastAsia="ru-RU"/>
        </w:rPr>
      </w:pPr>
      <w:r w:rsidRPr="009444A2">
        <w:rPr>
          <w:rFonts w:ascii="Times New Roman" w:eastAsia="Times New Roman" w:hAnsi="Times New Roman" w:cs="Times New Roman"/>
          <w:b/>
          <w:sz w:val="28"/>
          <w:szCs w:val="28"/>
          <w:lang w:eastAsia="ru-RU"/>
        </w:rPr>
        <w:t>Список литературы</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Times New Roman" w:hAnsi="Times New Roman" w:cs="Times New Roman"/>
          <w:sz w:val="28"/>
          <w:szCs w:val="28"/>
          <w:lang w:eastAsia="ru-RU"/>
        </w:rPr>
        <w:t>1</w:t>
      </w:r>
      <w:r w:rsidRPr="009444A2">
        <w:rPr>
          <w:rFonts w:ascii="Times New Roman" w:eastAsia="Times New Roman" w:hAnsi="Times New Roman" w:cs="Times New Roman"/>
          <w:b/>
          <w:sz w:val="28"/>
          <w:szCs w:val="28"/>
          <w:lang w:eastAsia="ru-RU"/>
        </w:rPr>
        <w:t xml:space="preserve">. </w:t>
      </w:r>
      <w:proofErr w:type="spellStart"/>
      <w:r>
        <w:rPr>
          <w:rFonts w:ascii="Times New Roman" w:eastAsia="Calibri" w:hAnsi="Times New Roman" w:cs="Times New Roman"/>
          <w:sz w:val="28"/>
          <w:szCs w:val="28"/>
        </w:rPr>
        <w:t>Бендас</w:t>
      </w:r>
      <w:proofErr w:type="spellEnd"/>
      <w:r w:rsidRPr="009444A2">
        <w:rPr>
          <w:rFonts w:ascii="Times New Roman" w:eastAsia="Calibri" w:hAnsi="Times New Roman" w:cs="Times New Roman"/>
          <w:sz w:val="28"/>
          <w:szCs w:val="28"/>
        </w:rPr>
        <w:t xml:space="preserve"> Т.В. Гендерная пси</w:t>
      </w:r>
      <w:r>
        <w:rPr>
          <w:rFonts w:ascii="Times New Roman" w:eastAsia="Calibri" w:hAnsi="Times New Roman" w:cs="Times New Roman"/>
          <w:sz w:val="28"/>
          <w:szCs w:val="28"/>
        </w:rPr>
        <w:t>хология: учебное пособие</w:t>
      </w:r>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Т.В.Бендас</w:t>
      </w:r>
      <w:proofErr w:type="spellEnd"/>
      <w:r w:rsidRPr="009444A2">
        <w:rPr>
          <w:rFonts w:ascii="Times New Roman" w:eastAsia="Calibri" w:hAnsi="Times New Roman" w:cs="Times New Roman"/>
          <w:sz w:val="28"/>
          <w:szCs w:val="28"/>
        </w:rPr>
        <w:t>.- СПб: Питер, 2008.-431с.</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2. </w:t>
      </w:r>
      <w:r>
        <w:rPr>
          <w:rFonts w:ascii="Times New Roman" w:eastAsia="Calibri" w:hAnsi="Times New Roman" w:cs="Times New Roman"/>
          <w:sz w:val="28"/>
          <w:szCs w:val="28"/>
        </w:rPr>
        <w:t>Белкин</w:t>
      </w:r>
      <w:r w:rsidRPr="009444A2">
        <w:rPr>
          <w:rFonts w:ascii="Times New Roman" w:eastAsia="Calibri" w:hAnsi="Times New Roman" w:cs="Times New Roman"/>
          <w:sz w:val="28"/>
          <w:szCs w:val="28"/>
        </w:rPr>
        <w:t xml:space="preserve"> А.И. Биологические и социальные факторы, формирующ</w:t>
      </w:r>
      <w:r>
        <w:rPr>
          <w:rFonts w:ascii="Times New Roman" w:eastAsia="Calibri" w:hAnsi="Times New Roman" w:cs="Times New Roman"/>
          <w:sz w:val="28"/>
          <w:szCs w:val="28"/>
        </w:rPr>
        <w:t>ие половую идентификацию</w:t>
      </w:r>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В.М.Банщиков</w:t>
      </w:r>
      <w:proofErr w:type="spellEnd"/>
      <w:r w:rsidRPr="009444A2">
        <w:rPr>
          <w:rFonts w:ascii="Times New Roman" w:eastAsia="Calibri" w:hAnsi="Times New Roman" w:cs="Times New Roman"/>
          <w:sz w:val="28"/>
          <w:szCs w:val="28"/>
        </w:rPr>
        <w:t>, Б.Ф. Ломова.- М. 1975.</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3. Всероссийская научно-практическая  конференции «Дошкольное образование» история и современность»: сб. материалов -</w:t>
      </w:r>
      <w:r>
        <w:rPr>
          <w:rFonts w:ascii="Times New Roman" w:eastAsia="Calibri" w:hAnsi="Times New Roman" w:cs="Times New Roman"/>
          <w:sz w:val="28"/>
          <w:szCs w:val="28"/>
        </w:rPr>
        <w:t xml:space="preserve"> </w:t>
      </w:r>
      <w:r w:rsidRPr="009444A2">
        <w:rPr>
          <w:rFonts w:ascii="Times New Roman" w:eastAsia="Calibri" w:hAnsi="Times New Roman" w:cs="Times New Roman"/>
          <w:sz w:val="28"/>
          <w:szCs w:val="28"/>
        </w:rPr>
        <w:t>Иркутск, 2009.- 305с.</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4. </w:t>
      </w:r>
      <w:r>
        <w:rPr>
          <w:rFonts w:ascii="Times New Roman" w:eastAsia="Calibri" w:hAnsi="Times New Roman" w:cs="Times New Roman"/>
          <w:sz w:val="28"/>
          <w:szCs w:val="28"/>
        </w:rPr>
        <w:t>Губарев</w:t>
      </w:r>
      <w:r w:rsidRPr="009444A2">
        <w:rPr>
          <w:rFonts w:ascii="Times New Roman" w:eastAsia="Calibri" w:hAnsi="Times New Roman" w:cs="Times New Roman"/>
          <w:sz w:val="28"/>
          <w:szCs w:val="28"/>
        </w:rPr>
        <w:t xml:space="preserve"> И. Муж</w:t>
      </w:r>
      <w:r>
        <w:rPr>
          <w:rFonts w:ascii="Times New Roman" w:eastAsia="Calibri" w:hAnsi="Times New Roman" w:cs="Times New Roman"/>
          <w:sz w:val="28"/>
          <w:szCs w:val="28"/>
        </w:rPr>
        <w:t>ской подход к воспитанию</w:t>
      </w:r>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И.Губарев</w:t>
      </w:r>
      <w:proofErr w:type="spellEnd"/>
      <w:r w:rsidRPr="009444A2">
        <w:rPr>
          <w:rFonts w:ascii="Times New Roman" w:eastAsia="Calibri" w:hAnsi="Times New Roman" w:cs="Times New Roman"/>
          <w:sz w:val="28"/>
          <w:szCs w:val="28"/>
        </w:rPr>
        <w:t>// Обруч. 2008.-№1.- С. 11-14.</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5.Дорон</w:t>
      </w:r>
      <w:r>
        <w:rPr>
          <w:rFonts w:ascii="Times New Roman" w:eastAsia="Calibri" w:hAnsi="Times New Roman" w:cs="Times New Roman"/>
          <w:sz w:val="28"/>
          <w:szCs w:val="28"/>
        </w:rPr>
        <w:t xml:space="preserve">ова Т.Н. Пол или </w:t>
      </w:r>
      <w:proofErr w:type="spellStart"/>
      <w:r>
        <w:rPr>
          <w:rFonts w:ascii="Times New Roman" w:eastAsia="Calibri" w:hAnsi="Times New Roman" w:cs="Times New Roman"/>
          <w:sz w:val="28"/>
          <w:szCs w:val="28"/>
        </w:rPr>
        <w:t>гендр</w:t>
      </w:r>
      <w:proofErr w:type="spellEnd"/>
      <w:r>
        <w:rPr>
          <w:rFonts w:ascii="Times New Roman" w:eastAsia="Calibri" w:hAnsi="Times New Roman" w:cs="Times New Roman"/>
          <w:sz w:val="28"/>
          <w:szCs w:val="28"/>
        </w:rPr>
        <w:t>?</w:t>
      </w:r>
      <w:r w:rsidRPr="009444A2">
        <w:rPr>
          <w:rFonts w:ascii="Times New Roman" w:eastAsia="Calibri" w:hAnsi="Times New Roman" w:cs="Times New Roman"/>
          <w:sz w:val="28"/>
          <w:szCs w:val="28"/>
        </w:rPr>
        <w:t xml:space="preserve">/ Т.Н. </w:t>
      </w:r>
      <w:proofErr w:type="spellStart"/>
      <w:r w:rsidRPr="009444A2">
        <w:rPr>
          <w:rFonts w:ascii="Times New Roman" w:eastAsia="Calibri" w:hAnsi="Times New Roman" w:cs="Times New Roman"/>
          <w:sz w:val="28"/>
          <w:szCs w:val="28"/>
        </w:rPr>
        <w:t>Доронова</w:t>
      </w:r>
      <w:proofErr w:type="spellEnd"/>
      <w:r w:rsidRPr="009444A2">
        <w:rPr>
          <w:rFonts w:ascii="Times New Roman" w:eastAsia="Calibri" w:hAnsi="Times New Roman" w:cs="Times New Roman"/>
          <w:sz w:val="28"/>
          <w:szCs w:val="28"/>
        </w:rPr>
        <w:t xml:space="preserve"> // Обруч.-2009.-№3.-С.3-6</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6. </w:t>
      </w:r>
      <w:proofErr w:type="spellStart"/>
      <w:r>
        <w:rPr>
          <w:rFonts w:ascii="Times New Roman" w:eastAsia="Calibri" w:hAnsi="Times New Roman" w:cs="Times New Roman"/>
          <w:sz w:val="28"/>
          <w:szCs w:val="28"/>
        </w:rPr>
        <w:t>Доронова</w:t>
      </w:r>
      <w:proofErr w:type="spellEnd"/>
      <w:r w:rsidRPr="009444A2">
        <w:rPr>
          <w:rFonts w:ascii="Times New Roman" w:eastAsia="Calibri" w:hAnsi="Times New Roman" w:cs="Times New Roman"/>
          <w:sz w:val="28"/>
          <w:szCs w:val="28"/>
        </w:rPr>
        <w:t xml:space="preserve"> Т.Н. Девочки и мальчики 3-4 ле</w:t>
      </w:r>
      <w:r>
        <w:rPr>
          <w:rFonts w:ascii="Times New Roman" w:eastAsia="Calibri" w:hAnsi="Times New Roman" w:cs="Times New Roman"/>
          <w:sz w:val="28"/>
          <w:szCs w:val="28"/>
        </w:rPr>
        <w:t xml:space="preserve">т в семье и детском саду </w:t>
      </w:r>
      <w:r w:rsidRPr="009444A2">
        <w:rPr>
          <w:rFonts w:ascii="Times New Roman" w:eastAsia="Calibri" w:hAnsi="Times New Roman" w:cs="Times New Roman"/>
          <w:sz w:val="28"/>
          <w:szCs w:val="28"/>
        </w:rPr>
        <w:t xml:space="preserve">/ Пособие для дошкольных учреждений. Т.Н. </w:t>
      </w:r>
      <w:proofErr w:type="spellStart"/>
      <w:r w:rsidRPr="009444A2">
        <w:rPr>
          <w:rFonts w:ascii="Times New Roman" w:eastAsia="Calibri" w:hAnsi="Times New Roman" w:cs="Times New Roman"/>
          <w:sz w:val="28"/>
          <w:szCs w:val="28"/>
        </w:rPr>
        <w:t>Доронова</w:t>
      </w:r>
      <w:proofErr w:type="spellEnd"/>
      <w:r w:rsidRPr="009444A2">
        <w:rPr>
          <w:rFonts w:ascii="Times New Roman" w:eastAsia="Calibri" w:hAnsi="Times New Roman" w:cs="Times New Roman"/>
          <w:sz w:val="28"/>
          <w:szCs w:val="28"/>
        </w:rPr>
        <w:t xml:space="preserve">.- М.: </w:t>
      </w:r>
      <w:proofErr w:type="spellStart"/>
      <w:r w:rsidRPr="009444A2">
        <w:rPr>
          <w:rFonts w:ascii="Times New Roman" w:eastAsia="Calibri" w:hAnsi="Times New Roman" w:cs="Times New Roman"/>
          <w:sz w:val="28"/>
          <w:szCs w:val="28"/>
        </w:rPr>
        <w:t>Линка</w:t>
      </w:r>
      <w:proofErr w:type="spellEnd"/>
      <w:r w:rsidRPr="009444A2">
        <w:rPr>
          <w:rFonts w:ascii="Times New Roman" w:eastAsia="Calibri" w:hAnsi="Times New Roman" w:cs="Times New Roman"/>
          <w:sz w:val="28"/>
          <w:szCs w:val="28"/>
        </w:rPr>
        <w:t xml:space="preserve"> </w:t>
      </w:r>
      <w:proofErr w:type="gramStart"/>
      <w:r w:rsidRPr="009444A2">
        <w:rPr>
          <w:rFonts w:ascii="Times New Roman" w:eastAsia="Calibri" w:hAnsi="Times New Roman" w:cs="Times New Roman"/>
          <w:sz w:val="28"/>
          <w:szCs w:val="28"/>
        </w:rPr>
        <w:t>-П</w:t>
      </w:r>
      <w:proofErr w:type="gramEnd"/>
      <w:r w:rsidRPr="009444A2">
        <w:rPr>
          <w:rFonts w:ascii="Times New Roman" w:eastAsia="Calibri" w:hAnsi="Times New Roman" w:cs="Times New Roman"/>
          <w:sz w:val="28"/>
          <w:szCs w:val="28"/>
        </w:rPr>
        <w:t>ресс, 2009.- 224с.</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7. </w:t>
      </w:r>
      <w:proofErr w:type="spellStart"/>
      <w:r>
        <w:rPr>
          <w:rFonts w:ascii="Times New Roman" w:eastAsia="Calibri" w:hAnsi="Times New Roman" w:cs="Times New Roman"/>
          <w:sz w:val="28"/>
          <w:szCs w:val="28"/>
        </w:rPr>
        <w:t>Коломинский</w:t>
      </w:r>
      <w:proofErr w:type="spellEnd"/>
      <w:r w:rsidRPr="009444A2">
        <w:rPr>
          <w:rFonts w:ascii="Times New Roman" w:eastAsia="Calibri" w:hAnsi="Times New Roman" w:cs="Times New Roman"/>
          <w:sz w:val="28"/>
          <w:szCs w:val="28"/>
        </w:rPr>
        <w:t xml:space="preserve"> Я.Л. Ролевая дифференци</w:t>
      </w:r>
      <w:r>
        <w:rPr>
          <w:rFonts w:ascii="Times New Roman" w:eastAsia="Calibri" w:hAnsi="Times New Roman" w:cs="Times New Roman"/>
          <w:sz w:val="28"/>
          <w:szCs w:val="28"/>
        </w:rPr>
        <w:t xml:space="preserve">ация пола у дошкольников </w:t>
      </w:r>
      <w:r w:rsidRPr="009444A2">
        <w:rPr>
          <w:rFonts w:ascii="Times New Roman" w:eastAsia="Calibri" w:hAnsi="Times New Roman" w:cs="Times New Roman"/>
          <w:sz w:val="28"/>
          <w:szCs w:val="28"/>
        </w:rPr>
        <w:t xml:space="preserve">/Я.Л. </w:t>
      </w:r>
      <w:proofErr w:type="spellStart"/>
      <w:r w:rsidRPr="009444A2">
        <w:rPr>
          <w:rFonts w:ascii="Times New Roman" w:eastAsia="Calibri" w:hAnsi="Times New Roman" w:cs="Times New Roman"/>
          <w:sz w:val="28"/>
          <w:szCs w:val="28"/>
        </w:rPr>
        <w:t>Коломинский</w:t>
      </w:r>
      <w:proofErr w:type="spellEnd"/>
      <w:r w:rsidRPr="009444A2">
        <w:rPr>
          <w:rFonts w:ascii="Times New Roman" w:eastAsia="Calibri" w:hAnsi="Times New Roman" w:cs="Times New Roman"/>
          <w:sz w:val="28"/>
          <w:szCs w:val="28"/>
        </w:rPr>
        <w:t xml:space="preserve">, М.Х. </w:t>
      </w:r>
      <w:proofErr w:type="spellStart"/>
      <w:r w:rsidRPr="009444A2">
        <w:rPr>
          <w:rFonts w:ascii="Times New Roman" w:eastAsia="Calibri" w:hAnsi="Times New Roman" w:cs="Times New Roman"/>
          <w:sz w:val="28"/>
          <w:szCs w:val="28"/>
        </w:rPr>
        <w:t>Мелтсас</w:t>
      </w:r>
      <w:proofErr w:type="spellEnd"/>
      <w:r w:rsidRPr="009444A2">
        <w:rPr>
          <w:rFonts w:ascii="Times New Roman" w:eastAsia="Calibri" w:hAnsi="Times New Roman" w:cs="Times New Roman"/>
          <w:sz w:val="28"/>
          <w:szCs w:val="28"/>
        </w:rPr>
        <w:t xml:space="preserve"> // Вопросы психологии.-1985.- №3.-С.165-169.</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8. </w:t>
      </w:r>
      <w:r>
        <w:rPr>
          <w:rFonts w:ascii="Times New Roman" w:eastAsia="Calibri" w:hAnsi="Times New Roman" w:cs="Times New Roman"/>
          <w:sz w:val="28"/>
          <w:szCs w:val="28"/>
        </w:rPr>
        <w:t>Кузьмина</w:t>
      </w:r>
      <w:r w:rsidRPr="009444A2">
        <w:rPr>
          <w:rFonts w:ascii="Times New Roman" w:eastAsia="Calibri" w:hAnsi="Times New Roman" w:cs="Times New Roman"/>
          <w:sz w:val="28"/>
          <w:szCs w:val="28"/>
        </w:rPr>
        <w:t xml:space="preserve"> Н.В. Профессионализ</w:t>
      </w:r>
      <w:r>
        <w:rPr>
          <w:rFonts w:ascii="Times New Roman" w:eastAsia="Calibri" w:hAnsi="Times New Roman" w:cs="Times New Roman"/>
          <w:sz w:val="28"/>
          <w:szCs w:val="28"/>
        </w:rPr>
        <w:t>м личности преподавателя</w:t>
      </w:r>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Н.В.Кузьмина</w:t>
      </w:r>
      <w:proofErr w:type="spellEnd"/>
      <w:r w:rsidRPr="009444A2">
        <w:rPr>
          <w:rFonts w:ascii="Times New Roman" w:eastAsia="Calibri" w:hAnsi="Times New Roman" w:cs="Times New Roman"/>
          <w:sz w:val="28"/>
          <w:szCs w:val="28"/>
        </w:rPr>
        <w:t xml:space="preserve">.- М.: Высшая школа, 1990.- 119с. </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9. </w:t>
      </w:r>
      <w:r>
        <w:rPr>
          <w:rFonts w:ascii="Times New Roman" w:eastAsia="Calibri" w:hAnsi="Times New Roman" w:cs="Times New Roman"/>
          <w:sz w:val="28"/>
          <w:szCs w:val="28"/>
        </w:rPr>
        <w:t>Каган</w:t>
      </w:r>
      <w:r w:rsidRPr="009444A2">
        <w:rPr>
          <w:rFonts w:ascii="Times New Roman" w:eastAsia="Calibri" w:hAnsi="Times New Roman" w:cs="Times New Roman"/>
          <w:sz w:val="28"/>
          <w:szCs w:val="28"/>
        </w:rPr>
        <w:t xml:space="preserve"> В.Е. Система различий. Психика и пол д</w:t>
      </w:r>
      <w:r>
        <w:rPr>
          <w:rFonts w:ascii="Times New Roman" w:eastAsia="Calibri" w:hAnsi="Times New Roman" w:cs="Times New Roman"/>
          <w:sz w:val="28"/>
          <w:szCs w:val="28"/>
        </w:rPr>
        <w:t>етей в норме и патологии</w:t>
      </w:r>
      <w:r w:rsidRPr="009444A2">
        <w:rPr>
          <w:rFonts w:ascii="Times New Roman" w:eastAsia="Calibri" w:hAnsi="Times New Roman" w:cs="Times New Roman"/>
          <w:sz w:val="28"/>
          <w:szCs w:val="28"/>
        </w:rPr>
        <w:t>/ В.Е. Каган - Л.: Медицина.-1988.</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lastRenderedPageBreak/>
        <w:t>10. Кон, И.С</w:t>
      </w:r>
      <w:r>
        <w:rPr>
          <w:rFonts w:ascii="Times New Roman" w:eastAsia="Calibri" w:hAnsi="Times New Roman" w:cs="Times New Roman"/>
          <w:sz w:val="28"/>
          <w:szCs w:val="28"/>
        </w:rPr>
        <w:t>. Ребенок и общество</w:t>
      </w:r>
      <w:r w:rsidRPr="009444A2">
        <w:rPr>
          <w:rFonts w:ascii="Times New Roman" w:eastAsia="Calibri" w:hAnsi="Times New Roman" w:cs="Times New Roman"/>
          <w:sz w:val="28"/>
          <w:szCs w:val="28"/>
        </w:rPr>
        <w:t xml:space="preserve">: учеб. пособие для студ. </w:t>
      </w:r>
      <w:proofErr w:type="spellStart"/>
      <w:r w:rsidRPr="009444A2">
        <w:rPr>
          <w:rFonts w:ascii="Times New Roman" w:eastAsia="Calibri" w:hAnsi="Times New Roman" w:cs="Times New Roman"/>
          <w:sz w:val="28"/>
          <w:szCs w:val="28"/>
        </w:rPr>
        <w:t>высш</w:t>
      </w:r>
      <w:proofErr w:type="spellEnd"/>
      <w:r w:rsidRPr="009444A2">
        <w:rPr>
          <w:rFonts w:ascii="Times New Roman" w:eastAsia="Calibri" w:hAnsi="Times New Roman" w:cs="Times New Roman"/>
          <w:sz w:val="28"/>
          <w:szCs w:val="28"/>
        </w:rPr>
        <w:t xml:space="preserve">. учеб. заведений/ </w:t>
      </w:r>
      <w:proofErr w:type="spellStart"/>
      <w:r w:rsidRPr="009444A2">
        <w:rPr>
          <w:rFonts w:ascii="Times New Roman" w:eastAsia="Calibri" w:hAnsi="Times New Roman" w:cs="Times New Roman"/>
          <w:sz w:val="28"/>
          <w:szCs w:val="28"/>
        </w:rPr>
        <w:t>И.С.Кон</w:t>
      </w:r>
      <w:proofErr w:type="spellEnd"/>
      <w:r w:rsidRPr="009444A2">
        <w:rPr>
          <w:rFonts w:ascii="Times New Roman" w:eastAsia="Calibri" w:hAnsi="Times New Roman" w:cs="Times New Roman"/>
          <w:sz w:val="28"/>
          <w:szCs w:val="28"/>
        </w:rPr>
        <w:t xml:space="preserve"> </w:t>
      </w:r>
      <w:proofErr w:type="gramStart"/>
      <w:r w:rsidRPr="009444A2">
        <w:rPr>
          <w:rFonts w:ascii="Times New Roman" w:eastAsia="Calibri" w:hAnsi="Times New Roman" w:cs="Times New Roman"/>
          <w:sz w:val="28"/>
          <w:szCs w:val="28"/>
        </w:rPr>
        <w:t>-М</w:t>
      </w:r>
      <w:proofErr w:type="gramEnd"/>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Изд.центр«Академия</w:t>
      </w:r>
      <w:proofErr w:type="spellEnd"/>
      <w:r w:rsidRPr="009444A2">
        <w:rPr>
          <w:rFonts w:ascii="Times New Roman" w:eastAsia="Calibri" w:hAnsi="Times New Roman" w:cs="Times New Roman"/>
          <w:sz w:val="28"/>
          <w:szCs w:val="28"/>
        </w:rPr>
        <w:t xml:space="preserve">», 2003.- 336с. </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11. Козлов, В</w:t>
      </w:r>
      <w:r>
        <w:rPr>
          <w:rFonts w:ascii="Times New Roman" w:eastAsia="Calibri" w:hAnsi="Times New Roman" w:cs="Times New Roman"/>
          <w:sz w:val="28"/>
          <w:szCs w:val="28"/>
        </w:rPr>
        <w:t>.В. Гендерная психология</w:t>
      </w:r>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В.В.Козлов</w:t>
      </w:r>
      <w:proofErr w:type="spellEnd"/>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Н.А.Шухова</w:t>
      </w:r>
      <w:proofErr w:type="spellEnd"/>
      <w:r w:rsidRPr="009444A2">
        <w:rPr>
          <w:rFonts w:ascii="Times New Roman" w:eastAsia="Calibri" w:hAnsi="Times New Roman" w:cs="Times New Roman"/>
          <w:sz w:val="28"/>
          <w:szCs w:val="28"/>
        </w:rPr>
        <w:t>.- Учебник для вузов.- СПб</w:t>
      </w:r>
      <w:proofErr w:type="gramStart"/>
      <w:r w:rsidRPr="009444A2">
        <w:rPr>
          <w:rFonts w:ascii="Times New Roman" w:eastAsia="Calibri" w:hAnsi="Times New Roman" w:cs="Times New Roman"/>
          <w:sz w:val="28"/>
          <w:szCs w:val="28"/>
        </w:rPr>
        <w:t xml:space="preserve">.: </w:t>
      </w:r>
      <w:proofErr w:type="gramEnd"/>
      <w:r w:rsidRPr="009444A2">
        <w:rPr>
          <w:rFonts w:ascii="Times New Roman" w:eastAsia="Calibri" w:hAnsi="Times New Roman" w:cs="Times New Roman"/>
          <w:sz w:val="28"/>
          <w:szCs w:val="28"/>
        </w:rPr>
        <w:t>Речь, 2010. – 270 с.</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12. Колесов, Д.В. Физиолога - педагогические асп</w:t>
      </w:r>
      <w:r>
        <w:rPr>
          <w:rFonts w:ascii="Times New Roman" w:eastAsia="Calibri" w:hAnsi="Times New Roman" w:cs="Times New Roman"/>
          <w:sz w:val="28"/>
          <w:szCs w:val="28"/>
        </w:rPr>
        <w:t>екты полового созревания</w:t>
      </w:r>
      <w:r w:rsidRPr="009444A2">
        <w:rPr>
          <w:rFonts w:ascii="Times New Roman" w:eastAsia="Calibri" w:hAnsi="Times New Roman" w:cs="Times New Roman"/>
          <w:sz w:val="28"/>
          <w:szCs w:val="28"/>
        </w:rPr>
        <w:t xml:space="preserve">/ Д. </w:t>
      </w:r>
      <w:proofErr w:type="spellStart"/>
      <w:r w:rsidRPr="009444A2">
        <w:rPr>
          <w:rFonts w:ascii="Times New Roman" w:eastAsia="Calibri" w:hAnsi="Times New Roman" w:cs="Times New Roman"/>
          <w:sz w:val="28"/>
          <w:szCs w:val="28"/>
        </w:rPr>
        <w:t>В.Колесов</w:t>
      </w:r>
      <w:proofErr w:type="spellEnd"/>
      <w:r w:rsidRPr="009444A2">
        <w:rPr>
          <w:rFonts w:ascii="Times New Roman" w:eastAsia="Calibri" w:hAnsi="Times New Roman" w:cs="Times New Roman"/>
          <w:sz w:val="28"/>
          <w:szCs w:val="28"/>
        </w:rPr>
        <w:t xml:space="preserve">, Н.Б. </w:t>
      </w:r>
      <w:proofErr w:type="spellStart"/>
      <w:r w:rsidRPr="009444A2">
        <w:rPr>
          <w:rFonts w:ascii="Times New Roman" w:eastAsia="Calibri" w:hAnsi="Times New Roman" w:cs="Times New Roman"/>
          <w:sz w:val="28"/>
          <w:szCs w:val="28"/>
        </w:rPr>
        <w:t>Сельверова</w:t>
      </w:r>
      <w:proofErr w:type="spellEnd"/>
      <w:r w:rsidRPr="009444A2">
        <w:rPr>
          <w:rFonts w:ascii="Times New Roman" w:eastAsia="Calibri" w:hAnsi="Times New Roman" w:cs="Times New Roman"/>
          <w:sz w:val="28"/>
          <w:szCs w:val="28"/>
        </w:rPr>
        <w:t xml:space="preserve"> - И.: «Педагогика», 1978, 224 с. Ил. (Науч. - </w:t>
      </w:r>
      <w:proofErr w:type="spellStart"/>
      <w:r w:rsidRPr="009444A2">
        <w:rPr>
          <w:rFonts w:ascii="Times New Roman" w:eastAsia="Calibri" w:hAnsi="Times New Roman" w:cs="Times New Roman"/>
          <w:sz w:val="28"/>
          <w:szCs w:val="28"/>
        </w:rPr>
        <w:t>исслед</w:t>
      </w:r>
      <w:proofErr w:type="spellEnd"/>
      <w:r w:rsidRPr="009444A2">
        <w:rPr>
          <w:rFonts w:ascii="Times New Roman" w:eastAsia="Calibri" w:hAnsi="Times New Roman" w:cs="Times New Roman"/>
          <w:sz w:val="28"/>
          <w:szCs w:val="28"/>
        </w:rPr>
        <w:t>. ин-т физиологии детей и подростков</w:t>
      </w:r>
      <w:proofErr w:type="gramStart"/>
      <w:r w:rsidRPr="009444A2">
        <w:rPr>
          <w:rFonts w:ascii="Times New Roman" w:eastAsia="Calibri" w:hAnsi="Times New Roman" w:cs="Times New Roman"/>
          <w:sz w:val="28"/>
          <w:szCs w:val="28"/>
        </w:rPr>
        <w:t xml:space="preserve"> А</w:t>
      </w:r>
      <w:proofErr w:type="gramEnd"/>
      <w:r w:rsidRPr="009444A2">
        <w:rPr>
          <w:rFonts w:ascii="Times New Roman" w:eastAsia="Calibri" w:hAnsi="Times New Roman" w:cs="Times New Roman"/>
          <w:sz w:val="28"/>
          <w:szCs w:val="28"/>
        </w:rPr>
        <w:t xml:space="preserve">кад. </w:t>
      </w:r>
      <w:proofErr w:type="spellStart"/>
      <w:r w:rsidRPr="009444A2">
        <w:rPr>
          <w:rFonts w:ascii="Times New Roman" w:eastAsia="Calibri" w:hAnsi="Times New Roman" w:cs="Times New Roman"/>
          <w:sz w:val="28"/>
          <w:szCs w:val="28"/>
        </w:rPr>
        <w:t>Пед</w:t>
      </w:r>
      <w:proofErr w:type="spellEnd"/>
      <w:r w:rsidRPr="009444A2">
        <w:rPr>
          <w:rFonts w:ascii="Times New Roman" w:eastAsia="Calibri" w:hAnsi="Times New Roman" w:cs="Times New Roman"/>
          <w:sz w:val="28"/>
          <w:szCs w:val="28"/>
        </w:rPr>
        <w:t xml:space="preserve">. наук СССР). </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13. Михайленко, И.Я. Организация сюжетно-рол</w:t>
      </w:r>
      <w:r>
        <w:rPr>
          <w:rFonts w:ascii="Times New Roman" w:eastAsia="Calibri" w:hAnsi="Times New Roman" w:cs="Times New Roman"/>
          <w:sz w:val="28"/>
          <w:szCs w:val="28"/>
        </w:rPr>
        <w:t>евой игры в детском саду</w:t>
      </w:r>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И.Я.Михайленко</w:t>
      </w:r>
      <w:proofErr w:type="spellEnd"/>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Н.А.Короткова</w:t>
      </w:r>
      <w:proofErr w:type="spellEnd"/>
      <w:r w:rsidRPr="009444A2">
        <w:rPr>
          <w:rFonts w:ascii="Times New Roman" w:eastAsia="Calibri" w:hAnsi="Times New Roman" w:cs="Times New Roman"/>
          <w:sz w:val="28"/>
          <w:szCs w:val="28"/>
        </w:rPr>
        <w:t xml:space="preserve">. – НОУ «Учебный центр» им. </w:t>
      </w:r>
      <w:proofErr w:type="spellStart"/>
      <w:r w:rsidRPr="009444A2">
        <w:rPr>
          <w:rFonts w:ascii="Times New Roman" w:eastAsia="Calibri" w:hAnsi="Times New Roman" w:cs="Times New Roman"/>
          <w:sz w:val="28"/>
          <w:szCs w:val="28"/>
        </w:rPr>
        <w:t>Л.А.Венгера</w:t>
      </w:r>
      <w:proofErr w:type="spellEnd"/>
      <w:r w:rsidRPr="009444A2">
        <w:rPr>
          <w:rFonts w:ascii="Times New Roman" w:eastAsia="Calibri" w:hAnsi="Times New Roman" w:cs="Times New Roman"/>
          <w:sz w:val="28"/>
          <w:szCs w:val="28"/>
        </w:rPr>
        <w:t xml:space="preserve"> «Развитие» - 2000.</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14. Панько, Е.А. Псих</w:t>
      </w:r>
      <w:r>
        <w:rPr>
          <w:rFonts w:ascii="Times New Roman" w:eastAsia="Calibri" w:hAnsi="Times New Roman" w:cs="Times New Roman"/>
          <w:sz w:val="28"/>
          <w:szCs w:val="28"/>
        </w:rPr>
        <w:t>ология труда воспитателя</w:t>
      </w:r>
      <w:r w:rsidRPr="009444A2">
        <w:rPr>
          <w:rFonts w:ascii="Times New Roman" w:eastAsia="Calibri" w:hAnsi="Times New Roman" w:cs="Times New Roman"/>
          <w:sz w:val="28"/>
          <w:szCs w:val="28"/>
        </w:rPr>
        <w:t>/ Е.А. Панько.- Минск: Высшая школа, 1982.-199с.</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15. </w:t>
      </w:r>
      <w:proofErr w:type="spellStart"/>
      <w:r w:rsidRPr="009444A2">
        <w:rPr>
          <w:rFonts w:ascii="Times New Roman" w:eastAsia="Calibri" w:hAnsi="Times New Roman" w:cs="Times New Roman"/>
          <w:sz w:val="28"/>
          <w:szCs w:val="28"/>
        </w:rPr>
        <w:t>Репина</w:t>
      </w:r>
      <w:proofErr w:type="gramStart"/>
      <w:r w:rsidRPr="009444A2">
        <w:rPr>
          <w:rFonts w:ascii="Times New Roman" w:eastAsia="Calibri" w:hAnsi="Times New Roman" w:cs="Times New Roman"/>
          <w:sz w:val="28"/>
          <w:szCs w:val="28"/>
        </w:rPr>
        <w:t>,Т</w:t>
      </w:r>
      <w:proofErr w:type="gramEnd"/>
      <w:r w:rsidRPr="009444A2">
        <w:rPr>
          <w:rFonts w:ascii="Times New Roman" w:eastAsia="Calibri" w:hAnsi="Times New Roman" w:cs="Times New Roman"/>
          <w:sz w:val="28"/>
          <w:szCs w:val="28"/>
        </w:rPr>
        <w:t>.А</w:t>
      </w:r>
      <w:proofErr w:type="spellEnd"/>
      <w:r w:rsidRPr="009444A2">
        <w:rPr>
          <w:rFonts w:ascii="Times New Roman" w:eastAsia="Calibri" w:hAnsi="Times New Roman" w:cs="Times New Roman"/>
          <w:sz w:val="28"/>
          <w:szCs w:val="28"/>
        </w:rPr>
        <w:t xml:space="preserve">. Проблема </w:t>
      </w:r>
      <w:proofErr w:type="spellStart"/>
      <w:r w:rsidRPr="009444A2">
        <w:rPr>
          <w:rFonts w:ascii="Times New Roman" w:eastAsia="Calibri" w:hAnsi="Times New Roman" w:cs="Times New Roman"/>
          <w:sz w:val="28"/>
          <w:szCs w:val="28"/>
        </w:rPr>
        <w:t>полоро</w:t>
      </w:r>
      <w:r>
        <w:rPr>
          <w:rFonts w:ascii="Times New Roman" w:eastAsia="Calibri" w:hAnsi="Times New Roman" w:cs="Times New Roman"/>
          <w:sz w:val="28"/>
          <w:szCs w:val="28"/>
        </w:rPr>
        <w:t>левой</w:t>
      </w:r>
      <w:proofErr w:type="spellEnd"/>
      <w:r>
        <w:rPr>
          <w:rFonts w:ascii="Times New Roman" w:eastAsia="Calibri" w:hAnsi="Times New Roman" w:cs="Times New Roman"/>
          <w:sz w:val="28"/>
          <w:szCs w:val="28"/>
        </w:rPr>
        <w:t xml:space="preserve"> социализации детей</w:t>
      </w:r>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Т.А.Репина</w:t>
      </w:r>
      <w:proofErr w:type="spellEnd"/>
      <w:r w:rsidRPr="009444A2">
        <w:rPr>
          <w:rFonts w:ascii="Times New Roman" w:eastAsia="Calibri" w:hAnsi="Times New Roman" w:cs="Times New Roman"/>
          <w:sz w:val="28"/>
          <w:szCs w:val="28"/>
        </w:rPr>
        <w:t>.-М.: Издательство Московского психолого-социального института; Воронеж, 2004.-288 с.</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 xml:space="preserve">16\ Репина, Т.А. Особенности общения мальчиков </w:t>
      </w:r>
      <w:r>
        <w:rPr>
          <w:rFonts w:ascii="Times New Roman" w:eastAsia="Calibri" w:hAnsi="Times New Roman" w:cs="Times New Roman"/>
          <w:sz w:val="28"/>
          <w:szCs w:val="28"/>
        </w:rPr>
        <w:t>и девочек в детском саду</w:t>
      </w:r>
      <w:r w:rsidRPr="009444A2">
        <w:rPr>
          <w:rFonts w:ascii="Times New Roman" w:eastAsia="Calibri" w:hAnsi="Times New Roman" w:cs="Times New Roman"/>
          <w:sz w:val="28"/>
          <w:szCs w:val="28"/>
        </w:rPr>
        <w:t>/</w:t>
      </w:r>
      <w:proofErr w:type="spellStart"/>
      <w:r w:rsidRPr="009444A2">
        <w:rPr>
          <w:rFonts w:ascii="Times New Roman" w:eastAsia="Calibri" w:hAnsi="Times New Roman" w:cs="Times New Roman"/>
          <w:sz w:val="28"/>
          <w:szCs w:val="28"/>
        </w:rPr>
        <w:t>Т.А.Репина</w:t>
      </w:r>
      <w:proofErr w:type="spellEnd"/>
      <w:r w:rsidRPr="009444A2">
        <w:rPr>
          <w:rFonts w:ascii="Times New Roman" w:eastAsia="Calibri" w:hAnsi="Times New Roman" w:cs="Times New Roman"/>
          <w:sz w:val="28"/>
          <w:szCs w:val="28"/>
        </w:rPr>
        <w:t>//Вопросы психологии.1984.№4.-С.62-69.</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17. Репина, Т.А. Одинаково ли воспит</w:t>
      </w:r>
      <w:r>
        <w:rPr>
          <w:rFonts w:ascii="Times New Roman" w:eastAsia="Calibri" w:hAnsi="Times New Roman" w:cs="Times New Roman"/>
          <w:sz w:val="28"/>
          <w:szCs w:val="28"/>
        </w:rPr>
        <w:t xml:space="preserve">ывать сыновей и дочерей? </w:t>
      </w:r>
      <w:r w:rsidRPr="009444A2">
        <w:rPr>
          <w:rFonts w:ascii="Times New Roman" w:eastAsia="Calibri" w:hAnsi="Times New Roman" w:cs="Times New Roman"/>
          <w:sz w:val="28"/>
          <w:szCs w:val="28"/>
        </w:rPr>
        <w:t>/</w:t>
      </w:r>
      <w:proofErr w:type="spellStart"/>
      <w:r w:rsidRPr="009444A2">
        <w:rPr>
          <w:rFonts w:ascii="Times New Roman" w:eastAsia="Calibri" w:hAnsi="Times New Roman" w:cs="Times New Roman"/>
          <w:sz w:val="28"/>
          <w:szCs w:val="28"/>
        </w:rPr>
        <w:t>Т.А.Репина</w:t>
      </w:r>
      <w:proofErr w:type="spellEnd"/>
      <w:r w:rsidRPr="009444A2">
        <w:rPr>
          <w:rFonts w:ascii="Times New Roman" w:eastAsia="Calibri" w:hAnsi="Times New Roman" w:cs="Times New Roman"/>
          <w:sz w:val="28"/>
          <w:szCs w:val="28"/>
        </w:rPr>
        <w:t xml:space="preserve">//Дошкольное воспитание.-1993.-№ 4 27. </w:t>
      </w:r>
      <w:proofErr w:type="spellStart"/>
      <w:r w:rsidRPr="009444A2">
        <w:rPr>
          <w:rFonts w:ascii="Times New Roman" w:eastAsia="Calibri" w:hAnsi="Times New Roman" w:cs="Times New Roman"/>
          <w:sz w:val="28"/>
          <w:szCs w:val="28"/>
        </w:rPr>
        <w:t>Репина</w:t>
      </w:r>
      <w:proofErr w:type="gramStart"/>
      <w:r w:rsidRPr="009444A2">
        <w:rPr>
          <w:rFonts w:ascii="Times New Roman" w:eastAsia="Calibri" w:hAnsi="Times New Roman" w:cs="Times New Roman"/>
          <w:sz w:val="28"/>
          <w:szCs w:val="28"/>
        </w:rPr>
        <w:t>,Т</w:t>
      </w:r>
      <w:proofErr w:type="gramEnd"/>
      <w:r w:rsidRPr="009444A2">
        <w:rPr>
          <w:rFonts w:ascii="Times New Roman" w:eastAsia="Calibri" w:hAnsi="Times New Roman" w:cs="Times New Roman"/>
          <w:sz w:val="28"/>
          <w:szCs w:val="28"/>
        </w:rPr>
        <w:t>.А</w:t>
      </w:r>
      <w:proofErr w:type="spellEnd"/>
      <w:r w:rsidRPr="009444A2">
        <w:rPr>
          <w:rFonts w:ascii="Times New Roman" w:eastAsia="Calibri" w:hAnsi="Times New Roman" w:cs="Times New Roman"/>
          <w:sz w:val="28"/>
          <w:szCs w:val="28"/>
        </w:rPr>
        <w:t>.</w:t>
      </w:r>
    </w:p>
    <w:p w:rsidR="009444A2" w:rsidRPr="009444A2" w:rsidRDefault="009444A2" w:rsidP="009444A2">
      <w:pPr>
        <w:spacing w:after="0" w:line="240" w:lineRule="auto"/>
        <w:ind w:right="348" w:firstLine="709"/>
        <w:contextualSpacing/>
        <w:jc w:val="both"/>
        <w:rPr>
          <w:rFonts w:ascii="Times New Roman" w:eastAsia="Calibri" w:hAnsi="Times New Roman" w:cs="Times New Roman"/>
          <w:sz w:val="28"/>
          <w:szCs w:val="28"/>
        </w:rPr>
      </w:pPr>
      <w:r w:rsidRPr="009444A2">
        <w:rPr>
          <w:rFonts w:ascii="Times New Roman" w:eastAsia="Calibri" w:hAnsi="Times New Roman" w:cs="Times New Roman"/>
          <w:sz w:val="28"/>
          <w:szCs w:val="28"/>
        </w:rPr>
        <w:t>18. Соколова, Л.В. Воспитание реб</w:t>
      </w:r>
      <w:r>
        <w:rPr>
          <w:rFonts w:ascii="Times New Roman" w:eastAsia="Calibri" w:hAnsi="Times New Roman" w:cs="Times New Roman"/>
          <w:sz w:val="28"/>
          <w:szCs w:val="28"/>
        </w:rPr>
        <w:t>енка в русских традициях</w:t>
      </w:r>
      <w:r w:rsidRPr="009444A2">
        <w:rPr>
          <w:rFonts w:ascii="Times New Roman" w:eastAsia="Calibri" w:hAnsi="Times New Roman" w:cs="Times New Roman"/>
          <w:sz w:val="28"/>
          <w:szCs w:val="28"/>
        </w:rPr>
        <w:t xml:space="preserve">/ </w:t>
      </w:r>
      <w:proofErr w:type="spellStart"/>
      <w:r w:rsidRPr="009444A2">
        <w:rPr>
          <w:rFonts w:ascii="Times New Roman" w:eastAsia="Calibri" w:hAnsi="Times New Roman" w:cs="Times New Roman"/>
          <w:sz w:val="28"/>
          <w:szCs w:val="28"/>
        </w:rPr>
        <w:t>Л.В.Соколов</w:t>
      </w:r>
      <w:proofErr w:type="spellEnd"/>
      <w:r w:rsidRPr="009444A2">
        <w:rPr>
          <w:rFonts w:ascii="Times New Roman" w:eastAsia="Calibri" w:hAnsi="Times New Roman" w:cs="Times New Roman"/>
          <w:sz w:val="28"/>
          <w:szCs w:val="28"/>
        </w:rPr>
        <w:t xml:space="preserve">, А.Ф. </w:t>
      </w:r>
      <w:proofErr w:type="spellStart"/>
      <w:r w:rsidRPr="009444A2">
        <w:rPr>
          <w:rFonts w:ascii="Times New Roman" w:eastAsia="Calibri" w:hAnsi="Times New Roman" w:cs="Times New Roman"/>
          <w:sz w:val="28"/>
          <w:szCs w:val="28"/>
        </w:rPr>
        <w:t>Некрылов</w:t>
      </w:r>
      <w:proofErr w:type="spellEnd"/>
      <w:r w:rsidRPr="009444A2">
        <w:rPr>
          <w:rFonts w:ascii="Times New Roman" w:eastAsia="Calibri" w:hAnsi="Times New Roman" w:cs="Times New Roman"/>
          <w:sz w:val="28"/>
          <w:szCs w:val="28"/>
        </w:rPr>
        <w:t>. – М.: Айрис – Пресс, 2003. – с. 85.</w:t>
      </w:r>
    </w:p>
    <w:p w:rsidR="00456DCC" w:rsidRPr="009444A2" w:rsidRDefault="00456DCC" w:rsidP="009444A2">
      <w:pPr>
        <w:spacing w:after="0" w:line="240" w:lineRule="auto"/>
        <w:ind w:firstLine="709"/>
        <w:rPr>
          <w:sz w:val="28"/>
          <w:szCs w:val="28"/>
        </w:rPr>
      </w:pPr>
    </w:p>
    <w:sectPr w:rsidR="00456DCC" w:rsidRPr="009444A2" w:rsidSect="000F1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2503A"/>
    <w:multiLevelType w:val="hybridMultilevel"/>
    <w:tmpl w:val="40461B72"/>
    <w:lvl w:ilvl="0" w:tplc="30AA3496">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0A5A"/>
    <w:rsid w:val="00051BC7"/>
    <w:rsid w:val="00091FD6"/>
    <w:rsid w:val="000A4119"/>
    <w:rsid w:val="000B4754"/>
    <w:rsid w:val="000F1520"/>
    <w:rsid w:val="00116BF1"/>
    <w:rsid w:val="001A4F28"/>
    <w:rsid w:val="0020703F"/>
    <w:rsid w:val="00214526"/>
    <w:rsid w:val="00234BC8"/>
    <w:rsid w:val="00260DC0"/>
    <w:rsid w:val="00264DDC"/>
    <w:rsid w:val="0028162A"/>
    <w:rsid w:val="00310061"/>
    <w:rsid w:val="003347E7"/>
    <w:rsid w:val="003438EA"/>
    <w:rsid w:val="00344E08"/>
    <w:rsid w:val="003F2975"/>
    <w:rsid w:val="003F34DA"/>
    <w:rsid w:val="004351CC"/>
    <w:rsid w:val="00456DCC"/>
    <w:rsid w:val="0047305F"/>
    <w:rsid w:val="0049327B"/>
    <w:rsid w:val="004C7351"/>
    <w:rsid w:val="00511CA8"/>
    <w:rsid w:val="00517AB3"/>
    <w:rsid w:val="005623A4"/>
    <w:rsid w:val="005734E6"/>
    <w:rsid w:val="00593B59"/>
    <w:rsid w:val="00622903"/>
    <w:rsid w:val="006734D4"/>
    <w:rsid w:val="00683030"/>
    <w:rsid w:val="007956FC"/>
    <w:rsid w:val="007B5774"/>
    <w:rsid w:val="008A0E2A"/>
    <w:rsid w:val="008F298F"/>
    <w:rsid w:val="008F7419"/>
    <w:rsid w:val="009444A2"/>
    <w:rsid w:val="009779FD"/>
    <w:rsid w:val="009959D3"/>
    <w:rsid w:val="009B17C0"/>
    <w:rsid w:val="00A20551"/>
    <w:rsid w:val="00A66774"/>
    <w:rsid w:val="00A7799A"/>
    <w:rsid w:val="00AA72EE"/>
    <w:rsid w:val="00AD1906"/>
    <w:rsid w:val="00AF645F"/>
    <w:rsid w:val="00B007A0"/>
    <w:rsid w:val="00B00D4E"/>
    <w:rsid w:val="00BA179D"/>
    <w:rsid w:val="00BB7007"/>
    <w:rsid w:val="00C62CA7"/>
    <w:rsid w:val="00C75BC6"/>
    <w:rsid w:val="00C80A5A"/>
    <w:rsid w:val="00C848BD"/>
    <w:rsid w:val="00C973A0"/>
    <w:rsid w:val="00CB0E05"/>
    <w:rsid w:val="00CF2DB4"/>
    <w:rsid w:val="00D14FDD"/>
    <w:rsid w:val="00D73B12"/>
    <w:rsid w:val="00D872BF"/>
    <w:rsid w:val="00DC3946"/>
    <w:rsid w:val="00DE4DFD"/>
    <w:rsid w:val="00E2129C"/>
    <w:rsid w:val="00E374F5"/>
    <w:rsid w:val="00E70AD2"/>
    <w:rsid w:val="00EC45A6"/>
    <w:rsid w:val="00EE16E8"/>
    <w:rsid w:val="00FD2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224D-C776-4DEB-81CA-0BCA94AE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2532</Words>
  <Characters>14433</Characters>
  <Application>Microsoft Office Word</Application>
  <DocSecurity>0</DocSecurity>
  <Lines>120</Lines>
  <Paragraphs>33</Paragraphs>
  <ScaleCrop>false</ScaleCrop>
  <Company>SPecialiST RePack</Company>
  <LinksUpToDate>false</LinksUpToDate>
  <CharactersWithSpaces>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2016-01-13T02:03:00Z</dcterms:created>
  <dcterms:modified xsi:type="dcterms:W3CDTF">2016-01-15T02:41:00Z</dcterms:modified>
</cp:coreProperties>
</file>