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A8" w:rsidRPr="007075A8" w:rsidRDefault="007075A8" w:rsidP="007075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5A8">
        <w:rPr>
          <w:rFonts w:ascii="Times New Roman" w:eastAsia="Calibri" w:hAnsi="Times New Roman" w:cs="Times New Roman"/>
          <w:sz w:val="28"/>
          <w:szCs w:val="28"/>
        </w:rPr>
        <w:t xml:space="preserve">Модификация диагностического комплекта «Комплексная оценка результатов освоения программы «От рождения до школы» </w:t>
      </w:r>
      <w:r w:rsidR="000D472F">
        <w:rPr>
          <w:rFonts w:ascii="Times New Roman" w:eastAsia="Calibri" w:hAnsi="Times New Roman" w:cs="Times New Roman"/>
          <w:sz w:val="28"/>
          <w:szCs w:val="28"/>
        </w:rPr>
        <w:t xml:space="preserve">                        (под ред. </w:t>
      </w:r>
      <w:bookmarkStart w:id="0" w:name="_GoBack"/>
      <w:bookmarkEnd w:id="0"/>
      <w:r w:rsidRPr="007075A8">
        <w:rPr>
          <w:rFonts w:ascii="Times New Roman" w:eastAsia="Calibri" w:hAnsi="Times New Roman" w:cs="Times New Roman"/>
          <w:sz w:val="28"/>
          <w:szCs w:val="28"/>
        </w:rPr>
        <w:t xml:space="preserve">Н.Е. </w:t>
      </w:r>
      <w:proofErr w:type="spellStart"/>
      <w:r w:rsidRPr="007075A8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7075A8">
        <w:rPr>
          <w:rFonts w:ascii="Times New Roman" w:eastAsia="Calibri" w:hAnsi="Times New Roman" w:cs="Times New Roman"/>
          <w:sz w:val="28"/>
          <w:szCs w:val="28"/>
        </w:rPr>
        <w:t xml:space="preserve">, Т.С. Комаровой, М.А. Васильевой; авт.-сост. Ю.А. </w:t>
      </w:r>
      <w:proofErr w:type="spellStart"/>
      <w:r w:rsidRPr="007075A8">
        <w:rPr>
          <w:rFonts w:ascii="Times New Roman" w:eastAsia="Calibri" w:hAnsi="Times New Roman" w:cs="Times New Roman"/>
          <w:sz w:val="28"/>
          <w:szCs w:val="28"/>
        </w:rPr>
        <w:t>Афонькина</w:t>
      </w:r>
      <w:proofErr w:type="spellEnd"/>
      <w:r w:rsidRPr="007075A8">
        <w:rPr>
          <w:rFonts w:ascii="Times New Roman" w:eastAsia="Calibri" w:hAnsi="Times New Roman" w:cs="Times New Roman"/>
          <w:sz w:val="28"/>
          <w:szCs w:val="28"/>
        </w:rPr>
        <w:t xml:space="preserve">) для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7075A8">
        <w:rPr>
          <w:rFonts w:ascii="Times New Roman" w:eastAsia="Calibri" w:hAnsi="Times New Roman" w:cs="Times New Roman"/>
          <w:sz w:val="28"/>
          <w:szCs w:val="28"/>
        </w:rPr>
        <w:t>-й младшей группы в соответствии с федеральными государственными образовательными стандартами дошкольного образования.</w:t>
      </w:r>
    </w:p>
    <w:p w:rsidR="007075A8" w:rsidRDefault="007075A8" w:rsidP="00482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B9D" w:rsidRDefault="00401A04" w:rsidP="00482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03F">
        <w:rPr>
          <w:rFonts w:ascii="Times New Roman" w:hAnsi="Times New Roman" w:cs="Times New Roman"/>
          <w:b/>
          <w:sz w:val="28"/>
          <w:szCs w:val="28"/>
        </w:rPr>
        <w:t>Методики психологического обследования по образовательным обл</w:t>
      </w:r>
      <w:r w:rsidR="0039503F" w:rsidRPr="0039503F">
        <w:rPr>
          <w:rFonts w:ascii="Times New Roman" w:hAnsi="Times New Roman" w:cs="Times New Roman"/>
          <w:b/>
          <w:sz w:val="28"/>
          <w:szCs w:val="28"/>
        </w:rPr>
        <w:t xml:space="preserve">астям в соответствии с ФГОС </w:t>
      </w:r>
      <w:proofErr w:type="gramStart"/>
      <w:r w:rsidR="0039503F" w:rsidRPr="0039503F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39503F" w:rsidRPr="0039503F">
        <w:rPr>
          <w:rFonts w:ascii="Times New Roman" w:hAnsi="Times New Roman" w:cs="Times New Roman"/>
          <w:b/>
          <w:sz w:val="28"/>
          <w:szCs w:val="28"/>
        </w:rPr>
        <w:t>.</w:t>
      </w:r>
    </w:p>
    <w:p w:rsidR="003A2A1C" w:rsidRDefault="00A06B9D" w:rsidP="00482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2-я младшая</w:t>
      </w:r>
      <w:r w:rsidR="00D02080" w:rsidRPr="0039503F">
        <w:rPr>
          <w:rFonts w:ascii="Times New Roman" w:hAnsi="Times New Roman" w:cs="Times New Roman"/>
          <w:b/>
          <w:sz w:val="28"/>
          <w:szCs w:val="28"/>
        </w:rPr>
        <w:t xml:space="preserve"> группа.</w:t>
      </w:r>
    </w:p>
    <w:p w:rsidR="003A2A1C" w:rsidRPr="00267966" w:rsidRDefault="003A2A1C" w:rsidP="00267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B9D" w:rsidRDefault="006D6B9D" w:rsidP="00482A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психологического обследования детей 2</w:t>
      </w:r>
      <w:r w:rsidR="00267966">
        <w:rPr>
          <w:rFonts w:ascii="Times New Roman" w:hAnsi="Times New Roman" w:cs="Times New Roman"/>
          <w:sz w:val="28"/>
          <w:szCs w:val="28"/>
        </w:rPr>
        <w:t>-й</w:t>
      </w:r>
      <w:r>
        <w:rPr>
          <w:rFonts w:ascii="Times New Roman" w:hAnsi="Times New Roman" w:cs="Times New Roman"/>
          <w:sz w:val="28"/>
          <w:szCs w:val="28"/>
        </w:rPr>
        <w:t xml:space="preserve"> младшей группы используются 1</w:t>
      </w:r>
      <w:r w:rsidR="000000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методик.</w:t>
      </w:r>
      <w:r w:rsidR="00963333">
        <w:rPr>
          <w:rFonts w:ascii="Times New Roman" w:hAnsi="Times New Roman" w:cs="Times New Roman"/>
          <w:sz w:val="28"/>
          <w:szCs w:val="28"/>
        </w:rPr>
        <w:t xml:space="preserve"> </w:t>
      </w:r>
      <w:r w:rsidR="00963333" w:rsidRPr="00963333">
        <w:rPr>
          <w:rFonts w:ascii="Times New Roman" w:hAnsi="Times New Roman" w:cs="Times New Roman"/>
          <w:sz w:val="28"/>
          <w:szCs w:val="28"/>
        </w:rPr>
        <w:t>Методики пронумерованы в порядке их расположения в соответствующих диагностических журналах.</w:t>
      </w:r>
    </w:p>
    <w:p w:rsidR="00E57982" w:rsidRDefault="00E57982" w:rsidP="00482A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B9D" w:rsidRDefault="00D93551" w:rsidP="00482A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3551">
        <w:rPr>
          <w:rFonts w:ascii="Times New Roman" w:hAnsi="Times New Roman" w:cs="Times New Roman"/>
          <w:b/>
          <w:i/>
          <w:sz w:val="28"/>
          <w:szCs w:val="28"/>
        </w:rPr>
        <w:t xml:space="preserve">Методики психологического обследования по образовательным областям в соответствии с ФГОС </w:t>
      </w:r>
      <w:proofErr w:type="gramStart"/>
      <w:r w:rsidRPr="00D93551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 w:rsidRPr="00D9355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93551" w:rsidRPr="00D93551" w:rsidRDefault="00A06B9D" w:rsidP="00482A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2-я младшая</w:t>
      </w:r>
      <w:r w:rsidR="00D93551" w:rsidRPr="00D93551">
        <w:rPr>
          <w:rFonts w:ascii="Times New Roman" w:hAnsi="Times New Roman" w:cs="Times New Roman"/>
          <w:b/>
          <w:i/>
          <w:sz w:val="28"/>
          <w:szCs w:val="28"/>
        </w:rPr>
        <w:t xml:space="preserve"> группа.</w:t>
      </w:r>
    </w:p>
    <w:p w:rsidR="00BF381E" w:rsidRDefault="00BF381E" w:rsidP="00482A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81E" w:rsidRPr="00E57982" w:rsidRDefault="00BF381E" w:rsidP="00482A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982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развитие.</w:t>
      </w:r>
    </w:p>
    <w:p w:rsidR="00421D75" w:rsidRDefault="00421D75" w:rsidP="00482A8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93551" w:rsidRPr="00182F0B" w:rsidRDefault="00321EF9" w:rsidP="00482A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0B">
        <w:rPr>
          <w:rFonts w:ascii="Times New Roman" w:hAnsi="Times New Roman" w:cs="Times New Roman"/>
          <w:sz w:val="28"/>
          <w:szCs w:val="28"/>
        </w:rPr>
        <w:t>Эмоционально - в</w:t>
      </w:r>
      <w:r w:rsidR="00D93551" w:rsidRPr="00182F0B">
        <w:rPr>
          <w:rFonts w:ascii="Times New Roman" w:hAnsi="Times New Roman" w:cs="Times New Roman"/>
          <w:sz w:val="28"/>
          <w:szCs w:val="28"/>
        </w:rPr>
        <w:t>олев</w:t>
      </w:r>
      <w:r w:rsidRPr="00182F0B">
        <w:rPr>
          <w:rFonts w:ascii="Times New Roman" w:hAnsi="Times New Roman" w:cs="Times New Roman"/>
          <w:sz w:val="28"/>
          <w:szCs w:val="28"/>
        </w:rPr>
        <w:t>ые</w:t>
      </w:r>
      <w:r w:rsidR="00D93551" w:rsidRPr="00182F0B">
        <w:rPr>
          <w:rFonts w:ascii="Times New Roman" w:hAnsi="Times New Roman" w:cs="Times New Roman"/>
          <w:sz w:val="28"/>
          <w:szCs w:val="28"/>
        </w:rPr>
        <w:t xml:space="preserve"> </w:t>
      </w:r>
      <w:r w:rsidRPr="00182F0B">
        <w:rPr>
          <w:rFonts w:ascii="Times New Roman" w:hAnsi="Times New Roman" w:cs="Times New Roman"/>
          <w:sz w:val="28"/>
          <w:szCs w:val="28"/>
        </w:rPr>
        <w:t>проявления</w:t>
      </w:r>
      <w:r w:rsidR="00683470" w:rsidRPr="00182F0B">
        <w:rPr>
          <w:rFonts w:ascii="Times New Roman" w:hAnsi="Times New Roman" w:cs="Times New Roman"/>
          <w:sz w:val="28"/>
          <w:szCs w:val="28"/>
        </w:rPr>
        <w:t xml:space="preserve"> (базовые личностные качества)</w:t>
      </w:r>
      <w:r w:rsidR="00D93551" w:rsidRPr="00182F0B">
        <w:rPr>
          <w:rFonts w:ascii="Times New Roman" w:hAnsi="Times New Roman" w:cs="Times New Roman"/>
          <w:sz w:val="28"/>
          <w:szCs w:val="28"/>
        </w:rPr>
        <w:t>.</w:t>
      </w:r>
    </w:p>
    <w:p w:rsidR="00321EF9" w:rsidRPr="00182F0B" w:rsidRDefault="00321EF9" w:rsidP="00482A8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F0B">
        <w:rPr>
          <w:rFonts w:ascii="Times New Roman" w:hAnsi="Times New Roman" w:cs="Times New Roman"/>
          <w:i/>
          <w:sz w:val="28"/>
          <w:szCs w:val="28"/>
        </w:rPr>
        <w:t xml:space="preserve">Методика </w:t>
      </w:r>
      <w:r w:rsidR="00482A80">
        <w:rPr>
          <w:rFonts w:ascii="Times New Roman" w:hAnsi="Times New Roman" w:cs="Times New Roman"/>
          <w:i/>
          <w:sz w:val="28"/>
          <w:szCs w:val="28"/>
        </w:rPr>
        <w:t>13 «Эмоционально-волевая сфера» (с использованием критериев, выделенных Т.Д. Марцинковской).</w:t>
      </w:r>
    </w:p>
    <w:p w:rsidR="00D93551" w:rsidRPr="00182F0B" w:rsidRDefault="00AF094D" w:rsidP="00482A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0B">
        <w:rPr>
          <w:rFonts w:ascii="Times New Roman" w:hAnsi="Times New Roman" w:cs="Times New Roman"/>
          <w:sz w:val="28"/>
          <w:szCs w:val="28"/>
        </w:rPr>
        <w:t>Представления о себе и о ближайшем окружении</w:t>
      </w:r>
      <w:r w:rsidR="00683470" w:rsidRPr="00182F0B">
        <w:rPr>
          <w:rFonts w:ascii="Times New Roman" w:hAnsi="Times New Roman" w:cs="Times New Roman"/>
          <w:sz w:val="28"/>
          <w:szCs w:val="28"/>
        </w:rPr>
        <w:t xml:space="preserve"> (базовые личностные качества).</w:t>
      </w:r>
    </w:p>
    <w:p w:rsidR="00AF094D" w:rsidRPr="00182F0B" w:rsidRDefault="00482A80" w:rsidP="00482A8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Методика 14 «Фотография» (модифицированный вариант методики О.В.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Белановской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F66822" w:rsidRPr="00182F0B" w:rsidRDefault="00683470" w:rsidP="00482A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0B">
        <w:rPr>
          <w:rFonts w:ascii="Times New Roman" w:hAnsi="Times New Roman" w:cs="Times New Roman"/>
          <w:sz w:val="28"/>
          <w:szCs w:val="28"/>
        </w:rPr>
        <w:t xml:space="preserve">Поведение на занятиях (базовые личностные качества). </w:t>
      </w:r>
    </w:p>
    <w:p w:rsidR="00CC446E" w:rsidRPr="00182F0B" w:rsidRDefault="00CC446E" w:rsidP="00482A8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F0B">
        <w:rPr>
          <w:rFonts w:ascii="Times New Roman" w:hAnsi="Times New Roman" w:cs="Times New Roman"/>
          <w:i/>
          <w:sz w:val="28"/>
          <w:szCs w:val="28"/>
        </w:rPr>
        <w:t>Методика 15 «Ребёнок на занятиях».</w:t>
      </w:r>
    </w:p>
    <w:p w:rsidR="00306F61" w:rsidRPr="00182F0B" w:rsidRDefault="00306F61" w:rsidP="00482A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0B">
        <w:rPr>
          <w:rFonts w:ascii="Times New Roman" w:hAnsi="Times New Roman" w:cs="Times New Roman"/>
          <w:sz w:val="28"/>
          <w:szCs w:val="28"/>
        </w:rPr>
        <w:t>Эмоциональное поведение.</w:t>
      </w:r>
    </w:p>
    <w:p w:rsidR="000C6998" w:rsidRPr="00182F0B" w:rsidRDefault="000C6998" w:rsidP="00482A8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F0B">
        <w:rPr>
          <w:rFonts w:ascii="Times New Roman" w:hAnsi="Times New Roman" w:cs="Times New Roman"/>
          <w:i/>
          <w:sz w:val="28"/>
          <w:szCs w:val="28"/>
        </w:rPr>
        <w:t>Методика 4 «Сюжетные картинки».</w:t>
      </w:r>
    </w:p>
    <w:p w:rsidR="007A2960" w:rsidRPr="00182F0B" w:rsidRDefault="007A2960" w:rsidP="00482A8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F0B">
        <w:rPr>
          <w:rFonts w:ascii="Times New Roman" w:hAnsi="Times New Roman" w:cs="Times New Roman"/>
          <w:i/>
          <w:sz w:val="28"/>
          <w:szCs w:val="28"/>
        </w:rPr>
        <w:t xml:space="preserve">Методика </w:t>
      </w:r>
      <w:r w:rsidR="00CC446E" w:rsidRPr="00182F0B">
        <w:rPr>
          <w:rFonts w:ascii="Times New Roman" w:hAnsi="Times New Roman" w:cs="Times New Roman"/>
          <w:i/>
          <w:sz w:val="28"/>
          <w:szCs w:val="28"/>
        </w:rPr>
        <w:t>10</w:t>
      </w:r>
      <w:r w:rsidRPr="00182F0B">
        <w:rPr>
          <w:rFonts w:ascii="Times New Roman" w:hAnsi="Times New Roman" w:cs="Times New Roman"/>
          <w:i/>
          <w:sz w:val="28"/>
          <w:szCs w:val="28"/>
        </w:rPr>
        <w:t xml:space="preserve"> «Воспри</w:t>
      </w:r>
      <w:r w:rsidR="0095229E">
        <w:rPr>
          <w:rFonts w:ascii="Times New Roman" w:hAnsi="Times New Roman" w:cs="Times New Roman"/>
          <w:i/>
          <w:sz w:val="28"/>
          <w:szCs w:val="28"/>
        </w:rPr>
        <w:t>ятие литературных произведений» (модифицированный вариант методики Л.П. Стрелковой).</w:t>
      </w:r>
    </w:p>
    <w:p w:rsidR="00306F61" w:rsidRPr="00182F0B" w:rsidRDefault="00306F61" w:rsidP="00482A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0B">
        <w:rPr>
          <w:rFonts w:ascii="Times New Roman" w:hAnsi="Times New Roman" w:cs="Times New Roman"/>
          <w:sz w:val="28"/>
          <w:szCs w:val="28"/>
        </w:rPr>
        <w:t>Игровая деятельность.</w:t>
      </w:r>
    </w:p>
    <w:p w:rsidR="00201C22" w:rsidRPr="00182F0B" w:rsidRDefault="00201C22" w:rsidP="00482A8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F0B">
        <w:rPr>
          <w:rFonts w:ascii="Times New Roman" w:hAnsi="Times New Roman" w:cs="Times New Roman"/>
          <w:i/>
          <w:sz w:val="28"/>
          <w:szCs w:val="28"/>
        </w:rPr>
        <w:t xml:space="preserve">Методика 3 </w:t>
      </w:r>
      <w:r w:rsidR="008A4741">
        <w:rPr>
          <w:rFonts w:ascii="Times New Roman" w:hAnsi="Times New Roman" w:cs="Times New Roman"/>
          <w:i/>
          <w:sz w:val="28"/>
          <w:szCs w:val="28"/>
        </w:rPr>
        <w:t xml:space="preserve">«Изучение игровой деятельности» (модифицированный вариант методики Р.Р. </w:t>
      </w:r>
      <w:proofErr w:type="spellStart"/>
      <w:r w:rsidR="008A4741">
        <w:rPr>
          <w:rFonts w:ascii="Times New Roman" w:hAnsi="Times New Roman" w:cs="Times New Roman"/>
          <w:i/>
          <w:sz w:val="28"/>
          <w:szCs w:val="28"/>
        </w:rPr>
        <w:t>Калининой</w:t>
      </w:r>
      <w:proofErr w:type="spellEnd"/>
      <w:r w:rsidR="008A4741">
        <w:rPr>
          <w:rFonts w:ascii="Times New Roman" w:hAnsi="Times New Roman" w:cs="Times New Roman"/>
          <w:i/>
          <w:sz w:val="28"/>
          <w:szCs w:val="28"/>
        </w:rPr>
        <w:t>).</w:t>
      </w:r>
    </w:p>
    <w:p w:rsidR="00306F61" w:rsidRPr="00182F0B" w:rsidRDefault="00306F61" w:rsidP="00482A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0B">
        <w:rPr>
          <w:rFonts w:ascii="Times New Roman" w:hAnsi="Times New Roman" w:cs="Times New Roman"/>
          <w:sz w:val="28"/>
          <w:szCs w:val="28"/>
        </w:rPr>
        <w:t>Навыки и характер общения.</w:t>
      </w:r>
    </w:p>
    <w:p w:rsidR="008B1B01" w:rsidRPr="00182F0B" w:rsidRDefault="0064342B" w:rsidP="00482A8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Методика 8 «Навыки общения» (модифицированный вариант анкеты Л.В. Кузнецовой, М.А. Панфиловой и соавторов).</w:t>
      </w:r>
    </w:p>
    <w:p w:rsidR="00BC0DB5" w:rsidRPr="00182F0B" w:rsidRDefault="00BC0DB5" w:rsidP="00482A8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F0B">
        <w:rPr>
          <w:rFonts w:ascii="Times New Roman" w:hAnsi="Times New Roman" w:cs="Times New Roman"/>
          <w:i/>
          <w:sz w:val="28"/>
          <w:szCs w:val="28"/>
        </w:rPr>
        <w:t>Методика 9 «Фор</w:t>
      </w:r>
      <w:r w:rsidR="0095229E">
        <w:rPr>
          <w:rFonts w:ascii="Times New Roman" w:hAnsi="Times New Roman" w:cs="Times New Roman"/>
          <w:i/>
          <w:sz w:val="28"/>
          <w:szCs w:val="28"/>
        </w:rPr>
        <w:t xml:space="preserve">ма общения ребёнка </w:t>
      </w:r>
      <w:proofErr w:type="gramStart"/>
      <w:r w:rsidR="0095229E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="0095229E">
        <w:rPr>
          <w:rFonts w:ascii="Times New Roman" w:hAnsi="Times New Roman" w:cs="Times New Roman"/>
          <w:i/>
          <w:sz w:val="28"/>
          <w:szCs w:val="28"/>
        </w:rPr>
        <w:t xml:space="preserve"> взрослым» (методика Е.О. Смирновой).</w:t>
      </w:r>
    </w:p>
    <w:p w:rsidR="0000482B" w:rsidRDefault="0000482B" w:rsidP="00482A8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BF381E" w:rsidRPr="00E57982" w:rsidRDefault="00BF381E" w:rsidP="00482A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982">
        <w:rPr>
          <w:rFonts w:ascii="Times New Roman" w:hAnsi="Times New Roman" w:cs="Times New Roman"/>
          <w:b/>
          <w:sz w:val="28"/>
          <w:szCs w:val="28"/>
        </w:rPr>
        <w:t>Познавательное развитие.</w:t>
      </w:r>
    </w:p>
    <w:p w:rsidR="002856E3" w:rsidRPr="00182F0B" w:rsidRDefault="002856E3" w:rsidP="00482A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0B">
        <w:rPr>
          <w:rFonts w:ascii="Times New Roman" w:hAnsi="Times New Roman" w:cs="Times New Roman"/>
          <w:sz w:val="28"/>
          <w:szCs w:val="28"/>
        </w:rPr>
        <w:lastRenderedPageBreak/>
        <w:t>Уровень развития действий восприятия.</w:t>
      </w:r>
    </w:p>
    <w:p w:rsidR="002856E3" w:rsidRPr="00182F0B" w:rsidRDefault="008A4741" w:rsidP="00482A8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Методика 5 «Коробочка форм» (модифицированный вариант методики Т.Д. Марцинковской).</w:t>
      </w:r>
    </w:p>
    <w:p w:rsidR="00B75188" w:rsidRPr="00182F0B" w:rsidRDefault="005A361F" w:rsidP="00482A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0B">
        <w:rPr>
          <w:rFonts w:ascii="Times New Roman" w:hAnsi="Times New Roman" w:cs="Times New Roman"/>
          <w:sz w:val="28"/>
          <w:szCs w:val="28"/>
        </w:rPr>
        <w:t>Способность решать предметно-практические задачи с ориентировкой на образец</w:t>
      </w:r>
      <w:r w:rsidR="00B75188" w:rsidRPr="00182F0B">
        <w:rPr>
          <w:rFonts w:ascii="Times New Roman" w:hAnsi="Times New Roman" w:cs="Times New Roman"/>
          <w:sz w:val="28"/>
          <w:szCs w:val="28"/>
        </w:rPr>
        <w:t>.</w:t>
      </w:r>
    </w:p>
    <w:p w:rsidR="005A361F" w:rsidRPr="00182F0B" w:rsidRDefault="0064342B" w:rsidP="00482A8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Методика 6 «Выполни по образцу» (из разработок             М.В. Ильиной).</w:t>
      </w:r>
    </w:p>
    <w:p w:rsidR="00B75188" w:rsidRDefault="00B75188" w:rsidP="00482A8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BF381E" w:rsidRPr="00E57982" w:rsidRDefault="00BF381E" w:rsidP="00482A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982">
        <w:rPr>
          <w:rFonts w:ascii="Times New Roman" w:hAnsi="Times New Roman" w:cs="Times New Roman"/>
          <w:b/>
          <w:sz w:val="28"/>
          <w:szCs w:val="28"/>
        </w:rPr>
        <w:t>Речевое развитие.</w:t>
      </w:r>
    </w:p>
    <w:p w:rsidR="00EE29AF" w:rsidRPr="00182F0B" w:rsidRDefault="00662EFD" w:rsidP="00482A8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0B">
        <w:rPr>
          <w:rFonts w:ascii="Times New Roman" w:hAnsi="Times New Roman" w:cs="Times New Roman"/>
          <w:sz w:val="28"/>
          <w:szCs w:val="28"/>
        </w:rPr>
        <w:t>Проявление речевых способностей.</w:t>
      </w:r>
    </w:p>
    <w:p w:rsidR="007C5357" w:rsidRPr="00182F0B" w:rsidRDefault="007C5357" w:rsidP="00482A8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F0B">
        <w:rPr>
          <w:rFonts w:ascii="Times New Roman" w:hAnsi="Times New Roman" w:cs="Times New Roman"/>
          <w:i/>
          <w:sz w:val="28"/>
          <w:szCs w:val="28"/>
        </w:rPr>
        <w:t>М</w:t>
      </w:r>
      <w:r w:rsidR="0064342B">
        <w:rPr>
          <w:rFonts w:ascii="Times New Roman" w:hAnsi="Times New Roman" w:cs="Times New Roman"/>
          <w:i/>
          <w:sz w:val="28"/>
          <w:szCs w:val="28"/>
        </w:rPr>
        <w:t xml:space="preserve">етодика 7 «Речевые способности» (модифицированный вариант разработок С.В. Маланова, Н.В. </w:t>
      </w:r>
      <w:proofErr w:type="spellStart"/>
      <w:r w:rsidR="0064342B">
        <w:rPr>
          <w:rFonts w:ascii="Times New Roman" w:hAnsi="Times New Roman" w:cs="Times New Roman"/>
          <w:i/>
          <w:sz w:val="28"/>
          <w:szCs w:val="28"/>
        </w:rPr>
        <w:t>Микляевой</w:t>
      </w:r>
      <w:proofErr w:type="spellEnd"/>
      <w:r w:rsidR="0064342B">
        <w:rPr>
          <w:rFonts w:ascii="Times New Roman" w:hAnsi="Times New Roman" w:cs="Times New Roman"/>
          <w:i/>
          <w:sz w:val="28"/>
          <w:szCs w:val="28"/>
        </w:rPr>
        <w:t>).</w:t>
      </w:r>
    </w:p>
    <w:p w:rsidR="00662EFD" w:rsidRDefault="00662EFD" w:rsidP="00482A8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BF381E" w:rsidRPr="00E57982" w:rsidRDefault="00BF381E" w:rsidP="00482A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982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развитие.</w:t>
      </w:r>
    </w:p>
    <w:p w:rsidR="00662EFD" w:rsidRPr="00182F0B" w:rsidRDefault="00662EFD" w:rsidP="00482A8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0B">
        <w:rPr>
          <w:rFonts w:ascii="Times New Roman" w:hAnsi="Times New Roman" w:cs="Times New Roman"/>
          <w:sz w:val="28"/>
          <w:szCs w:val="28"/>
        </w:rPr>
        <w:t xml:space="preserve">Проявление творчества средствами </w:t>
      </w:r>
      <w:r w:rsidR="00283098" w:rsidRPr="00182F0B"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  <w:r w:rsidRPr="00182F0B">
        <w:rPr>
          <w:rFonts w:ascii="Times New Roman" w:hAnsi="Times New Roman" w:cs="Times New Roman"/>
          <w:sz w:val="28"/>
          <w:szCs w:val="28"/>
        </w:rPr>
        <w:t>.</w:t>
      </w:r>
    </w:p>
    <w:p w:rsidR="00283098" w:rsidRPr="00182F0B" w:rsidRDefault="00283098" w:rsidP="00482A8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F0B">
        <w:rPr>
          <w:rFonts w:ascii="Times New Roman" w:hAnsi="Times New Roman" w:cs="Times New Roman"/>
          <w:i/>
          <w:sz w:val="28"/>
          <w:szCs w:val="28"/>
        </w:rPr>
        <w:t xml:space="preserve">Методика 11 «Нарисуем </w:t>
      </w:r>
      <w:r w:rsidR="0095229E">
        <w:rPr>
          <w:rFonts w:ascii="Times New Roman" w:hAnsi="Times New Roman" w:cs="Times New Roman"/>
          <w:i/>
          <w:sz w:val="28"/>
          <w:szCs w:val="28"/>
        </w:rPr>
        <w:t>вместе» (задание Т.С. Комаровой).</w:t>
      </w:r>
    </w:p>
    <w:p w:rsidR="00DB6AD4" w:rsidRPr="00182F0B" w:rsidRDefault="00DB6AD4" w:rsidP="00482A8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0B">
        <w:rPr>
          <w:rFonts w:ascii="Times New Roman" w:hAnsi="Times New Roman" w:cs="Times New Roman"/>
          <w:sz w:val="28"/>
          <w:szCs w:val="28"/>
        </w:rPr>
        <w:t xml:space="preserve">Проявление творчества средствами </w:t>
      </w:r>
      <w:r w:rsidR="00321EF9" w:rsidRPr="00182F0B">
        <w:rPr>
          <w:rFonts w:ascii="Times New Roman" w:hAnsi="Times New Roman" w:cs="Times New Roman"/>
          <w:sz w:val="28"/>
          <w:szCs w:val="28"/>
        </w:rPr>
        <w:t>музыки</w:t>
      </w:r>
      <w:r w:rsidRPr="00182F0B">
        <w:rPr>
          <w:rFonts w:ascii="Times New Roman" w:hAnsi="Times New Roman" w:cs="Times New Roman"/>
          <w:sz w:val="28"/>
          <w:szCs w:val="28"/>
        </w:rPr>
        <w:t>.</w:t>
      </w:r>
    </w:p>
    <w:p w:rsidR="00DB6AD4" w:rsidRPr="00182F0B" w:rsidRDefault="0095229E" w:rsidP="00482A8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Методика 12 «Угадай-ка» (используется запись мелодий «Зайчик» М.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Старокадомского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«Медведь» </w:t>
      </w:r>
      <w:r w:rsidR="00482A80">
        <w:rPr>
          <w:rFonts w:ascii="Times New Roman" w:hAnsi="Times New Roman" w:cs="Times New Roman"/>
          <w:i/>
          <w:sz w:val="28"/>
          <w:szCs w:val="28"/>
        </w:rPr>
        <w:t xml:space="preserve">В. </w:t>
      </w:r>
      <w:proofErr w:type="spellStart"/>
      <w:r w:rsidR="00482A80">
        <w:rPr>
          <w:rFonts w:ascii="Times New Roman" w:hAnsi="Times New Roman" w:cs="Times New Roman"/>
          <w:i/>
          <w:sz w:val="28"/>
          <w:szCs w:val="28"/>
        </w:rPr>
        <w:t>Ребикова</w:t>
      </w:r>
      <w:proofErr w:type="spellEnd"/>
      <w:r w:rsidR="00482A80">
        <w:rPr>
          <w:rFonts w:ascii="Times New Roman" w:hAnsi="Times New Roman" w:cs="Times New Roman"/>
          <w:i/>
          <w:sz w:val="28"/>
          <w:szCs w:val="28"/>
        </w:rPr>
        <w:t>, «Воробушки» М. Карасева).</w:t>
      </w:r>
    </w:p>
    <w:p w:rsidR="00662EFD" w:rsidRDefault="00662EFD" w:rsidP="00482A8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BF381E" w:rsidRPr="00E57982" w:rsidRDefault="00BF381E" w:rsidP="00482A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982">
        <w:rPr>
          <w:rFonts w:ascii="Times New Roman" w:hAnsi="Times New Roman" w:cs="Times New Roman"/>
          <w:b/>
          <w:sz w:val="28"/>
          <w:szCs w:val="28"/>
        </w:rPr>
        <w:t>Физическое развитие.</w:t>
      </w:r>
    </w:p>
    <w:p w:rsidR="006D6B9D" w:rsidRPr="00182F0B" w:rsidRDefault="00182F0B" w:rsidP="00482A8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F0B">
        <w:rPr>
          <w:rFonts w:ascii="Times New Roman" w:hAnsi="Times New Roman" w:cs="Times New Roman"/>
          <w:sz w:val="28"/>
          <w:szCs w:val="28"/>
        </w:rPr>
        <w:t>Оценка психомоторного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2F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34E88" w:rsidRPr="00182F0B" w:rsidRDefault="00A34E88" w:rsidP="00482A8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F0B">
        <w:rPr>
          <w:rFonts w:ascii="Times New Roman" w:hAnsi="Times New Roman" w:cs="Times New Roman"/>
          <w:i/>
          <w:sz w:val="28"/>
          <w:szCs w:val="28"/>
        </w:rPr>
        <w:t>Методика 1 «</w:t>
      </w:r>
      <w:r w:rsidR="00182F0B" w:rsidRPr="00182F0B">
        <w:rPr>
          <w:rFonts w:ascii="Times New Roman" w:hAnsi="Times New Roman" w:cs="Times New Roman"/>
          <w:i/>
          <w:sz w:val="28"/>
          <w:szCs w:val="28"/>
        </w:rPr>
        <w:t xml:space="preserve">Оценка психомоторного развития» (методика Н.О. </w:t>
      </w:r>
      <w:proofErr w:type="spellStart"/>
      <w:r w:rsidR="00182F0B" w:rsidRPr="00182F0B">
        <w:rPr>
          <w:rFonts w:ascii="Times New Roman" w:hAnsi="Times New Roman" w:cs="Times New Roman"/>
          <w:i/>
          <w:sz w:val="28"/>
          <w:szCs w:val="28"/>
        </w:rPr>
        <w:t>Озерецкого</w:t>
      </w:r>
      <w:proofErr w:type="spellEnd"/>
      <w:r w:rsidR="00182F0B" w:rsidRPr="00182F0B">
        <w:rPr>
          <w:rFonts w:ascii="Times New Roman" w:hAnsi="Times New Roman" w:cs="Times New Roman"/>
          <w:i/>
          <w:sz w:val="28"/>
          <w:szCs w:val="28"/>
        </w:rPr>
        <w:t xml:space="preserve"> и Н.И. Гуревича).</w:t>
      </w:r>
    </w:p>
    <w:p w:rsidR="00A34E88" w:rsidRPr="00182F0B" w:rsidRDefault="00A34E88" w:rsidP="00482A8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0B">
        <w:rPr>
          <w:rFonts w:ascii="Times New Roman" w:hAnsi="Times New Roman" w:cs="Times New Roman"/>
          <w:sz w:val="28"/>
          <w:szCs w:val="28"/>
        </w:rPr>
        <w:t>Проявления психомоторного благополучия / неблагополучия.</w:t>
      </w:r>
    </w:p>
    <w:p w:rsidR="006D6B9D" w:rsidRDefault="00A34E88" w:rsidP="00482A8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F0B">
        <w:rPr>
          <w:rFonts w:ascii="Times New Roman" w:hAnsi="Times New Roman" w:cs="Times New Roman"/>
          <w:i/>
          <w:sz w:val="28"/>
          <w:szCs w:val="28"/>
        </w:rPr>
        <w:t>Методика 2 «Психомоторное</w:t>
      </w:r>
      <w:r w:rsidR="008A4741">
        <w:rPr>
          <w:rFonts w:ascii="Times New Roman" w:hAnsi="Times New Roman" w:cs="Times New Roman"/>
          <w:i/>
          <w:sz w:val="28"/>
          <w:szCs w:val="28"/>
        </w:rPr>
        <w:t xml:space="preserve"> благополучие» (используются параметры, определённые О.М. Дьяченко, Т.В. Лаврентьевой и соавторами).</w:t>
      </w:r>
    </w:p>
    <w:p w:rsidR="00267966" w:rsidRDefault="00267966" w:rsidP="00482A8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7966" w:rsidRDefault="00267966" w:rsidP="00267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267966" w:rsidRPr="00267966" w:rsidRDefault="00267966" w:rsidP="00267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966" w:rsidRPr="00267966" w:rsidRDefault="00267966" w:rsidP="002679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966">
        <w:rPr>
          <w:rFonts w:ascii="Times New Roman" w:hAnsi="Times New Roman" w:cs="Times New Roman"/>
          <w:sz w:val="28"/>
          <w:szCs w:val="28"/>
        </w:rPr>
        <w:t xml:space="preserve">Комплексная оценка результатов освоения программы «От рождения до школы» под ред. Н.Е. </w:t>
      </w:r>
      <w:proofErr w:type="spellStart"/>
      <w:r w:rsidRPr="0026796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267966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Васильевой: диагностический журнал. Вторая младшая группа [Текст]  / авт.-сост. Ю.А. </w:t>
      </w:r>
      <w:proofErr w:type="spellStart"/>
      <w:r w:rsidRPr="00267966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267966">
        <w:rPr>
          <w:rFonts w:ascii="Times New Roman" w:hAnsi="Times New Roman" w:cs="Times New Roman"/>
          <w:sz w:val="28"/>
          <w:szCs w:val="28"/>
        </w:rPr>
        <w:t xml:space="preserve"> -  Волгоград: Учитель, 2012. - 84 с.</w:t>
      </w:r>
    </w:p>
    <w:p w:rsidR="00267966" w:rsidRDefault="00267966" w:rsidP="002679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299">
        <w:rPr>
          <w:rFonts w:ascii="Times New Roman" w:hAnsi="Times New Roman" w:cs="Times New Roman"/>
          <w:sz w:val="28"/>
          <w:szCs w:val="28"/>
        </w:rPr>
        <w:t xml:space="preserve">Об утверждении федерального государственного образовательного стандарта дошкольного образования (Приказ Министерства образования и науки Российской Федерации от 17.10.2013 г. N 1155) [Электронный ресурс] /  Режим доступа: </w:t>
      </w:r>
      <w:proofErr w:type="spellStart"/>
      <w:r w:rsidRPr="00A47299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A47299">
        <w:rPr>
          <w:rFonts w:ascii="Times New Roman" w:hAnsi="Times New Roman" w:cs="Times New Roman"/>
          <w:sz w:val="28"/>
          <w:szCs w:val="28"/>
        </w:rPr>
        <w:t>// http://www.rg.ru/2013/11/25/doshk-standart-dok.html (обращение 31.03.14)</w:t>
      </w:r>
    </w:p>
    <w:p w:rsidR="00267966" w:rsidRPr="00267966" w:rsidRDefault="00267966" w:rsidP="00482A8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2110C6" w:rsidRPr="00CC446E" w:rsidRDefault="002110C6" w:rsidP="00482A8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6D6B9D" w:rsidRPr="006D6B9D" w:rsidRDefault="006D6B9D" w:rsidP="00482A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D6B9D" w:rsidRPr="006D6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5EBB"/>
    <w:multiLevelType w:val="hybridMultilevel"/>
    <w:tmpl w:val="4E324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103D2"/>
    <w:multiLevelType w:val="hybridMultilevel"/>
    <w:tmpl w:val="5838BD0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1C46125"/>
    <w:multiLevelType w:val="hybridMultilevel"/>
    <w:tmpl w:val="6372A4B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A2A1D6E"/>
    <w:multiLevelType w:val="hybridMultilevel"/>
    <w:tmpl w:val="9784529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5C12E9F"/>
    <w:multiLevelType w:val="hybridMultilevel"/>
    <w:tmpl w:val="B9E88514"/>
    <w:lvl w:ilvl="0" w:tplc="19F05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56"/>
    <w:rsid w:val="00000019"/>
    <w:rsid w:val="0000482B"/>
    <w:rsid w:val="00031760"/>
    <w:rsid w:val="000C6998"/>
    <w:rsid w:val="000D472F"/>
    <w:rsid w:val="00182F0B"/>
    <w:rsid w:val="00201C22"/>
    <w:rsid w:val="002110C6"/>
    <w:rsid w:val="00267966"/>
    <w:rsid w:val="00283098"/>
    <w:rsid w:val="00283B2C"/>
    <w:rsid w:val="002856E3"/>
    <w:rsid w:val="00306F61"/>
    <w:rsid w:val="00321EF9"/>
    <w:rsid w:val="00394083"/>
    <w:rsid w:val="0039503F"/>
    <w:rsid w:val="003A2A1C"/>
    <w:rsid w:val="00401A04"/>
    <w:rsid w:val="00421D75"/>
    <w:rsid w:val="004268F5"/>
    <w:rsid w:val="00451F62"/>
    <w:rsid w:val="00482A80"/>
    <w:rsid w:val="00535756"/>
    <w:rsid w:val="005A361F"/>
    <w:rsid w:val="0064342B"/>
    <w:rsid w:val="00662EFD"/>
    <w:rsid w:val="00683470"/>
    <w:rsid w:val="006D6B9D"/>
    <w:rsid w:val="007075A8"/>
    <w:rsid w:val="007A2960"/>
    <w:rsid w:val="007C5357"/>
    <w:rsid w:val="008A4741"/>
    <w:rsid w:val="008B1B01"/>
    <w:rsid w:val="0095229E"/>
    <w:rsid w:val="00963333"/>
    <w:rsid w:val="00A06B9D"/>
    <w:rsid w:val="00A34E88"/>
    <w:rsid w:val="00A47299"/>
    <w:rsid w:val="00AF094D"/>
    <w:rsid w:val="00B75188"/>
    <w:rsid w:val="00BC0DB5"/>
    <w:rsid w:val="00BF381E"/>
    <w:rsid w:val="00CC446E"/>
    <w:rsid w:val="00D02080"/>
    <w:rsid w:val="00D93551"/>
    <w:rsid w:val="00DB6AD4"/>
    <w:rsid w:val="00E57982"/>
    <w:rsid w:val="00EE29AF"/>
    <w:rsid w:val="00F6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8D1E5-3F96-40C4-9DB8-19ED7549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42</cp:revision>
  <cp:lastPrinted>2015-11-05T15:09:00Z</cp:lastPrinted>
  <dcterms:created xsi:type="dcterms:W3CDTF">2015-10-03T08:45:00Z</dcterms:created>
  <dcterms:modified xsi:type="dcterms:W3CDTF">2016-01-15T21:26:00Z</dcterms:modified>
</cp:coreProperties>
</file>