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7D" w:rsidRDefault="006B096C" w:rsidP="0004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Пропедевтическая работа к занятию по конструированию для детей</w:t>
      </w:r>
      <w:r w:rsidR="00F929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 нарушением зрения </w:t>
      </w:r>
      <w:proofErr w:type="gramStart"/>
      <w:r w:rsidR="00F929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 средней</w:t>
      </w:r>
      <w:proofErr w:type="gramEnd"/>
      <w:r w:rsidR="00F929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группе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5D63CE" w:rsidRDefault="005D63CE" w:rsidP="005D63CE">
      <w:pPr>
        <w:pStyle w:val="a3"/>
      </w:pPr>
      <w:r>
        <w:rPr>
          <w:i/>
          <w:iCs/>
        </w:rPr>
        <w:t>Пропедевтическим периодом в обучении детей с проблемами в развитии является период, в течение которого дети не строят, а наблюдают за конструированием взрослого, но при этом активно участвуют в обыгрывании предметов и соответствующих конструкций</w:t>
      </w:r>
      <w:r>
        <w:t>.</w:t>
      </w:r>
    </w:p>
    <w:p w:rsidR="00041F7D" w:rsidRPr="00041F7D" w:rsidRDefault="00041F7D" w:rsidP="0004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041F7D" w:rsidRPr="00041F7D" w:rsidRDefault="00041F7D" w:rsidP="0004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F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(уточнить, закрепить знания) с деталями различных конструкторов и их назначением.</w:t>
      </w:r>
    </w:p>
    <w:p w:rsidR="00041F7D" w:rsidRPr="00041F7D" w:rsidRDefault="00041F7D" w:rsidP="0004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F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подбирать детали по форме и размеру.</w:t>
      </w:r>
    </w:p>
    <w:p w:rsidR="00041F7D" w:rsidRPr="00041F7D" w:rsidRDefault="00041F7D" w:rsidP="0004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F7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знания о способах скрепления деталей.</w:t>
      </w:r>
    </w:p>
    <w:p w:rsidR="00041F7D" w:rsidRPr="00041F7D" w:rsidRDefault="00041F7D" w:rsidP="0004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F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пропедевтическую работу перед фронтальными занятиями детей с тяжелыми нарушениями зрения.</w:t>
      </w:r>
    </w:p>
    <w:p w:rsidR="00041F7D" w:rsidRDefault="00041F7D" w:rsidP="00AB1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и виды работы:</w:t>
      </w:r>
    </w:p>
    <w:p w:rsidR="00041F7D" w:rsidRPr="00041F7D" w:rsidRDefault="00AB16F6" w:rsidP="0004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</w:t>
      </w:r>
      <w:r w:rsidRPr="00AB16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упражнение </w:t>
      </w:r>
      <w:r w:rsidR="00041F7D" w:rsidRPr="00041F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gramStart"/>
      <w:r w:rsidR="00041F7D" w:rsidRPr="00041F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Узнай</w:t>
      </w:r>
      <w:proofErr w:type="gramEnd"/>
      <w:r w:rsidR="00041F7D" w:rsidRPr="00041F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что это».</w:t>
      </w:r>
      <w:r w:rsidR="00041F7D" w:rsidRPr="0004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Объемные геометрические фигуры (шар, конус, куб, цилиндр, параллелепипед, призма, полусфера). Зрительно, по следу, на ощупь. </w:t>
      </w:r>
      <w:r w:rsidR="00041F7D" w:rsidRPr="00041F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«Коробка сюрпризов», «Чудесный мешочек».</w:t>
      </w:r>
    </w:p>
    <w:p w:rsidR="00041F7D" w:rsidRDefault="00041F7D" w:rsidP="0004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F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забор из одинаковых кирпичиков на равном расстоянии.</w:t>
      </w:r>
    </w:p>
    <w:p w:rsidR="00041F7D" w:rsidRDefault="00041F7D" w:rsidP="0004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F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«Мебель для куклы». «Мост». «Строим дом»</w:t>
      </w:r>
      <w:r w:rsidRPr="0004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1F7D" w:rsidRPr="00041F7D" w:rsidRDefault="00041F7D" w:rsidP="00AB1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6F6" w:rsidRDefault="00041F7D" w:rsidP="00AB16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с </w:t>
      </w:r>
      <w:proofErr w:type="spellStart"/>
      <w:r w:rsidRPr="00AB1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фланелеграфом</w:t>
      </w:r>
      <w:proofErr w:type="spellEnd"/>
      <w:r w:rsidRPr="00AB1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55295" w:rsidRPr="00E55295" w:rsidRDefault="00E55295" w:rsidP="0004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5295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E55295">
        <w:rPr>
          <w:rFonts w:ascii="Times New Roman" w:hAnsi="Times New Roman" w:cs="Times New Roman"/>
          <w:sz w:val="24"/>
          <w:szCs w:val="24"/>
        </w:rPr>
        <w:t xml:space="preserve"> используется при проведении подготовительных игр на моделирование пространственных отношений предметов, при построении конструкций на плоскости, впоследствии - при складывании специально подготовленных разрезных картинок и т.д. </w:t>
      </w:r>
    </w:p>
    <w:p w:rsidR="00041F7D" w:rsidRPr="00041F7D" w:rsidRDefault="00041F7D" w:rsidP="00041F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Использование счетных палочек, спичек, </w:t>
      </w:r>
      <w:proofErr w:type="gramStart"/>
      <w:r w:rsidRPr="00041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пуговиц :</w:t>
      </w:r>
      <w:proofErr w:type="gramEnd"/>
    </w:p>
    <w:p w:rsidR="00041F7D" w:rsidRDefault="00041F7D" w:rsidP="0004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4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Складывание и выкладывание палочек из коробки по одной, по две, три. </w:t>
      </w:r>
    </w:p>
    <w:p w:rsidR="00041F7D" w:rsidRPr="00041F7D" w:rsidRDefault="00041F7D" w:rsidP="0004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F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Выкладывание дорожек из заданного количества.</w:t>
      </w:r>
    </w:p>
    <w:p w:rsidR="00041F7D" w:rsidRPr="00041F7D" w:rsidRDefault="00041F7D" w:rsidP="0004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F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геометрических форм, букв, цифр (по образцу, по памяти).</w:t>
      </w:r>
    </w:p>
    <w:p w:rsidR="00DE4CF4" w:rsidRPr="00DE4CF4" w:rsidRDefault="00041F7D" w:rsidP="00DE4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F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«Колодец».</w:t>
      </w:r>
      <w:r w:rsidRPr="0004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Варианты: домик, скворечник, башня.</w:t>
      </w:r>
    </w:p>
    <w:p w:rsidR="008F620D" w:rsidRDefault="008F620D" w:rsidP="008F620D">
      <w:pPr>
        <w:pStyle w:val="a3"/>
      </w:pPr>
      <w:bookmarkStart w:id="0" w:name="_GoBack"/>
      <w:bookmarkEnd w:id="0"/>
      <w:r>
        <w:t xml:space="preserve">1.1 </w:t>
      </w:r>
      <w:r w:rsidRPr="008F620D">
        <w:rPr>
          <w:b/>
        </w:rPr>
        <w:t>Усвоение сенсорных эталонов.</w:t>
      </w:r>
      <w:r>
        <w:t xml:space="preserve"> Обследование конструктивных деталей; перенос их на бумагу с последующим вырезанием; соотнесение силуэтного, контурного изображений с самой конструктивной деталью.</w:t>
      </w:r>
    </w:p>
    <w:p w:rsidR="008F620D" w:rsidRDefault="008F620D" w:rsidP="008F620D">
      <w:pPr>
        <w:pStyle w:val="a3"/>
        <w:spacing w:before="0" w:beforeAutospacing="0" w:after="0" w:afterAutospacing="0"/>
      </w:pPr>
      <w:r>
        <w:t xml:space="preserve">1.2. </w:t>
      </w:r>
      <w:r w:rsidRPr="008F620D">
        <w:rPr>
          <w:b/>
        </w:rPr>
        <w:t>Систематизация сенсорных эталонов</w:t>
      </w:r>
      <w:r>
        <w:t>.</w:t>
      </w:r>
    </w:p>
    <w:p w:rsidR="008F620D" w:rsidRDefault="008F620D" w:rsidP="008F620D">
      <w:pPr>
        <w:pStyle w:val="a3"/>
        <w:spacing w:before="0" w:beforeAutospacing="0" w:after="0" w:afterAutospacing="0"/>
      </w:pPr>
      <w:r>
        <w:t>«Каждую фигуру на свое место». Цель: знакомство с видами геометрических фигур, формами конструктивных деталей.</w:t>
      </w:r>
    </w:p>
    <w:p w:rsidR="008F620D" w:rsidRDefault="008F620D" w:rsidP="008F620D">
      <w:pPr>
        <w:pStyle w:val="a3"/>
        <w:spacing w:before="0" w:beforeAutospacing="0" w:after="0" w:afterAutospacing="0"/>
      </w:pPr>
      <w:r>
        <w:t>«Найди деталь такой же формы». Цель: закрепление знаний о разновидно</w:t>
      </w:r>
      <w:r>
        <w:softHyphen/>
        <w:t>стях форм конструктивных деталей.</w:t>
      </w:r>
    </w:p>
    <w:p w:rsidR="008F620D" w:rsidRDefault="008F620D" w:rsidP="008F620D">
      <w:pPr>
        <w:pStyle w:val="a3"/>
        <w:spacing w:before="0" w:beforeAutospacing="0" w:after="0" w:afterAutospacing="0"/>
      </w:pPr>
      <w:r>
        <w:t>«Построй лесенку». Цель: упражнение в расположении элементов в ряд по величине в убывающей и возрастающей последовательности; закрепление умения устанавливать соотношения между элементами по высоте, длине, ширине, толщине.</w:t>
      </w:r>
    </w:p>
    <w:p w:rsidR="008F620D" w:rsidRPr="008F620D" w:rsidRDefault="008F620D" w:rsidP="008F620D">
      <w:pPr>
        <w:pStyle w:val="a3"/>
        <w:spacing w:before="0" w:beforeAutospacing="0" w:after="0" w:afterAutospacing="0"/>
        <w:rPr>
          <w:b/>
        </w:rPr>
      </w:pPr>
    </w:p>
    <w:p w:rsidR="008F620D" w:rsidRPr="008F620D" w:rsidRDefault="008F620D" w:rsidP="008F620D">
      <w:pPr>
        <w:pStyle w:val="a3"/>
        <w:spacing w:before="0" w:beforeAutospacing="0" w:after="0" w:afterAutospacing="0"/>
        <w:rPr>
          <w:b/>
        </w:rPr>
      </w:pPr>
      <w:r w:rsidRPr="008F620D">
        <w:rPr>
          <w:b/>
        </w:rPr>
        <w:t>1.3 Дидактические игры и упражнения, способствующие развитию действий перцептивного моделирования.</w:t>
      </w:r>
    </w:p>
    <w:p w:rsidR="008F620D" w:rsidRDefault="008F620D" w:rsidP="008F620D">
      <w:pPr>
        <w:pStyle w:val="a3"/>
        <w:spacing w:before="0" w:beforeAutospacing="0" w:after="0" w:afterAutospacing="0"/>
      </w:pPr>
      <w:r>
        <w:t>«Составь предмет из фигурок». Цель: учить зрительно расчленять форму контурного изображения предмета на составные части, соответствующие определенным геометрическим фигурам; воссоздавать форму предмета из геометрических фигур.</w:t>
      </w:r>
    </w:p>
    <w:p w:rsidR="008F620D" w:rsidRDefault="008F620D" w:rsidP="008F620D">
      <w:pPr>
        <w:pStyle w:val="a3"/>
        <w:spacing w:before="0" w:beforeAutospacing="0" w:after="0" w:afterAutospacing="0"/>
      </w:pPr>
      <w:r>
        <w:t>«Сложи квадрат». Цель: учить воссоздавать форму квадрата из частей.</w:t>
      </w:r>
    </w:p>
    <w:p w:rsidR="00011180" w:rsidRDefault="00011180" w:rsidP="00C325EC">
      <w:pPr>
        <w:pStyle w:val="a3"/>
        <w:spacing w:before="0" w:beforeAutospacing="0" w:after="0" w:afterAutospacing="0"/>
      </w:pPr>
    </w:p>
    <w:p w:rsidR="00C325EC" w:rsidRDefault="00C325EC" w:rsidP="00AB16F6">
      <w:pPr>
        <w:pStyle w:val="a3"/>
        <w:spacing w:before="0" w:beforeAutospacing="0" w:after="0" w:afterAutospacing="0"/>
        <w:jc w:val="center"/>
        <w:rPr>
          <w:b/>
          <w:iCs/>
          <w:u w:val="single"/>
        </w:rPr>
      </w:pPr>
      <w:r w:rsidRPr="005D63CE">
        <w:rPr>
          <w:b/>
          <w:iCs/>
          <w:u w:val="single"/>
        </w:rPr>
        <w:lastRenderedPageBreak/>
        <w:t>Осуществление индивидуально-дифференцированного подхода при обучении конструированию</w:t>
      </w:r>
    </w:p>
    <w:p w:rsidR="00E71861" w:rsidRDefault="00E71861" w:rsidP="00C325EC">
      <w:pPr>
        <w:pStyle w:val="a3"/>
        <w:spacing w:before="0" w:beforeAutospacing="0" w:after="0" w:afterAutospacing="0"/>
        <w:rPr>
          <w:iCs/>
        </w:rPr>
      </w:pPr>
      <w:r w:rsidRPr="00E71861">
        <w:rPr>
          <w:iCs/>
        </w:rPr>
        <w:t>Планируя занятие, следует учитывать индивидуальные и психологические особенности каждого ребенка.</w:t>
      </w:r>
    </w:p>
    <w:p w:rsidR="00C325EC" w:rsidRDefault="00C325EC" w:rsidP="00C325EC">
      <w:pPr>
        <w:pStyle w:val="a3"/>
        <w:spacing w:before="0" w:beforeAutospacing="0" w:after="0" w:afterAutospacing="0"/>
      </w:pPr>
      <w:r>
        <w:t>Одна из главных задач— включить детей в активное и систематическое усвоение программного материала. Для этого необходимо хорошо знать и учитывать в работе индивидуальные особенности своих подопечных, влияющие на конструктивную деятельность. К ним относятся:</w:t>
      </w:r>
    </w:p>
    <w:p w:rsidR="00C325EC" w:rsidRDefault="00C325EC" w:rsidP="00C325EC">
      <w:pPr>
        <w:pStyle w:val="a3"/>
        <w:spacing w:before="0" w:beforeAutospacing="0" w:after="0" w:afterAutospacing="0"/>
      </w:pPr>
      <w:r>
        <w:t>• состояние зрения и период лечения;</w:t>
      </w:r>
    </w:p>
    <w:p w:rsidR="00C325EC" w:rsidRDefault="00C325EC" w:rsidP="00C325EC">
      <w:pPr>
        <w:pStyle w:val="a3"/>
        <w:spacing w:before="0" w:beforeAutospacing="0" w:after="0" w:afterAutospacing="0"/>
      </w:pPr>
      <w:r>
        <w:t>• общие умственные способности;</w:t>
      </w:r>
    </w:p>
    <w:p w:rsidR="00C325EC" w:rsidRDefault="00C325EC" w:rsidP="00E71861">
      <w:pPr>
        <w:pStyle w:val="a3"/>
        <w:spacing w:before="0" w:beforeAutospacing="0" w:after="0" w:afterAutospacing="0"/>
      </w:pPr>
      <w:r>
        <w:t>• программные конструктивные знания, умения, навыки.</w:t>
      </w:r>
    </w:p>
    <w:p w:rsidR="005D63CE" w:rsidRDefault="005D63CE" w:rsidP="00E71861">
      <w:pPr>
        <w:pStyle w:val="a3"/>
        <w:spacing w:before="0" w:beforeAutospacing="0" w:after="0" w:afterAutospacing="0"/>
      </w:pPr>
    </w:p>
    <w:p w:rsidR="008F620D" w:rsidRPr="00E71861" w:rsidRDefault="00E71861" w:rsidP="00AB16F6">
      <w:pPr>
        <w:pStyle w:val="a3"/>
        <w:spacing w:before="0" w:beforeAutospacing="0" w:after="0" w:afterAutospacing="0"/>
        <w:jc w:val="center"/>
        <w:rPr>
          <w:b/>
          <w:u w:val="single"/>
        </w:rPr>
      </w:pPr>
      <w:r w:rsidRPr="00E71861">
        <w:rPr>
          <w:b/>
          <w:u w:val="single"/>
        </w:rPr>
        <w:t>Обучение чтению графических моделей.</w:t>
      </w:r>
    </w:p>
    <w:p w:rsidR="005D63CE" w:rsidRDefault="005D63CE" w:rsidP="00011180">
      <w:pPr>
        <w:pStyle w:val="a3"/>
        <w:spacing w:before="0" w:beforeAutospacing="0" w:after="0" w:afterAutospacing="0"/>
      </w:pPr>
      <w:r>
        <w:t xml:space="preserve">Дети знакомятся еще с одним видом наглядного моделирования — </w:t>
      </w:r>
      <w:r>
        <w:rPr>
          <w:rStyle w:val="a4"/>
          <w:u w:val="single"/>
        </w:rPr>
        <w:t>созданием графических моделей по объемным конструкциям</w:t>
      </w:r>
      <w:r>
        <w:rPr>
          <w:i/>
          <w:iCs/>
        </w:rPr>
        <w:t xml:space="preserve">. </w:t>
      </w:r>
      <w:r>
        <w:t>С этой целью проводится обучение вос</w:t>
      </w:r>
      <w:r>
        <w:softHyphen/>
        <w:t>питанников созданию контурных зарисовок объемных конструкций (элементарных чертежей).</w:t>
      </w:r>
    </w:p>
    <w:p w:rsidR="005D63CE" w:rsidRDefault="005D63CE" w:rsidP="00011180">
      <w:pPr>
        <w:pStyle w:val="a3"/>
        <w:spacing w:before="0" w:beforeAutospacing="0" w:after="0" w:afterAutospacing="0"/>
      </w:pPr>
      <w:r>
        <w:t xml:space="preserve">Обучение созданию графических моделей начинается с </w:t>
      </w:r>
      <w:r>
        <w:rPr>
          <w:u w:val="single"/>
        </w:rPr>
        <w:t>зари</w:t>
      </w:r>
      <w:r>
        <w:rPr>
          <w:u w:val="single"/>
        </w:rPr>
        <w:softHyphen/>
        <w:t>совки</w:t>
      </w:r>
      <w:r>
        <w:t xml:space="preserve">, выполнения </w:t>
      </w:r>
      <w:r>
        <w:rPr>
          <w:u w:val="single"/>
        </w:rPr>
        <w:t>контурного изображения отдельных строительных деталей</w:t>
      </w:r>
      <w:r>
        <w:t>.</w:t>
      </w:r>
    </w:p>
    <w:p w:rsidR="005D63CE" w:rsidRDefault="005D63CE" w:rsidP="00011180">
      <w:pPr>
        <w:pStyle w:val="a3"/>
        <w:spacing w:before="0" w:beforeAutospacing="0" w:after="0" w:afterAutospacing="0"/>
      </w:pPr>
      <w:r>
        <w:t xml:space="preserve">Упражнения по выполнению таких чертежей полезно начинать на </w:t>
      </w:r>
      <w:r>
        <w:rPr>
          <w:i/>
          <w:iCs/>
        </w:rPr>
        <w:t>индивидуальных</w:t>
      </w:r>
      <w:r>
        <w:t xml:space="preserve"> занятиях, когда дефектолог может выбрать адекватные уровню и возможностям каждого ребенка методы обу</w:t>
      </w:r>
      <w:r>
        <w:softHyphen/>
        <w:t>чения. Постепенно дети начнут выполнять изображения разных фигур (бруска и цилиндра, треугольной призмы и конуса), понимать, что графические изображения разных фигур могут совпадать. Этому способствуют и специальные упражнения, основанные на подборе к графической модели различных соответствующих фигур.</w:t>
      </w:r>
    </w:p>
    <w:p w:rsidR="005D63CE" w:rsidRDefault="005D63CE" w:rsidP="00011180">
      <w:pPr>
        <w:pStyle w:val="a3"/>
        <w:spacing w:before="0" w:beforeAutospacing="0" w:after="0" w:afterAutospacing="0"/>
      </w:pPr>
      <w:r>
        <w:t>Следующий этап ознакомления детей с графическим моделирова</w:t>
      </w:r>
      <w:r>
        <w:softHyphen/>
        <w:t xml:space="preserve">нием заключается в </w:t>
      </w:r>
      <w:r>
        <w:rPr>
          <w:u w:val="single"/>
        </w:rPr>
        <w:t>привлечении их внимания к пространственному расположению фигуры</w:t>
      </w:r>
      <w:r>
        <w:t>. В качестве таких фигур также используются строительные детали. Первое знакомство с этим видом работы тоже рекомендуется осуществлять в ходе индивидуальных занятий. Дефектолог на глазах у ребенка берет два бруска, один ставит вертикально на торцовую грань, а другой кладет горизонтально, плашмя, на большую грань. Ребенок называет расположение брусков («Этот брусок стоит, а этот лежит»). После этого педагог предъ</w:t>
      </w:r>
      <w:r>
        <w:softHyphen/>
        <w:t>являет ребенку карточку с изображением прямоугольника и, пово</w:t>
      </w:r>
      <w:r>
        <w:softHyphen/>
        <w:t>рачивая ее на 90°, демонстрирует, таким образом, определенное пространственное расположение фигуры. Каждый раз ребенок по</w:t>
      </w:r>
      <w:r>
        <w:softHyphen/>
        <w:t>казывает и называет фигуру и ее расположение. В данном случае применение карточки обращает внимание ребенка на изменчивость пространственного расположения (напомним, что изображения всег</w:t>
      </w:r>
      <w:r>
        <w:softHyphen/>
        <w:t>да выполняются в виде контура черным фломастером).</w:t>
      </w:r>
    </w:p>
    <w:p w:rsidR="005D63CE" w:rsidRDefault="005D63CE" w:rsidP="005D63CE">
      <w:pPr>
        <w:pStyle w:val="a3"/>
      </w:pPr>
    </w:p>
    <w:p w:rsidR="00041F7D" w:rsidRDefault="00041F7D" w:rsidP="005D63CE">
      <w:pPr>
        <w:pStyle w:val="a3"/>
      </w:pPr>
    </w:p>
    <w:p w:rsidR="00041F7D" w:rsidRDefault="00041F7D" w:rsidP="00041F7D">
      <w:pPr>
        <w:pStyle w:val="a3"/>
      </w:pPr>
    </w:p>
    <w:p w:rsidR="00E41F69" w:rsidRDefault="00E41F69"/>
    <w:sectPr w:rsidR="00E41F69" w:rsidSect="00E41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03DCB"/>
    <w:multiLevelType w:val="multilevel"/>
    <w:tmpl w:val="8A5EBFC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9DF620E"/>
    <w:multiLevelType w:val="hybridMultilevel"/>
    <w:tmpl w:val="E578E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E5377"/>
    <w:multiLevelType w:val="multilevel"/>
    <w:tmpl w:val="62A604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131E12"/>
    <w:multiLevelType w:val="multilevel"/>
    <w:tmpl w:val="1ACA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F7D"/>
    <w:rsid w:val="00011180"/>
    <w:rsid w:val="00041F7D"/>
    <w:rsid w:val="005D63CE"/>
    <w:rsid w:val="006B096C"/>
    <w:rsid w:val="008F620D"/>
    <w:rsid w:val="009C51A5"/>
    <w:rsid w:val="00AB16F6"/>
    <w:rsid w:val="00C325EC"/>
    <w:rsid w:val="00DE4CF4"/>
    <w:rsid w:val="00E41F69"/>
    <w:rsid w:val="00E55295"/>
    <w:rsid w:val="00E71861"/>
    <w:rsid w:val="00F9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92E7A-CC56-4C47-95D9-D5B0AD61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1F7D"/>
    <w:rPr>
      <w:b/>
      <w:bCs/>
    </w:rPr>
  </w:style>
  <w:style w:type="character" w:styleId="a5">
    <w:name w:val="Emphasis"/>
    <w:basedOn w:val="a0"/>
    <w:uiPriority w:val="20"/>
    <w:qFormat/>
    <w:rsid w:val="00041F7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41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F7D"/>
    <w:rPr>
      <w:rFonts w:ascii="Tahoma" w:hAnsi="Tahoma" w:cs="Tahoma"/>
      <w:sz w:val="16"/>
      <w:szCs w:val="16"/>
    </w:rPr>
  </w:style>
  <w:style w:type="character" w:customStyle="1" w:styleId="c38">
    <w:name w:val="c38"/>
    <w:basedOn w:val="a0"/>
    <w:rsid w:val="00E55295"/>
  </w:style>
  <w:style w:type="character" w:styleId="a8">
    <w:name w:val="Hyperlink"/>
    <w:basedOn w:val="a0"/>
    <w:uiPriority w:val="99"/>
    <w:semiHidden/>
    <w:unhideWhenUsed/>
    <w:rsid w:val="00E552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и Наталья Будниковы</cp:lastModifiedBy>
  <cp:revision>7</cp:revision>
  <cp:lastPrinted>2015-04-20T17:45:00Z</cp:lastPrinted>
  <dcterms:created xsi:type="dcterms:W3CDTF">2015-04-20T15:44:00Z</dcterms:created>
  <dcterms:modified xsi:type="dcterms:W3CDTF">2016-01-16T14:20:00Z</dcterms:modified>
</cp:coreProperties>
</file>