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E0CC8" w:rsidRPr="008E0CC8" w:rsidRDefault="008E0CC8" w:rsidP="008E0CC8">
      <w:pPr>
        <w:spacing w:after="0" w:line="360" w:lineRule="auto"/>
        <w:ind w:left="-709"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8E0CC8">
        <w:rPr>
          <w:rFonts w:ascii="Times New Roman" w:hAnsi="Times New Roman" w:cs="Times New Roman"/>
          <w:b/>
          <w:i/>
          <w:sz w:val="24"/>
          <w:szCs w:val="24"/>
        </w:rPr>
        <w:t>Консультация для родителей</w:t>
      </w:r>
    </w:p>
    <w:bookmarkEnd w:id="0"/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CC8">
        <w:rPr>
          <w:rFonts w:ascii="Times New Roman" w:hAnsi="Times New Roman" w:cs="Times New Roman"/>
          <w:b/>
          <w:sz w:val="24"/>
          <w:szCs w:val="24"/>
        </w:rPr>
        <w:t xml:space="preserve"> Тема: «Роль семьи в развитии познавательной активности дошкольников»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Источником воспитания ребёнка является семья. Значение семьи в воспитании определено тем, что в семье ребенок находится в течение значительной части своей жизни.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Познавательная активность не является врождённой. Она формируется на протяжении всей сознательной жизни человека. Семья служит первой ступенью, от которой зависит, перейдёт ли потенциальная возможность в реальную действительность. Уровень развития познавательной активности определяется индивидуально-психологическими особенностями и условиями воспитания. Важный источник познавательной активности дошкольника – опыт его творческой деятельности, которая базируется на системе знаний и умений.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Организация познавательной деятельности должна опираться на уже развитые потребности, прежде всего на потребности ребенка в общении с взрослыми, в одобрении его действий, поступков, рассуждений, мыслей. Родителям необходимо помнить, оптимальной является такая организация деятельности ребёнка, во время которой он может решать поставленное задание различными способами, каждый из которых является правильным и заслуживает высокую оценку. В таких условиях ребёнок сможет сам избрать способ решения и оценить сделанное как удачное или нет.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0C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Рекомендации по «организации развивающей среды в семье для познавательной активности детей» 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Необходимо знать основные принципы построения общения с детьми: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1.Любознательные дети растут у любознательных родителей. Открывайте мир вместе с вашим ребёнком.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2.Говорите с ребёнком – рассуждайте вслух и обосновывайте свои    суждения.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3.Задавайте ребёнку как можно чаще вопрос «Как ты думаешь?»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4.Всегда внимательно выслушивайте рассуждения ребёнка и никогда не смейтесь над ними.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5.По возможности путешествуйте с ребёнком.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6.Приглашайте в дом интересных людей, при общении с ними не отправляйте ребёнка «поиграть в соседней комнате».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7.Ходите с ребёнком в музеи.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8. Проводите совместные наблюдения и опыты.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9.Эмоционально поддерживайте исследовательскую деятельность ребёнка. Поощряйте его инициативу и самостоятельность. Создавайте условия для реализации его творческих замыслов.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11.Сделайте свои увлечения предметом общения с ребёнком.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CC8">
        <w:rPr>
          <w:rFonts w:ascii="Times New Roman" w:hAnsi="Times New Roman" w:cs="Times New Roman"/>
          <w:b/>
          <w:i/>
          <w:sz w:val="24"/>
          <w:szCs w:val="24"/>
        </w:rPr>
        <w:t>В развивающую среду должны входить: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-измерительные приборы и инструменты: весы разного вида, термометры, мерные стаканы, линейки, сантиметры;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-познавательные 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lastRenderedPageBreak/>
        <w:t xml:space="preserve"> -азбуки картинные, книги для первого чтения;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- былины, мифы, легенды;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-часы настенные и календарь;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 xml:space="preserve">-настольно-печатные игры – лото, </w:t>
      </w:r>
      <w:proofErr w:type="spellStart"/>
      <w:r w:rsidRPr="008E0CC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E0CC8">
        <w:rPr>
          <w:rFonts w:ascii="Times New Roman" w:hAnsi="Times New Roman" w:cs="Times New Roman"/>
          <w:sz w:val="24"/>
          <w:szCs w:val="24"/>
        </w:rPr>
        <w:t>;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-настольные игры – домино, шашки, шахматы;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>-чистые листы белой бумаги, фломастеры, краски акварельные и карандаши, восковые мелки, кисти, банки для воды, тряпочки, бумага в клетку и в линейку, клей, цветная бумага, ножницы, пластилин;</w:t>
      </w:r>
    </w:p>
    <w:p w:rsidR="008E0CC8" w:rsidRPr="008E0CC8" w:rsidRDefault="008E0CC8" w:rsidP="008E0CC8">
      <w:pPr>
        <w:spacing w:after="0" w:line="36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8E0CC8">
        <w:rPr>
          <w:rFonts w:ascii="Times New Roman" w:hAnsi="Times New Roman" w:cs="Times New Roman"/>
          <w:sz w:val="24"/>
          <w:szCs w:val="24"/>
        </w:rPr>
        <w:t xml:space="preserve"> -оборудованное, место для занятий по типу учебной зоны школьника. </w:t>
      </w:r>
    </w:p>
    <w:p w:rsidR="00FD4A29" w:rsidRDefault="008E0CC8"/>
    <w:sectPr w:rsidR="00FD4A29" w:rsidSect="008E0CC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DE"/>
    <w:rsid w:val="00667FAC"/>
    <w:rsid w:val="008E0CC8"/>
    <w:rsid w:val="00DB2BE4"/>
    <w:rsid w:val="00E3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4385-45AC-4FD3-B273-A9D1F67D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2016-01-16T18:37:00Z</dcterms:created>
  <dcterms:modified xsi:type="dcterms:W3CDTF">2016-01-16T18:39:00Z</dcterms:modified>
</cp:coreProperties>
</file>