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F5" w:rsidRPr="00F466F5" w:rsidRDefault="00F466F5" w:rsidP="00F466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F466F5">
        <w:rPr>
          <w:rFonts w:ascii="Times New Roman" w:hAnsi="Times New Roman" w:cs="Times New Roman"/>
          <w:b/>
          <w:sz w:val="28"/>
          <w:szCs w:val="28"/>
          <w:u w:val="single"/>
        </w:rPr>
        <w:t>Критические периоды развития двигательных каче</w:t>
      </w:r>
      <w:proofErr w:type="gramStart"/>
      <w:r w:rsidRPr="00F466F5">
        <w:rPr>
          <w:rFonts w:ascii="Times New Roman" w:hAnsi="Times New Roman" w:cs="Times New Roman"/>
          <w:b/>
          <w:sz w:val="28"/>
          <w:szCs w:val="28"/>
          <w:u w:val="single"/>
        </w:rPr>
        <w:t>ств шк</w:t>
      </w:r>
      <w:proofErr w:type="gramEnd"/>
      <w:r w:rsidRPr="00F466F5">
        <w:rPr>
          <w:rFonts w:ascii="Times New Roman" w:hAnsi="Times New Roman" w:cs="Times New Roman"/>
          <w:b/>
          <w:sz w:val="28"/>
          <w:szCs w:val="28"/>
          <w:u w:val="single"/>
        </w:rPr>
        <w:t>ольников</w:t>
      </w:r>
    </w:p>
    <w:bookmarkEnd w:id="0"/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>Еще в начале XX столетия ученые обратили внимание, что в процессе роста и развития живого организма наблюдаются особые периоды,  когда повышается чувствительность к воздействиям внешней среды. Считают, что существует естественная периодизация развития, состоящая из взаимосвязанных, но отличающихся друг от друга этапов.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 xml:space="preserve">Этапы, на которых происходят значительные изменения, называют критическими периодами. </w:t>
      </w:r>
      <w:proofErr w:type="gramStart"/>
      <w:r w:rsidRPr="00F466F5">
        <w:rPr>
          <w:rFonts w:ascii="Times New Roman" w:hAnsi="Times New Roman" w:cs="Times New Roman"/>
          <w:sz w:val="28"/>
          <w:szCs w:val="28"/>
        </w:rPr>
        <w:t>Критическими</w:t>
      </w:r>
      <w:proofErr w:type="gramEnd"/>
      <w:r w:rsidRPr="00F466F5">
        <w:rPr>
          <w:rFonts w:ascii="Times New Roman" w:hAnsi="Times New Roman" w:cs="Times New Roman"/>
          <w:sz w:val="28"/>
          <w:szCs w:val="28"/>
        </w:rPr>
        <w:t xml:space="preserve"> потому, что они играют особую роль в жизни организма. Например, </w:t>
      </w:r>
      <w:proofErr w:type="gramStart"/>
      <w:r w:rsidRPr="00F466F5">
        <w:rPr>
          <w:rFonts w:ascii="Times New Roman" w:hAnsi="Times New Roman" w:cs="Times New Roman"/>
          <w:sz w:val="28"/>
          <w:szCs w:val="28"/>
        </w:rPr>
        <w:t>недостаточность в питании</w:t>
      </w:r>
      <w:proofErr w:type="gramEnd"/>
      <w:r w:rsidRPr="00F466F5">
        <w:rPr>
          <w:rFonts w:ascii="Times New Roman" w:hAnsi="Times New Roman" w:cs="Times New Roman"/>
          <w:sz w:val="28"/>
          <w:szCs w:val="28"/>
        </w:rPr>
        <w:t xml:space="preserve"> детей 8-9 и 12-13 лет приводит к значительному отставанию их физического развития, поскольку задерживается рост тканей костей. Наиболее тяжело недостаточное питание сказывается в период полового созревания.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 xml:space="preserve">Известный советский педагог </w:t>
      </w:r>
      <w:proofErr w:type="spellStart"/>
      <w:r w:rsidRPr="00F466F5">
        <w:rPr>
          <w:rFonts w:ascii="Times New Roman" w:hAnsi="Times New Roman" w:cs="Times New Roman"/>
          <w:sz w:val="28"/>
          <w:szCs w:val="28"/>
        </w:rPr>
        <w:t>Л.Выготский</w:t>
      </w:r>
      <w:proofErr w:type="spellEnd"/>
      <w:r w:rsidRPr="00F466F5">
        <w:rPr>
          <w:rFonts w:ascii="Times New Roman" w:hAnsi="Times New Roman" w:cs="Times New Roman"/>
          <w:sz w:val="28"/>
          <w:szCs w:val="28"/>
        </w:rPr>
        <w:t xml:space="preserve"> обращал внимание на необходимость изучения чувствительных периодов с тем, чтобы установить оптимальные сроки обучения. Педагогическое воздействие может дать нужный эффект на определенном этапе. А в другие периоды быть нейтральным или даже отрицательным.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>Все мы хорошо знаем, что ребенка нужно научить ходить в раннем дошкольном возрасте. Если этого не произойдет, то в последующие годы становление вертикального положения тела идет очень медленно. Дети, выросшие до 11-13 лет вне человеческого общества, ходят очень плохо и быстрее передвигаются на четвереньках.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>Известно также, что научить детей кататься на коньках и велосипеде легче всего в возрасте 6-8 лет (вероятно, потому, что в эти года активно развиваются органы равновесия), при этом навык сохраняется на долгие годы. А вот быстрее всего научить детей плавать можно лишь в возрасте 9-11 лет, а не в дошкольном возрасте, как часто говорят и пишут.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>Детей младшего школьного возраста, особенно в период с 8-12 лет, можно обучить почти всем движениям, даже с очень сложной координацией. Если при этом не требуется значительного проявления силы, выносливости и так называемой скоростной силы. В частности, прыжкам порой трудно  научить не потому, что детям недоступна координация движений в полете, а потому, что они еще не могут оттолкнуться ногами или руками (при опорных прыжках) с достаточной силой.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lastRenderedPageBreak/>
        <w:t>Поэтому чрезвычайно важно знать, в какие возрастные периоды происходит активное развитие двигательных качеств. Проведено много исследований по изучению возрастных особенностей развития силы, быстроты, выносливости и других двигательных возможностей детей. Накоплены многочисленные данные, специальный анализ которых показал, что: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>1.</w:t>
      </w:r>
      <w:r w:rsidRPr="00F466F5">
        <w:rPr>
          <w:rFonts w:ascii="Times New Roman" w:hAnsi="Times New Roman" w:cs="Times New Roman"/>
          <w:sz w:val="28"/>
          <w:szCs w:val="28"/>
        </w:rPr>
        <w:tab/>
        <w:t>развитие различных двигательных каче</w:t>
      </w:r>
      <w:proofErr w:type="gramStart"/>
      <w:r w:rsidRPr="00F466F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466F5">
        <w:rPr>
          <w:rFonts w:ascii="Times New Roman" w:hAnsi="Times New Roman" w:cs="Times New Roman"/>
          <w:sz w:val="28"/>
          <w:szCs w:val="28"/>
        </w:rPr>
        <w:t>оисходит разновременно (</w:t>
      </w:r>
      <w:proofErr w:type="spellStart"/>
      <w:r w:rsidRPr="00F466F5">
        <w:rPr>
          <w:rFonts w:ascii="Times New Roman" w:hAnsi="Times New Roman" w:cs="Times New Roman"/>
          <w:sz w:val="28"/>
          <w:szCs w:val="28"/>
        </w:rPr>
        <w:t>гетерохронно</w:t>
      </w:r>
      <w:proofErr w:type="spellEnd"/>
      <w:r w:rsidRPr="00F466F5">
        <w:rPr>
          <w:rFonts w:ascii="Times New Roman" w:hAnsi="Times New Roman" w:cs="Times New Roman"/>
          <w:sz w:val="28"/>
          <w:szCs w:val="28"/>
        </w:rPr>
        <w:t>);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>2.</w:t>
      </w:r>
      <w:r w:rsidRPr="00F466F5">
        <w:rPr>
          <w:rFonts w:ascii="Times New Roman" w:hAnsi="Times New Roman" w:cs="Times New Roman"/>
          <w:sz w:val="28"/>
          <w:szCs w:val="28"/>
        </w:rPr>
        <w:tab/>
        <w:t>величины годовых приростов разные в возрастные периоды и неодинаковы для мальчиков и девочек, а также отличаются  по относительным величинам, если сравнить приросты разных двигательных качеств;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6F5">
        <w:rPr>
          <w:rFonts w:ascii="Times New Roman" w:hAnsi="Times New Roman" w:cs="Times New Roman"/>
          <w:sz w:val="28"/>
          <w:szCs w:val="28"/>
        </w:rPr>
        <w:t>3.</w:t>
      </w:r>
      <w:r w:rsidRPr="00F466F5">
        <w:rPr>
          <w:rFonts w:ascii="Times New Roman" w:hAnsi="Times New Roman" w:cs="Times New Roman"/>
          <w:sz w:val="28"/>
          <w:szCs w:val="28"/>
        </w:rPr>
        <w:tab/>
        <w:t>у большинства детей младшего возраста и среднего школьного возраста показатели разных двигательных качеств различные по своему уровню, даже если рассматриваются отдельные показатели быстроты и силы (например, смело можно утверждать, что если мальчик быстро пробегает короткую дистанцию, то это еще не значит, что он сможет быстро реагировать на внезапные сигналы в игровой обстановке: уровень силовой выносливости у одного и того</w:t>
      </w:r>
      <w:proofErr w:type="gramEnd"/>
      <w:r w:rsidRPr="00F46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6F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F466F5">
        <w:rPr>
          <w:rFonts w:ascii="Times New Roman" w:hAnsi="Times New Roman" w:cs="Times New Roman"/>
          <w:sz w:val="28"/>
          <w:szCs w:val="28"/>
        </w:rPr>
        <w:t xml:space="preserve"> ребенка в большинстве не совпадает с уровнем статической или динамической выносливости и т.п.);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>4.</w:t>
      </w:r>
      <w:r w:rsidRPr="00F466F5">
        <w:rPr>
          <w:rFonts w:ascii="Times New Roman" w:hAnsi="Times New Roman" w:cs="Times New Roman"/>
          <w:sz w:val="28"/>
          <w:szCs w:val="28"/>
        </w:rPr>
        <w:tab/>
        <w:t>специальная тренировка одними и теми же методами при одинаковой по объему и интенсивности физической нагрузки, разрешающей сопоставить данные детей разного возраста, пола и физического развития, дает различный педагогический эффект и более высокие показатели в период естественного взлета того или иного двигательного качества.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>Несомненно, что эффект от уроков физической культуры, занятий в спортивных секциях и самостоятельных занятий учащихся по заданиям учителя и тренера повысится, если педагоги будут знать, какие же возрастные периоды являются критическими в развитии двигательных качеств.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>В течение первого года пребывания детей в школе не выявляется сколько-нибудь заметных изменений в развитии их двигательных возможностей. Увеличение объема двигательной деятельности в режиме дня первоклассников дает прирост лишь в пределах 10-20 %.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 xml:space="preserve">С 8-9 лет происходит бурное развитие движений в беге и плавании, причем скорость передвижения в плавании имеет второй этап интенсивного прироста </w:t>
      </w:r>
      <w:r w:rsidRPr="00F466F5">
        <w:rPr>
          <w:rFonts w:ascii="Times New Roman" w:hAnsi="Times New Roman" w:cs="Times New Roman"/>
          <w:sz w:val="28"/>
          <w:szCs w:val="28"/>
        </w:rPr>
        <w:lastRenderedPageBreak/>
        <w:t xml:space="preserve">с 14 до 15 лет. Максимальные величины темпа бега и частоты вращения педалей на </w:t>
      </w:r>
      <w:proofErr w:type="spellStart"/>
      <w:r w:rsidRPr="00F466F5">
        <w:rPr>
          <w:rFonts w:ascii="Times New Roman" w:hAnsi="Times New Roman" w:cs="Times New Roman"/>
          <w:sz w:val="28"/>
          <w:szCs w:val="28"/>
        </w:rPr>
        <w:t>велостанке</w:t>
      </w:r>
      <w:proofErr w:type="spellEnd"/>
      <w:r w:rsidRPr="00F466F5">
        <w:rPr>
          <w:rFonts w:ascii="Times New Roman" w:hAnsi="Times New Roman" w:cs="Times New Roman"/>
          <w:sz w:val="28"/>
          <w:szCs w:val="28"/>
        </w:rPr>
        <w:t xml:space="preserve"> достигаются мальчиками к 10, а девочками к 11 годам и в дальнейшем почти не изменяются.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 xml:space="preserve">Сила мышц у девочек 9-10 лет при тренировке на скорость в плавании возросла за один год так, что приблизилась к показателям 13-14 летних девочек. Увеличение числа прыжковых упражнений на уроках физической культуры в младших классах на протяжении 4 месяцев дало прирост прыгучести, равный </w:t>
      </w:r>
      <w:proofErr w:type="gramStart"/>
      <w:r w:rsidRPr="00F466F5">
        <w:rPr>
          <w:rFonts w:ascii="Times New Roman" w:hAnsi="Times New Roman" w:cs="Times New Roman"/>
          <w:sz w:val="28"/>
          <w:szCs w:val="28"/>
        </w:rPr>
        <w:t>годовому</w:t>
      </w:r>
      <w:proofErr w:type="gramEnd"/>
      <w:r w:rsidRPr="00F466F5">
        <w:rPr>
          <w:rFonts w:ascii="Times New Roman" w:hAnsi="Times New Roman" w:cs="Times New Roman"/>
          <w:sz w:val="28"/>
          <w:szCs w:val="28"/>
        </w:rPr>
        <w:t xml:space="preserve"> или превышающий его.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>Сила мышц и скоростно-силовые качества более интенсивно нарастают в результате тренировки на начальных этапах пубертатного периода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>Сила мышц спины и ног девочек интенсивно возрастает с 9-10 лет и почти прекращается после наступления менструации. У мальчиков четко выделяются два периода прироста силы мышц: с 9  до 11-12 лет и с 14 до 17 лет; прирост мышц рук заканчивается к 15  годам.</w:t>
      </w:r>
      <w:r w:rsidRPr="00F466F5">
        <w:rPr>
          <w:rFonts w:ascii="Times New Roman" w:hAnsi="Times New Roman" w:cs="Times New Roman"/>
          <w:sz w:val="28"/>
          <w:szCs w:val="28"/>
        </w:rPr>
        <w:cr/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 xml:space="preserve">Статическая выносливость мышц рук у мальчиков и девочек имеет один критический период – с 8 до 10 лет. Статическая выносливость мышц спины у девочек активно увеличивается в 11-12 и 13-14 лет с задержкой в первый год после начала менструального цикла; у мальчиков – только в </w:t>
      </w:r>
      <w:proofErr w:type="spellStart"/>
      <w:r w:rsidRPr="00F466F5">
        <w:rPr>
          <w:rFonts w:ascii="Times New Roman" w:hAnsi="Times New Roman" w:cs="Times New Roman"/>
          <w:sz w:val="28"/>
          <w:szCs w:val="28"/>
        </w:rPr>
        <w:t>предпубертатный</w:t>
      </w:r>
      <w:proofErr w:type="spellEnd"/>
      <w:r w:rsidRPr="00F466F5">
        <w:rPr>
          <w:rFonts w:ascii="Times New Roman" w:hAnsi="Times New Roman" w:cs="Times New Roman"/>
          <w:sz w:val="28"/>
          <w:szCs w:val="28"/>
        </w:rPr>
        <w:t xml:space="preserve"> период с 8-11 лет.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>Прыжковая выносливость у девочек резко возрастает с 9 до 10 лет, у мальчиков с 8 до 11 лет (220 % при расчете на 1 кг веса). В дальнейшем эти показатели с возрастом изменяются незначительно. За 2 часа занятий прыжковая выносливость у мальчиков 10-11 лет в период интенсивного развития выносливости повышается на 30-115 % и за последующие два с половиной    месяца   после   прекращения   занятий увеличивается в среднем на 66 %.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>У девочек 12 лет (период существенного снижения выносливости) прыжковая выносливость после 24 занятий повысилась на 21-90 %. Наименьший эффект дал метод тренировок до отказа. Лучший – повторный и переменный. Однако после того же перерыва (2,3 месяца) она снизилась почти на 50 %. Тренировочный эффект исчез почти бесследно.</w:t>
      </w:r>
    </w:p>
    <w:p w:rsidR="00F466F5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 xml:space="preserve">В другом исследовании (Г. Козырева, 1972) у девочек 11-12 лет за 4 месяца тренировки (3-4 раза в неделю) посредством прыжковых упражнений не было обнаружено достоверных улучшений выносливости в работе умеренной </w:t>
      </w:r>
      <w:r w:rsidRPr="00F466F5">
        <w:rPr>
          <w:rFonts w:ascii="Times New Roman" w:hAnsi="Times New Roman" w:cs="Times New Roman"/>
          <w:sz w:val="28"/>
          <w:szCs w:val="28"/>
        </w:rPr>
        <w:lastRenderedPageBreak/>
        <w:t xml:space="preserve">интенсивности на </w:t>
      </w:r>
      <w:proofErr w:type="spellStart"/>
      <w:r w:rsidRPr="00F466F5">
        <w:rPr>
          <w:rFonts w:ascii="Times New Roman" w:hAnsi="Times New Roman" w:cs="Times New Roman"/>
          <w:sz w:val="28"/>
          <w:szCs w:val="28"/>
        </w:rPr>
        <w:t>велостанке</w:t>
      </w:r>
      <w:proofErr w:type="spellEnd"/>
      <w:r w:rsidRPr="00F466F5">
        <w:rPr>
          <w:rFonts w:ascii="Times New Roman" w:hAnsi="Times New Roman" w:cs="Times New Roman"/>
          <w:sz w:val="28"/>
          <w:szCs w:val="28"/>
        </w:rPr>
        <w:t xml:space="preserve"> (продолжительность работы на 60 % от максимальной частоты вращения педалей). Удалось лишь предотвратить существенное снижение выносливости мышц ног, свойственное девочкам в предменструальный период. Та же картина была получена по данным силовой выносливости мышц ног и передней поверхности туловища: при первом появлении вторичных половых признаков силовая выносливость снижается на 26-43 %, и не увеличивается в течение всего пубертатного периода.</w:t>
      </w:r>
    </w:p>
    <w:p w:rsidR="00231C84" w:rsidRPr="00F466F5" w:rsidRDefault="00F466F5" w:rsidP="00F466F5">
      <w:pPr>
        <w:jc w:val="both"/>
        <w:rPr>
          <w:rFonts w:ascii="Times New Roman" w:hAnsi="Times New Roman" w:cs="Times New Roman"/>
          <w:sz w:val="28"/>
          <w:szCs w:val="28"/>
        </w:rPr>
      </w:pPr>
      <w:r w:rsidRPr="00F466F5">
        <w:rPr>
          <w:rFonts w:ascii="Times New Roman" w:hAnsi="Times New Roman" w:cs="Times New Roman"/>
          <w:sz w:val="28"/>
          <w:szCs w:val="28"/>
        </w:rPr>
        <w:t>Силовая выносливость основных групп мышц к 11 годам у девочек достигает величин, свойственных девочкам 13-16 лет, а выносливость к мышечным нагрузкам умеренной интенсивности практически уже не отличается от девочек 13-14 лет (в основном за счет интенсивного прироста с 9-11 лет).</w:t>
      </w:r>
    </w:p>
    <w:sectPr w:rsidR="00231C84" w:rsidRPr="00F4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18"/>
    <w:rsid w:val="003C5218"/>
    <w:rsid w:val="0088247B"/>
    <w:rsid w:val="00F466F5"/>
    <w:rsid w:val="00F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</dc:creator>
  <cp:lastModifiedBy>чех</cp:lastModifiedBy>
  <cp:revision>2</cp:revision>
  <dcterms:created xsi:type="dcterms:W3CDTF">2016-01-17T06:46:00Z</dcterms:created>
  <dcterms:modified xsi:type="dcterms:W3CDTF">2016-01-17T06:46:00Z</dcterms:modified>
</cp:coreProperties>
</file>