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4D" w:rsidRPr="00AB3E4D" w:rsidRDefault="00AB3E4D" w:rsidP="007A7607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B3E4D">
        <w:rPr>
          <w:rFonts w:ascii="Times New Roman" w:hAnsi="Times New Roman"/>
          <w:sz w:val="24"/>
          <w:szCs w:val="24"/>
        </w:rPr>
        <w:t xml:space="preserve">КОНСПЕКТ  И АСПЕКТНЫЙ АНАЛИЗ УРОКА МАТЕМАТИКИ ПО ТЕМЕ «ОДНОЗНАЧНЫЕ ЧИСЛА» </w:t>
      </w:r>
    </w:p>
    <w:p w:rsidR="00AB3E4D" w:rsidRPr="00AB3E4D" w:rsidRDefault="00AB3E4D" w:rsidP="00AB3E4D">
      <w:pPr>
        <w:pStyle w:val="1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1 КЛАСС </w:t>
      </w:r>
    </w:p>
    <w:p w:rsidR="00AB3E4D" w:rsidRPr="00AB3E4D" w:rsidRDefault="00AB3E4D" w:rsidP="00AB3E4D">
      <w:pPr>
        <w:pStyle w:val="a3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b/>
          <w:sz w:val="24"/>
          <w:szCs w:val="24"/>
        </w:rPr>
        <w:t xml:space="preserve">Предмет (направленность): </w:t>
      </w:r>
      <w:r w:rsidRPr="00AB3E4D">
        <w:rPr>
          <w:rFonts w:ascii="Times New Roman" w:hAnsi="Times New Roman"/>
          <w:sz w:val="24"/>
          <w:szCs w:val="24"/>
        </w:rPr>
        <w:t xml:space="preserve">математика. </w:t>
      </w:r>
    </w:p>
    <w:p w:rsidR="00AB3E4D" w:rsidRPr="00AB3E4D" w:rsidRDefault="00AB3E4D" w:rsidP="00AB3E4D">
      <w:pPr>
        <w:pStyle w:val="a3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b/>
          <w:sz w:val="24"/>
          <w:szCs w:val="24"/>
        </w:rPr>
        <w:t xml:space="preserve">Возраст детей: </w:t>
      </w:r>
      <w:r w:rsidRPr="00AB3E4D">
        <w:rPr>
          <w:rFonts w:ascii="Times New Roman" w:hAnsi="Times New Roman"/>
          <w:sz w:val="24"/>
          <w:szCs w:val="24"/>
        </w:rPr>
        <w:t>7 лет 1 класс.</w:t>
      </w:r>
    </w:p>
    <w:p w:rsidR="00AB3E4D" w:rsidRPr="00AB3E4D" w:rsidRDefault="00AB3E4D" w:rsidP="00AB3E4D">
      <w:pPr>
        <w:pStyle w:val="a3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b/>
          <w:sz w:val="24"/>
          <w:szCs w:val="24"/>
        </w:rPr>
        <w:t>Место проведения:</w:t>
      </w:r>
      <w:r w:rsidRPr="00AB3E4D">
        <w:rPr>
          <w:rFonts w:ascii="Times New Roman" w:hAnsi="Times New Roman"/>
          <w:sz w:val="24"/>
          <w:szCs w:val="24"/>
        </w:rPr>
        <w:t xml:space="preserve"> класс.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Тема:  ОДНОЗНАЧНЫЕ ЧИСЛА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Задачи урока: - ввести понятие «однозначные числа»; закреплять знание состава изученных чисел; </w:t>
      </w:r>
      <w:proofErr w:type="gram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-с</w:t>
      </w:r>
      <w:proofErr w:type="gramEnd"/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овершенствовать навыки счета и навыки выполнения сложения вида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+ 1,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+ 2,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+ 3,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+ 4;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развивать пространственное умение, внимание;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воспитывать соблюдение здорового образа жизни, культуру учебного труда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УУД: </w:t>
      </w:r>
      <w:proofErr w:type="gram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личностные</w:t>
      </w:r>
      <w:proofErr w:type="gramEnd"/>
      <w:r w:rsidRPr="00AB3E4D">
        <w:rPr>
          <w:rFonts w:ascii="Times New Roman" w:eastAsia="Calibri" w:hAnsi="Times New Roman"/>
          <w:sz w:val="24"/>
          <w:szCs w:val="24"/>
          <w:lang w:eastAsia="en-US"/>
        </w:rPr>
        <w:t>: проявление интереса к новому материалу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регулятивные: ставить учебную задачу совместно с учителем, уметь разбирать возможные ошибки, исправлять их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познавательные:  выделять необходимую информацию, строить речевые высказывания, используя математические термины, распознавать различные ситуации с расположением предметов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Ход урока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Организационный момент. Психологический настрой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Посмотрите друг на друга, улыбнитесь.  Давайте почитаем стихи: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(Дети читают хором отрывок ранее выученного на уроке литературного чтения отрывок из стихотворения И. Сурикова «Детство»)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Вот моя деревня,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Вот мой дом родной,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Вот качусь я в санках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По горе крутой…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  <w:lang w:val="en-US"/>
        </w:rPr>
        <w:t>II</w:t>
      </w:r>
      <w:r w:rsidRPr="00AB3E4D">
        <w:rPr>
          <w:rFonts w:ascii="Times New Roman" w:hAnsi="Times New Roman"/>
          <w:sz w:val="24"/>
          <w:szCs w:val="24"/>
        </w:rPr>
        <w:t xml:space="preserve">. Подготовительный этап.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-О каком времени года шла речь в стихотворении? (о зиме). Кто любит это время года?  А за что? (ответы детей).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-  Как ласково в народе называют зиму? (Зимушка – зима, Матушка – зима).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- Я предлагаю Вам выполнить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 </w:t>
      </w:r>
      <w:r w:rsidRPr="00AB3E4D">
        <w:rPr>
          <w:rFonts w:ascii="Times New Roman" w:hAnsi="Times New Roman"/>
          <w:i/>
          <w:sz w:val="24"/>
          <w:szCs w:val="24"/>
        </w:rPr>
        <w:t>1 задание</w:t>
      </w:r>
      <w:r w:rsidRPr="00AB3E4D">
        <w:rPr>
          <w:rFonts w:ascii="Times New Roman" w:hAnsi="Times New Roman"/>
          <w:sz w:val="24"/>
          <w:szCs w:val="24"/>
        </w:rPr>
        <w:t xml:space="preserve"> и вы узнаете, чем могут заниматься дети зимой. 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    -   Расставьте, назовите  числа в порядке возрастания. Дети расставляют числа и появляются слова «Зимние забавы». Чем же можно заниматься зимой детям, кроме того, что смотреть телевизор и сидеть за компьютером? Вот и сегодняшний урок математики будет посвящен «Зимним забавам».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  <w:lang w:val="en-US"/>
        </w:rPr>
        <w:t>III</w:t>
      </w:r>
      <w:r w:rsidRPr="00AB3E4D">
        <w:rPr>
          <w:rFonts w:ascii="Times New Roman" w:hAnsi="Times New Roman"/>
          <w:sz w:val="24"/>
          <w:szCs w:val="24"/>
        </w:rPr>
        <w:t>. Сообщение темы и цели урока.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Назовите, какой ряд чисел у нас получился:? (1, 2, 3, 4, 5, 6, 7, 8, 9)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Ребята, а вы знаете, как называются числа этого ряда? А хотите узнать?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-– Сколько цифр необходимо, чтобы записать эти  числа? </w:t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(По одной цифре.)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- Одна цифра – это один знак.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Как же называются эти числа?</w:t>
      </w:r>
    </w:p>
    <w:tbl>
      <w:tblPr>
        <w:tblW w:w="5387" w:type="dxa"/>
        <w:tblCellSpacing w:w="0" w:type="dxa"/>
        <w:tblInd w:w="24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387"/>
      </w:tblGrid>
      <w:tr w:rsidR="00AB3E4D" w:rsidRPr="00AB3E4D" w:rsidTr="006E7E28">
        <w:trPr>
          <w:tblCellSpacing w:w="0" w:type="dxa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Числа, записанные одним знаком (одной цифрой), 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называются  о д н о з н а </w:t>
            </w:r>
            <w:proofErr w:type="gramStart"/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 ы м и. (хором)</w:t>
            </w:r>
          </w:p>
        </w:tc>
      </w:tr>
    </w:tbl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Какая же сегодня тема урока?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hAnsi="Times New Roman"/>
          <w:sz w:val="24"/>
          <w:szCs w:val="24"/>
        </w:rPr>
        <w:t xml:space="preserve">- 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>Сегодня на уроке мы будем работать с однозначными числами, закрепим их состав, повторим прибавление чисел 1,2,3,4.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Скажите, а для чего нам нужны эти знания?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- Чтобы уметь правильно считать, чтобы быть грамотными.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 (хором)  Я хочу знать однозначные числа, мне надо это знать, чтобы уметь считать и быть грамотным, я могу получить эти знания сегодня на уроке.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II. Устный счет.</w:t>
      </w:r>
      <w:r w:rsidRPr="00AB3E4D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   1.  – А   сейчас поиграем в игру  «Зимние забавы», посчитаем.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   Счет в пределах 10-ти   (презентация)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color w:val="404040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   2.  </w:t>
      </w:r>
      <w:r w:rsidRPr="00AB3E4D">
        <w:rPr>
          <w:rFonts w:ascii="Times New Roman" w:eastAsia="Calibri" w:hAnsi="Times New Roman"/>
          <w:color w:val="404040"/>
          <w:sz w:val="24"/>
          <w:szCs w:val="24"/>
          <w:lang w:eastAsia="en-US"/>
        </w:rPr>
        <w:t>Раскрась кружок, который посередине желтым  цветом, ниже среднего  – зеленым, выше желтого  – красным.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Что получилось? Для чего нам нужен светофор?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На какой свет можно переходить дорогу?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3.  Из снега можно лепить причудливые фигуры. Покажите, как можно лепить из снега? (Дети показывают). Дети во дворе слепили вот такие фигуры. Какая на ваш взгляд фигура может быть «лишней»?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Найдите «лишнюю» фигуру (по цвету, по размеру, по форме)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proofErr w:type="gram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З</w:t>
      </w:r>
      <w:proofErr w:type="gramEnd"/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а д а н и е   н а   р а з в и т и е   н а в ы к о в   с ч е т а.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Напишите «соседей» чисел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5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3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1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       5.  Математическая гирлянда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 - А ещё зиму мы любим за то, что именно зимой мы встречаем праздник – Новый год!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Я предлагаю вам математическую гирлянду. Какие числа пропущены?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(3 ,  6,  9)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Cs/>
          <w:sz w:val="24"/>
          <w:szCs w:val="24"/>
          <w:lang w:eastAsia="en-US"/>
        </w:rPr>
        <w:t>- Зимой нас часто радует снегопад. Полюбуемся снежинками и выполним гимнастику для глаз.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Физкультминутка для глаз «Снежинка»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IV. Изучение нового материала. Работа по учебнику (с. 73).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З</w:t>
      </w:r>
      <w:proofErr w:type="gramEnd"/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а д а н и е  № 1.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Рассмотрите карточки с числами.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- Поставьте фишки на те, таблички, на которых записаны однозначные числа.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На какие две группы их можно разделить?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I группа: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1, 0, 5, 6, 2, 3, 7, 4.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II группа: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10, 11.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– Сколько цифр необходимо, чтобы записать числа I группы? </w:t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(По одной цифре.)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 Так как же называются эти числа?</w:t>
      </w:r>
    </w:p>
    <w:tbl>
      <w:tblPr>
        <w:tblW w:w="5387" w:type="dxa"/>
        <w:tblCellSpacing w:w="0" w:type="dxa"/>
        <w:tblInd w:w="24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387"/>
      </w:tblGrid>
      <w:tr w:rsidR="00AB3E4D" w:rsidRPr="00AB3E4D" w:rsidTr="006E7E28">
        <w:trPr>
          <w:tblCellSpacing w:w="0" w:type="dxa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Числа, записанные одним знаком (одной цифрой), 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называются  о д н о з н а </w:t>
            </w:r>
            <w:proofErr w:type="gramStart"/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AB3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 ы м и.</w:t>
            </w:r>
          </w:p>
        </w:tc>
      </w:tr>
    </w:tbl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– Какие однозначные числа отсутствуют в этой группе? </w:t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(8 и 9.)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Работа в тетрадях. Задание №1 (стр.115)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- А теперь откройте тетради на странице 115. Найдите задание №1, представьте каждое число в виде суммы двух слагаемых (комментировано).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Физкультминутка.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 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>Конечно, зимой не обойтись без снеговиков и яркого звёздного неба.</w:t>
      </w:r>
      <w:r w:rsidRPr="00AB3E4D">
        <w:rPr>
          <w:rFonts w:ascii="Times New Roman" w:hAnsi="Times New Roman"/>
          <w:sz w:val="24"/>
          <w:szCs w:val="24"/>
        </w:rPr>
        <w:t xml:space="preserve"> И мы пойдем на прогулку в зимний лес. В нём обычно тихо и спокойно, но сегодня вдруг расшалились зайчики. Давайте вместе с ними поиграем.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Возле леса на опушке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Чьи–то выглянули ушки,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И помчался скок-скок-скок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Хитрый маленький зверёк.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Вот помчался он проворно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По сугробам, между ёлок.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Ветерок с берёзок кружит,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Шевелит зайчишке уши.</w:t>
      </w:r>
      <w:r w:rsidRPr="00AB3E4D">
        <w:rPr>
          <w:rFonts w:ascii="Times New Roman" w:hAnsi="Times New Roman"/>
          <w:sz w:val="24"/>
          <w:szCs w:val="24"/>
        </w:rPr>
        <w:t xml:space="preserve">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t>Ветер, ветер, поиграй-ка,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AB3E4D">
        <w:rPr>
          <w:rFonts w:ascii="Times New Roman" w:hAnsi="Times New Roman"/>
          <w:i/>
          <w:sz w:val="24"/>
          <w:szCs w:val="24"/>
        </w:rPr>
        <w:lastRenderedPageBreak/>
        <w:t>Не найдёшь лихого зайку.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_ А в зимнюю непогоду можно же конечно найти ребятам забаву и в уютном доме. 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Ребята нашего класса зря не сидели и удачно поработали над проектом однозначных чисел. Наиболее удачные работы, представим сегодня на уроке. Выйдите к доске и поместите на ней свои проекты по  порядку.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Вот какие разные красивые цифры изготовили дети.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V. Работа в тетради на печатной основе  № 1 (с. 150)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Учащиеся выполняют задание №2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Запишите все эти цифры по порядку  у себя в тетрадях. Обведите красным цветом четвертую цифру, а синим  - восьмую.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С какой цифры мы начнем запись? Продолжите самостоятельно, пишите цифры через клетку.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Взаимопроверка.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Поменяйтесь тетрадями и проверьте, правильно ли вы сделали это задание.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-  Как хорошо работать дружно. И следующая забава ребятам – «Лепи снеговика. А чтобы снеговик получился удачный – мы дружно поработаем в группах.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Работа в группах.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Повернитесь  друг к другу. Договоритесь,  как вы будете работать,  и кто представит результат работы у доски. Рассмотрите таблицу, найдите закономерность и вклейте нужную фигуру.</w:t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ab/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AB3E4D">
        <w:rPr>
          <w:rFonts w:ascii="Times New Roman" w:hAnsi="Times New Roman"/>
          <w:sz w:val="24"/>
          <w:szCs w:val="24"/>
        </w:rPr>
        <w:t xml:space="preserve">Заканчиваем наш урок  </w:t>
      </w:r>
      <w:r w:rsidRPr="00AB3E4D">
        <w:rPr>
          <w:rFonts w:ascii="Times New Roman" w:hAnsi="Times New Roman"/>
          <w:sz w:val="24"/>
          <w:szCs w:val="24"/>
          <w:u w:val="single"/>
        </w:rPr>
        <w:t xml:space="preserve">катанием с горки.  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В горку – вверх,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С горки – вниз,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Знания – вот лучший приз.  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(У детей на столах тесты).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На чём можно прокатиться с горки? (на лыжах, на санках, на ледянке).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Тест.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1. Какая цифра пропущена? Впишите ее в квадрат.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4138930" cy="33083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2.   Сколько яблок в тарелке, а сколько на столе?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4065905" cy="63690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– Сколько всего яблок?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3.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– Какие рисунки нужно поменять местами? Соедини их дугой.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083560" cy="457200"/>
            <wp:effectExtent l="19050" t="0" r="254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iCs/>
          <w:sz w:val="24"/>
          <w:szCs w:val="24"/>
          <w:lang w:eastAsia="en-US"/>
        </w:rPr>
        <w:t>Взаимопроверка. – Подайте сигнал готовности, кто считает, что удачно справился с этим заданием.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Дополнительное задание: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Веселые задачи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Две большие галки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Шли домой с рыбалки.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В сумке каждая из них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Пять лещей несла больших.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Рыбок засолили,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Сосчитать забыли.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Сколько рыбок галки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Принесли с рыбалки?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</w:t>
      </w:r>
      <w:proofErr w:type="gram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Р</w:t>
      </w:r>
      <w:proofErr w:type="gramEnd"/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е ш е н и е: 5 + 5 = 10 (р.).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Три гуся летят над нами,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Три других за облаками,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Два спустились на ручей,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Сколько было всех гусей? </w:t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(8)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Сидят рыбаки,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Стерегут поплавки.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Рыбак Корней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Поймал трех окуней,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Рыбак </w:t>
      </w:r>
      <w:proofErr w:type="spell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Евсей</w:t>
      </w:r>
      <w:proofErr w:type="spellEnd"/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Четырех карасей,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А рыбак Михаил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Двух сомов изловил.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Сколько рыб рыбаки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Натащили из реки? </w:t>
      </w:r>
      <w:r w:rsidRPr="00AB3E4D">
        <w:rPr>
          <w:rFonts w:ascii="Times New Roman" w:eastAsia="Calibri" w:hAnsi="Times New Roman"/>
          <w:i/>
          <w:iCs/>
          <w:sz w:val="24"/>
          <w:szCs w:val="24"/>
          <w:lang w:eastAsia="en-US"/>
        </w:rPr>
        <w:t>(9)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VII. Закрепление.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Назовите однозначные числа.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– Почему они так называются??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VII. Итог урока.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Над какой темой урока мы работали?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О чем очень интересном мы вспоминали в течение всего урока?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Рефлексия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- Кому было легко и понятно  на уроке, покажите солнышко, кто испытывал затруднения – покажите тучку.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Дорогие гости и ребята, приближается Новый год. И я желаю вам, чтобы такое солнечное настроение было у вас на этом празднике. С наступающим Новым годом!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Аспектный анализ урока математики  «Однозначные числа»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Аспект « Формирование УУД учащихся»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Цель анализа:  проследить, каким образом учитель  формирует  УУД учащихся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Ф.И.О. учител</w:t>
      </w:r>
      <w:r>
        <w:rPr>
          <w:rFonts w:ascii="Times New Roman" w:hAnsi="Times New Roman"/>
          <w:sz w:val="24"/>
          <w:szCs w:val="24"/>
        </w:rPr>
        <w:t xml:space="preserve">я: Михайлова Светлана </w:t>
      </w:r>
      <w:proofErr w:type="spellStart"/>
      <w:r>
        <w:rPr>
          <w:rFonts w:ascii="Times New Roman" w:hAnsi="Times New Roman"/>
          <w:sz w:val="24"/>
          <w:szCs w:val="24"/>
        </w:rPr>
        <w:t>Заулетовна</w:t>
      </w:r>
      <w:proofErr w:type="spellEnd"/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Класс: 1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Тип урока: урок изучения нового материала с использованием интерактивной доски  и ИКТ на всех этапах урока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Форма проведения: урок - игра «Зимние забавы»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B3E4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B3E4D">
        <w:rPr>
          <w:rFonts w:ascii="Times New Roman" w:hAnsi="Times New Roman"/>
          <w:sz w:val="24"/>
          <w:szCs w:val="24"/>
        </w:rPr>
        <w:t xml:space="preserve"> связи:   окружающий мир, литературное чтение, ОБЖ, ПДД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Задачи урока: - ввести понятие «однозначные числа»; закреплять знание состава изученных чисел; совершенствовать навыки счета и навыки выполнения сложения вида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+ 1,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+ 2,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+ 3, </w:t>
      </w:r>
      <w:r w:rsidRPr="00AB3E4D">
        <w:rPr>
          <w:rFonts w:ascii="Times New Roman" w:eastAsia="Calibri" w:hAnsi="Times New Roman"/>
          <w:noProof/>
          <w:sz w:val="24"/>
          <w:szCs w:val="24"/>
          <w:lang w:eastAsia="en-US"/>
        </w:rPr>
        <w:t></w:t>
      </w: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+ 4; 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развивать пространственное умение, внимание;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- воспитывать соблюдение здорового образа жизни, культуру учебного труда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УУД: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AB3E4D">
        <w:rPr>
          <w:rFonts w:ascii="Times New Roman" w:eastAsia="Calibri" w:hAnsi="Times New Roman"/>
          <w:sz w:val="24"/>
          <w:szCs w:val="24"/>
          <w:lang w:eastAsia="en-US"/>
        </w:rPr>
        <w:t>личностные</w:t>
      </w:r>
      <w:proofErr w:type="gramEnd"/>
      <w:r w:rsidRPr="00AB3E4D">
        <w:rPr>
          <w:rFonts w:ascii="Times New Roman" w:eastAsia="Calibri" w:hAnsi="Times New Roman"/>
          <w:sz w:val="24"/>
          <w:szCs w:val="24"/>
          <w:lang w:eastAsia="en-US"/>
        </w:rPr>
        <w:t>: проявление интереса к новому материалу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t>регулятивные: ставить учебную задачу совместно с учителем, уметь разбирать возможные ошибки, исправлять их</w:t>
      </w:r>
    </w:p>
    <w:p w:rsidR="00AB3E4D" w:rsidRPr="00AB3E4D" w:rsidRDefault="00AB3E4D" w:rsidP="00AB3E4D">
      <w:pPr>
        <w:ind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AB3E4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познавательные:  выделять необходимую информацию, строить речевые высказывания, используя математические термины, распознавать различные ситуации с расположением предметов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Введение в анализ урока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Урок дан в соответствии с тематическим планированием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Тема «Однозначные числа» обобщающая, предполагает привлечение богатого иллюстративного итогового  материала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Использование интерактивной доски и компьютерной презентации оправданно 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Роль интерактивной доски и компьютера на уроке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Работают для учителя и учащихся на всех этапах урока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Обсуждаемые проблемы выносятся на интерактивную доску и компьютер. Учитель, используя интерактивную доску и  компьютер, активно помогает учащимся разобраться в сути вещей, сравнить, проанализировать, сделать выводы, увеличивает процент наглядности, снимает стресс, т. к.  интерактивная доска и ПК является для детей типичным носителем информации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Учителю  интерактивная доска и компьютер - подсказчики, позволяющие четко реализовать замысел урока и соблюсти логику изложения материала, + иллюстратор + аниматор =&gt; повышение уровня усвоения материала учащимися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Интерактивная доска и компьютер позволяют сделать урок динамичным, что способствует </w:t>
      </w:r>
      <w:proofErr w:type="spellStart"/>
      <w:r w:rsidRPr="00AB3E4D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AB3E4D">
        <w:rPr>
          <w:rFonts w:ascii="Times New Roman" w:hAnsi="Times New Roman"/>
          <w:sz w:val="24"/>
          <w:szCs w:val="24"/>
        </w:rPr>
        <w:t>.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>Программа наблюдения:</w:t>
      </w:r>
    </w:p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AB3E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1. Организационный момент.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+ использование презентации организовало учащихся, дало положительный настрой на урок</w:t>
            </w: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2. Введение в тему</w:t>
            </w: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+ с помощью, представленных на экране заданий учителю удалось добиться того, чтобы учащиеся сформулировали тему урока</w:t>
            </w: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3.Работа над новым материалом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4. Работа в группах</w:t>
            </w:r>
          </w:p>
        </w:tc>
        <w:tc>
          <w:tcPr>
            <w:tcW w:w="478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70"/>
            </w:tblGrid>
            <w:tr w:rsidR="00AB3E4D" w:rsidRPr="00AB3E4D" w:rsidTr="006E7E28">
              <w:tc>
                <w:tcPr>
                  <w:tcW w:w="4786" w:type="dxa"/>
                </w:tcPr>
                <w:p w:rsidR="00AB3E4D" w:rsidRPr="00AB3E4D" w:rsidRDefault="00AB3E4D" w:rsidP="00AB3E4D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3E4D">
                    <w:rPr>
                      <w:rFonts w:ascii="Times New Roman" w:hAnsi="Times New Roman"/>
                      <w:sz w:val="24"/>
                      <w:szCs w:val="24"/>
                    </w:rPr>
                    <w:t xml:space="preserve">+ расширение и углубление знаний по предмету                                                       +реализация </w:t>
                  </w:r>
                  <w:proofErr w:type="spellStart"/>
                  <w:r w:rsidRPr="00AB3E4D">
                    <w:rPr>
                      <w:rFonts w:ascii="Times New Roman" w:hAnsi="Times New Roman"/>
                      <w:sz w:val="24"/>
                      <w:szCs w:val="24"/>
                    </w:rPr>
                    <w:t>межпредметных</w:t>
                  </w:r>
                  <w:proofErr w:type="spellEnd"/>
                  <w:r w:rsidRPr="00AB3E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связей                                            </w:t>
                  </w:r>
                </w:p>
              </w:tc>
            </w:tr>
            <w:tr w:rsidR="00AB3E4D" w:rsidRPr="00AB3E4D" w:rsidTr="006E7E28">
              <w:tc>
                <w:tcPr>
                  <w:tcW w:w="4786" w:type="dxa"/>
                </w:tcPr>
                <w:p w:rsidR="00AB3E4D" w:rsidRPr="00AB3E4D" w:rsidRDefault="00AB3E4D" w:rsidP="00AB3E4D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3E4D">
                    <w:rPr>
                      <w:rFonts w:ascii="Times New Roman" w:hAnsi="Times New Roman"/>
                      <w:sz w:val="24"/>
                      <w:szCs w:val="24"/>
                    </w:rPr>
                    <w:t>+развитие оперативной памяти                                                    + умение работать в паре                                                  +развитие зрительной памяти</w:t>
                  </w:r>
                </w:p>
              </w:tc>
            </w:tr>
          </w:tbl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+закрепляют полученные знания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+активизирует внимание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+ наличие индивидуальной и групповой работ</w:t>
            </w:r>
          </w:p>
        </w:tc>
      </w:tr>
      <w:tr w:rsidR="00AB3E4D" w:rsidRPr="00AB3E4D" w:rsidTr="006E7E28">
        <w:trPr>
          <w:gridAfter w:val="1"/>
          <w:wAfter w:w="4786" w:type="dxa"/>
        </w:trPr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5. Тест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+умение выбрать правильный ответ</w:t>
            </w:r>
          </w:p>
        </w:tc>
      </w:tr>
      <w:tr w:rsidR="00AB3E4D" w:rsidRPr="00AB3E4D" w:rsidTr="006E7E28">
        <w:tc>
          <w:tcPr>
            <w:tcW w:w="4785" w:type="dxa"/>
            <w:vMerge w:val="restart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6.Закрепление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tbl>
            <w:tblPr>
              <w:tblpPr w:leftFromText="180" w:rightFromText="180" w:vertAnchor="text" w:horzAnchor="margin" w:tblpY="-3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570"/>
            </w:tblGrid>
            <w:tr w:rsidR="00AB3E4D" w:rsidRPr="00AB3E4D" w:rsidTr="006E7E28">
              <w:tc>
                <w:tcPr>
                  <w:tcW w:w="4570" w:type="dxa"/>
                </w:tcPr>
                <w:p w:rsidR="00AB3E4D" w:rsidRPr="00AB3E4D" w:rsidRDefault="00AB3E4D" w:rsidP="00AB3E4D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B3E4D" w:rsidRPr="00AB3E4D" w:rsidTr="006E7E28">
              <w:tc>
                <w:tcPr>
                  <w:tcW w:w="4570" w:type="dxa"/>
                </w:tcPr>
                <w:p w:rsidR="00AB3E4D" w:rsidRPr="00AB3E4D" w:rsidRDefault="00AB3E4D" w:rsidP="00AB3E4D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3E4D">
                    <w:rPr>
                      <w:rFonts w:ascii="Times New Roman" w:hAnsi="Times New Roman"/>
                      <w:sz w:val="24"/>
                      <w:szCs w:val="24"/>
                    </w:rPr>
                    <w:t>+закрепление полученных ранее знаний</w:t>
                  </w:r>
                </w:p>
              </w:tc>
            </w:tr>
          </w:tbl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4D" w:rsidRPr="00AB3E4D" w:rsidTr="006E7E28">
        <w:tc>
          <w:tcPr>
            <w:tcW w:w="4785" w:type="dxa"/>
            <w:vMerge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7. Рефлексия урока: отзыв об уроке – игре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E4D">
              <w:rPr>
                <w:rFonts w:ascii="Times New Roman" w:hAnsi="Times New Roman"/>
                <w:sz w:val="24"/>
                <w:szCs w:val="24"/>
              </w:rPr>
              <w:t>Доволен ли ты как прошёл</w:t>
            </w:r>
            <w:proofErr w:type="gramEnd"/>
            <w:r w:rsidRPr="00AB3E4D">
              <w:rPr>
                <w:rFonts w:ascii="Times New Roman" w:hAnsi="Times New Roman"/>
                <w:sz w:val="24"/>
                <w:szCs w:val="24"/>
              </w:rPr>
              <w:t xml:space="preserve"> урок?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Да - 100 % учащихся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-было ли тебе интересно?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lastRenderedPageBreak/>
              <w:t>Да - 98%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lastRenderedPageBreak/>
              <w:t>-сумел ли ты закрепить свои знания?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Да - 100%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E4D" w:rsidRPr="00AB3E4D" w:rsidTr="006E7E28">
        <w:tc>
          <w:tcPr>
            <w:tcW w:w="4785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>- сумел ли ты показать свои знания?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3E4D">
              <w:rPr>
                <w:rFonts w:ascii="Times New Roman" w:hAnsi="Times New Roman"/>
                <w:sz w:val="24"/>
                <w:szCs w:val="24"/>
              </w:rPr>
              <w:t xml:space="preserve"> Да - 92%</w:t>
            </w:r>
          </w:p>
          <w:p w:rsidR="00AB3E4D" w:rsidRPr="00AB3E4D" w:rsidRDefault="00AB3E4D" w:rsidP="00AB3E4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E4D" w:rsidRPr="00AB3E4D" w:rsidRDefault="00AB3E4D" w:rsidP="00AB3E4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4301B" w:rsidRPr="00AB3E4D" w:rsidRDefault="00C4301B" w:rsidP="00AB3E4D">
      <w:pPr>
        <w:jc w:val="left"/>
        <w:rPr>
          <w:rFonts w:ascii="Times New Roman" w:hAnsi="Times New Roman"/>
          <w:sz w:val="24"/>
          <w:szCs w:val="24"/>
        </w:rPr>
      </w:pPr>
    </w:p>
    <w:sectPr w:rsidR="00C4301B" w:rsidRPr="00AB3E4D" w:rsidSect="007A7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4D"/>
    <w:rsid w:val="007A7607"/>
    <w:rsid w:val="00AB3E4D"/>
    <w:rsid w:val="00C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4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AB3E4D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AB3E4D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AB3E4D"/>
    <w:pPr>
      <w:ind w:firstLine="0"/>
      <w:jc w:val="left"/>
    </w:pPr>
    <w:rPr>
      <w:i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AB3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4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AB3E4D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AB3E4D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AB3E4D"/>
    <w:pPr>
      <w:ind w:firstLine="0"/>
      <w:jc w:val="left"/>
    </w:pPr>
    <w:rPr>
      <w:i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AB3E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Завуч</cp:lastModifiedBy>
  <cp:revision>2</cp:revision>
  <dcterms:created xsi:type="dcterms:W3CDTF">2016-01-13T10:21:00Z</dcterms:created>
  <dcterms:modified xsi:type="dcterms:W3CDTF">2016-01-13T10:21:00Z</dcterms:modified>
</cp:coreProperties>
</file>