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30" w:rsidRPr="009E2EC5" w:rsidRDefault="00353093" w:rsidP="009E2EC5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E2EC5">
        <w:rPr>
          <w:rFonts w:ascii="Times New Roman" w:hAnsi="Times New Roman"/>
          <w:sz w:val="20"/>
          <w:szCs w:val="20"/>
          <w:lang w:val="ru-RU"/>
        </w:rPr>
        <w:t xml:space="preserve">Муниципальное дошкольное образовательное учреждение </w:t>
      </w:r>
      <w:r w:rsidR="002F0A09" w:rsidRPr="009E2EC5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9E2EC5">
        <w:rPr>
          <w:rFonts w:ascii="Times New Roman" w:hAnsi="Times New Roman"/>
          <w:sz w:val="20"/>
          <w:szCs w:val="20"/>
          <w:lang w:val="ru-RU"/>
        </w:rPr>
        <w:t>«Детский сад№10 «Серебряное копытце»</w:t>
      </w: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5EF" w:rsidRDefault="000931EB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0931EB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0931EB">
        <w:rPr>
          <w:rFonts w:ascii="Times New Roman" w:hAnsi="Times New Roman"/>
          <w:sz w:val="28"/>
          <w:szCs w:val="28"/>
          <w:lang w:val="ru-RU"/>
        </w:rPr>
        <w:t xml:space="preserve">    Мониторинг   по   теме:</w:t>
      </w:r>
    </w:p>
    <w:p w:rsidR="00353093" w:rsidRPr="009E2EC5" w:rsidRDefault="000931EB" w:rsidP="002F0A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3093" w:rsidRPr="009E2EC5">
        <w:rPr>
          <w:rFonts w:ascii="Times New Roman" w:hAnsi="Times New Roman"/>
          <w:b/>
          <w:sz w:val="28"/>
          <w:szCs w:val="28"/>
          <w:lang w:val="ru-RU"/>
        </w:rPr>
        <w:t>«Развитие  познавательной   активности    дошкольников».</w:t>
      </w:r>
    </w:p>
    <w:p w:rsidR="00353093" w:rsidRPr="009E2EC5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(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Д.Годовиковой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A0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2F0A09" w:rsidRPr="002F0A0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2F0A0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93" w:rsidRPr="002F0A09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5EF" w:rsidRDefault="002F0A09" w:rsidP="002F0A0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E2EC5">
        <w:rPr>
          <w:rFonts w:ascii="Times New Roman" w:hAnsi="Times New Roman"/>
          <w:lang w:val="ru-RU"/>
        </w:rPr>
        <w:t xml:space="preserve">   </w:t>
      </w:r>
      <w:r w:rsidR="001F25EF">
        <w:rPr>
          <w:rFonts w:ascii="Times New Roman" w:hAnsi="Times New Roman"/>
          <w:lang w:val="ru-RU"/>
        </w:rPr>
        <w:t xml:space="preserve">                               </w:t>
      </w:r>
    </w:p>
    <w:p w:rsidR="001F25EF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Воспитатель </w:t>
      </w:r>
      <w:proofErr w:type="spellStart"/>
      <w:r>
        <w:rPr>
          <w:rFonts w:ascii="Times New Roman" w:hAnsi="Times New Roman"/>
          <w:lang w:val="ru-RU"/>
        </w:rPr>
        <w:t>В.А.Зверкова</w:t>
      </w:r>
      <w:proofErr w:type="spellEnd"/>
      <w:r>
        <w:rPr>
          <w:rFonts w:ascii="Times New Roman" w:hAnsi="Times New Roman"/>
          <w:lang w:val="ru-RU"/>
        </w:rPr>
        <w:t xml:space="preserve">        </w:t>
      </w:r>
    </w:p>
    <w:p w:rsidR="001F25EF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F25EF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F25EF" w:rsidRDefault="001F25EF" w:rsidP="002F0A0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F25EF" w:rsidRDefault="001F25EF" w:rsidP="001F25EF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</w:t>
      </w:r>
      <w:r w:rsidR="002F0A09" w:rsidRPr="009E2EC5">
        <w:rPr>
          <w:rFonts w:ascii="Times New Roman" w:hAnsi="Times New Roman"/>
          <w:lang w:val="ru-RU"/>
        </w:rPr>
        <w:t xml:space="preserve">  </w:t>
      </w:r>
      <w:proofErr w:type="spellStart"/>
      <w:r w:rsidR="002F0A09" w:rsidRPr="009E2EC5">
        <w:rPr>
          <w:rFonts w:ascii="Times New Roman" w:hAnsi="Times New Roman"/>
          <w:lang w:val="ru-RU"/>
        </w:rPr>
        <w:t>г</w:t>
      </w:r>
      <w:proofErr w:type="gramStart"/>
      <w:r w:rsidR="002F0A09" w:rsidRPr="009E2EC5">
        <w:rPr>
          <w:rFonts w:ascii="Times New Roman" w:hAnsi="Times New Roman"/>
          <w:lang w:val="ru-RU"/>
        </w:rPr>
        <w:t>.А</w:t>
      </w:r>
      <w:proofErr w:type="gramEnd"/>
      <w:r w:rsidR="002F0A09" w:rsidRPr="009E2EC5">
        <w:rPr>
          <w:rFonts w:ascii="Times New Roman" w:hAnsi="Times New Roman"/>
          <w:lang w:val="ru-RU"/>
        </w:rPr>
        <w:t>лушта</w:t>
      </w:r>
      <w:proofErr w:type="spellEnd"/>
      <w:r w:rsidR="002F0A09" w:rsidRPr="009E2EC5">
        <w:rPr>
          <w:rFonts w:ascii="Times New Roman" w:hAnsi="Times New Roman"/>
          <w:lang w:val="ru-RU"/>
        </w:rPr>
        <w:t xml:space="preserve"> 2015</w:t>
      </w:r>
    </w:p>
    <w:p w:rsidR="001F25EF" w:rsidRPr="001F25EF" w:rsidRDefault="001F25EF" w:rsidP="001F25EF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1F25EF">
        <w:rPr>
          <w:rFonts w:ascii="Times New Roman" w:hAnsi="Times New Roman"/>
          <w:sz w:val="28"/>
          <w:szCs w:val="28"/>
          <w:lang w:val="ru-RU"/>
        </w:rPr>
        <w:lastRenderedPageBreak/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ною, для определения уровня познавательной активности детей, использовался  мониторинг  автора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Д.Годовиковой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он даёт возможность в последующем правильно построить работу с детьми по данному вопросу.</w:t>
      </w:r>
    </w:p>
    <w:p w:rsidR="00353093" w:rsidRPr="001F25EF" w:rsidRDefault="002F0A09" w:rsidP="001F25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25EF">
        <w:rPr>
          <w:rFonts w:ascii="Times New Roman" w:hAnsi="Times New Roman"/>
          <w:sz w:val="28"/>
          <w:szCs w:val="28"/>
          <w:lang w:val="ru-RU"/>
        </w:rPr>
        <w:t xml:space="preserve">Автор предлагает </w:t>
      </w:r>
      <w:r w:rsidR="00353093" w:rsidRPr="001F25EF">
        <w:rPr>
          <w:rFonts w:ascii="Times New Roman" w:hAnsi="Times New Roman"/>
          <w:sz w:val="28"/>
          <w:szCs w:val="28"/>
          <w:lang w:val="ru-RU"/>
        </w:rPr>
        <w:t>следующий  способ  диагностики познавательной активности ребёнка.</w:t>
      </w:r>
    </w:p>
    <w:p w:rsidR="00A6183E" w:rsidRPr="009E2EC5" w:rsidRDefault="00353093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>Инструкция</w:t>
      </w:r>
      <w:proofErr w:type="gramStart"/>
      <w:r w:rsidRPr="009E2EC5">
        <w:rPr>
          <w:rFonts w:ascii="Times New Roman" w:hAnsi="Times New Roman"/>
          <w:b/>
          <w:sz w:val="28"/>
          <w:szCs w:val="28"/>
          <w:lang w:val="ru-RU"/>
        </w:rPr>
        <w:t>:</w:t>
      </w:r>
      <w:r w:rsidR="00A6183E" w:rsidRPr="009E2EC5"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="00A6183E" w:rsidRPr="009E2EC5">
        <w:rPr>
          <w:rFonts w:ascii="Times New Roman" w:hAnsi="Times New Roman"/>
          <w:sz w:val="28"/>
          <w:szCs w:val="28"/>
          <w:lang w:val="ru-RU"/>
        </w:rPr>
        <w:t xml:space="preserve">Сначала изготовьте несколько довольно несложных игрушек с «секретами». Они нужны для того, чтобы поставить ребенка в ходе игры перед неожиданной для него проблемой. Проще всего в качестве игрушки с «секретом» использовать небольшую коробку, в которую можно поместить одну или несколько миниатюрных </w:t>
      </w:r>
      <w:proofErr w:type="gramStart"/>
      <w:r w:rsidR="00A6183E" w:rsidRPr="009E2EC5">
        <w:rPr>
          <w:rFonts w:ascii="Times New Roman" w:hAnsi="Times New Roman"/>
          <w:sz w:val="28"/>
          <w:szCs w:val="28"/>
          <w:lang w:val="ru-RU"/>
        </w:rPr>
        <w:t>игру­шек</w:t>
      </w:r>
      <w:proofErr w:type="gramEnd"/>
      <w:r w:rsidR="00A6183E" w:rsidRPr="009E2EC5">
        <w:rPr>
          <w:rFonts w:ascii="Times New Roman" w:hAnsi="Times New Roman"/>
          <w:sz w:val="28"/>
          <w:szCs w:val="28"/>
          <w:lang w:val="ru-RU"/>
        </w:rPr>
        <w:t>: ложечку, матрешку, машинку и т. п. Чтобы коробку было трудно открыть, укоротите внутреннюю часть (коробок) на 7 мм по сравнению с внешней (футляром). Кроме того, заднюю часть футляра надо заклеить. Тогда задвинутую внутрь футляра часть коробки нельзя будет просто выдвинуть, как мы это делаем со спичечным коробком. В задней стенке футляра и сверху него проделайте небольшие отверстия. Через них можно будет легко вытолкнуть коробок твердым стержнем от авторучки либо палочкой.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>Можно сконструировать множество очень интригующих игрушек; тут огромный простор для вашей фантазии.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Далее выкладываете несколько новых или давно спрятанных и забытых ребенком игрушек и среди них помещаете одну с «секретом». Рядом положите книжку. Теперь предложите ребенку поиграть, пока вы тут рядом занимаетесь своим делом. Понаблюдайте незаметно за его игрой в течение 15—20 минут».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На основе наблюдения можно диагностировать один из трех возможных уровней развития познавательной активности дошкольников.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 xml:space="preserve"> Первый уровень.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Дети стремятся к игрушкам, отличающимся яркими перцептивными свойствами, а также к тем, что знакомы по своему функциональному назначению; отсутствует интерес к предметам неясного назначения. </w:t>
      </w:r>
      <w:r w:rsidRPr="009E2EC5">
        <w:rPr>
          <w:rFonts w:ascii="Times New Roman" w:hAnsi="Times New Roman"/>
          <w:sz w:val="28"/>
          <w:szCs w:val="28"/>
          <w:lang w:val="ru-RU"/>
        </w:rPr>
        <w:lastRenderedPageBreak/>
        <w:t>Регуляция поиска внешняя; предметы господствуют над активностью. (Уровень интереса к внешним свойствам предмета определяется самим предметом.)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 xml:space="preserve">Второй уровень. </w:t>
      </w:r>
    </w:p>
    <w:p w:rsidR="00A6183E" w:rsidRPr="002F0A09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Его суть — содержание познавательной потребности и уровень самоорганизации. Дети стремятся ознакомиться с игрушками и с другими предметами, имеющими определенные функции. Привлекает возможность различного их использования, опробование функциональных свойств, стремление проникнуть в скрытые свойства предмета. Однако регуляция поиска подчинена эмоциям. </w:t>
      </w:r>
      <w:r w:rsidRPr="002F0A09">
        <w:rPr>
          <w:rFonts w:ascii="Times New Roman" w:hAnsi="Times New Roman"/>
          <w:sz w:val="28"/>
          <w:szCs w:val="28"/>
          <w:lang w:val="ru-RU"/>
        </w:rPr>
        <w:t>(Уровень интереса к функциональным качествам предмет</w:t>
      </w:r>
      <w:r w:rsidR="002F0A09" w:rsidRPr="002F0A09">
        <w:rPr>
          <w:rFonts w:ascii="Times New Roman" w:hAnsi="Times New Roman"/>
          <w:sz w:val="28"/>
          <w:szCs w:val="28"/>
          <w:lang w:val="ru-RU"/>
        </w:rPr>
        <w:t>а и регуля</w:t>
      </w:r>
      <w:r w:rsidRPr="002F0A09">
        <w:rPr>
          <w:rFonts w:ascii="Times New Roman" w:hAnsi="Times New Roman"/>
          <w:sz w:val="28"/>
          <w:szCs w:val="28"/>
          <w:lang w:val="ru-RU"/>
        </w:rPr>
        <w:t>ция поиска определяются с помощью взрослого.)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0A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2EC5">
        <w:rPr>
          <w:rFonts w:ascii="Times New Roman" w:hAnsi="Times New Roman"/>
          <w:b/>
          <w:sz w:val="28"/>
          <w:szCs w:val="28"/>
          <w:lang w:val="ru-RU"/>
        </w:rPr>
        <w:t xml:space="preserve">Третий уровень. </w:t>
      </w:r>
    </w:p>
    <w:p w:rsidR="00C44D06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Его суть — новое содержание. Интерес и активность вызывают скрытые, внутренние свойства предмета, так называемые тайны, и в еще большей степени — внутренние, понятийные образования; понятия о </w:t>
      </w:r>
      <w:proofErr w:type="gramStart"/>
      <w:r w:rsidRPr="009E2EC5">
        <w:rPr>
          <w:rFonts w:ascii="Times New Roman" w:hAnsi="Times New Roman"/>
          <w:sz w:val="28"/>
          <w:szCs w:val="28"/>
          <w:lang w:val="ru-RU"/>
        </w:rPr>
        <w:t>хорошем</w:t>
      </w:r>
      <w:proofErr w:type="gramEnd"/>
      <w:r w:rsidRPr="009E2EC5">
        <w:rPr>
          <w:rFonts w:ascii="Times New Roman" w:hAnsi="Times New Roman"/>
          <w:sz w:val="28"/>
          <w:szCs w:val="28"/>
          <w:lang w:val="ru-RU"/>
        </w:rPr>
        <w:t xml:space="preserve"> и плохом, оценки поступков людей, особенно сверстников. Активность направляется целью — достичь желаемого результата. Цель может быть, и не достигнута, но стремление к успеху сохраняется надолго. Вариант этого уровня: цель должна быть достигнута. (Уровень интереса к внутренним свойствам предмета, к понятиям и поиску — это самоорганизация.)</w:t>
      </w:r>
    </w:p>
    <w:p w:rsidR="00C44D06" w:rsidRPr="002F0A09" w:rsidRDefault="00C44D06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A09">
        <w:rPr>
          <w:rFonts w:ascii="Times New Roman" w:hAnsi="Times New Roman"/>
          <w:sz w:val="28"/>
          <w:szCs w:val="28"/>
          <w:lang w:val="ru-RU"/>
        </w:rPr>
        <w:t>Таким образом, необходимым условием развития любознательности и познавательного интереса у дошкольников является деятельность, несущая познавательную функцию.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A09">
        <w:rPr>
          <w:rFonts w:ascii="Times New Roman" w:hAnsi="Times New Roman"/>
          <w:b/>
          <w:sz w:val="28"/>
          <w:szCs w:val="28"/>
          <w:lang w:val="ru-RU"/>
        </w:rPr>
        <w:t>Первый уровень</w:t>
      </w:r>
      <w:r w:rsidRPr="002F0A09">
        <w:rPr>
          <w:rFonts w:ascii="Times New Roman" w:hAnsi="Times New Roman"/>
          <w:sz w:val="28"/>
          <w:szCs w:val="28"/>
          <w:lang w:val="ru-RU"/>
        </w:rPr>
        <w:t xml:space="preserve"> Ребенок сосредоточен на игрушках знакомого типа и занят повторными действиями, в которых воспроизводит способ их обычного  употребления. </w:t>
      </w:r>
      <w:r w:rsidRPr="009E2EC5">
        <w:rPr>
          <w:rFonts w:ascii="Times New Roman" w:hAnsi="Times New Roman"/>
          <w:sz w:val="28"/>
          <w:szCs w:val="28"/>
          <w:lang w:val="ru-RU"/>
        </w:rPr>
        <w:t>Такой ребенок обращается к педагогу за помощью во всех делах, с которыми он еще не научился справляться сам.</w:t>
      </w:r>
    </w:p>
    <w:p w:rsidR="00A6183E" w:rsidRPr="009E2EC5" w:rsidRDefault="00A6183E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>Второй уровень</w:t>
      </w:r>
      <w:r w:rsidR="00A2357A" w:rsidRPr="009E2EC5">
        <w:rPr>
          <w:rFonts w:ascii="Times New Roman" w:hAnsi="Times New Roman"/>
          <w:sz w:val="28"/>
          <w:szCs w:val="28"/>
          <w:lang w:val="ru-RU"/>
        </w:rPr>
        <w:t>:</w:t>
      </w:r>
      <w:r w:rsidRPr="009E2EC5">
        <w:rPr>
          <w:rFonts w:ascii="Times New Roman" w:hAnsi="Times New Roman"/>
          <w:sz w:val="28"/>
          <w:szCs w:val="28"/>
          <w:lang w:val="ru-RU"/>
        </w:rPr>
        <w:t xml:space="preserve"> ребенок осматривает все игрушки и быстро выбирает те, которые позволяют ему </w:t>
      </w:r>
      <w:r w:rsidR="00A2357A" w:rsidRPr="009E2EC5">
        <w:rPr>
          <w:rFonts w:ascii="Times New Roman" w:hAnsi="Times New Roman"/>
          <w:sz w:val="28"/>
          <w:szCs w:val="28"/>
          <w:lang w:val="ru-RU"/>
        </w:rPr>
        <w:t xml:space="preserve">действовать с ними многообразно. </w:t>
      </w:r>
      <w:r w:rsidRPr="009E2EC5">
        <w:rPr>
          <w:rFonts w:ascii="Times New Roman" w:hAnsi="Times New Roman"/>
          <w:sz w:val="28"/>
          <w:szCs w:val="28"/>
          <w:lang w:val="ru-RU"/>
        </w:rPr>
        <w:t xml:space="preserve">Его действия </w:t>
      </w:r>
      <w:r w:rsidRPr="009E2EC5">
        <w:rPr>
          <w:rFonts w:ascii="Times New Roman" w:hAnsi="Times New Roman"/>
          <w:sz w:val="28"/>
          <w:szCs w:val="28"/>
          <w:lang w:val="ru-RU"/>
        </w:rPr>
        <w:lastRenderedPageBreak/>
        <w:t>многочисленны, разнообразны, подчинены быстро меняющимся замыслам, в них вовлекаются все предметы, находящиеся в поле зрения.</w:t>
      </w:r>
      <w:r w:rsidR="00A2357A" w:rsidRPr="009E2EC5">
        <w:rPr>
          <w:rFonts w:ascii="Times New Roman" w:hAnsi="Times New Roman"/>
          <w:sz w:val="28"/>
          <w:szCs w:val="28"/>
          <w:lang w:val="ru-RU"/>
        </w:rPr>
        <w:t xml:space="preserve"> После нескольких неудачных попыток возвращается к старой игре, задавая множество самых разнообразных вопросов педагогу.</w:t>
      </w:r>
    </w:p>
    <w:p w:rsidR="00A2357A" w:rsidRPr="009E2EC5" w:rsidRDefault="00A2357A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b/>
          <w:sz w:val="28"/>
          <w:szCs w:val="28"/>
          <w:lang w:val="ru-RU"/>
        </w:rPr>
        <w:t>Третий уровень:</w:t>
      </w:r>
      <w:r w:rsidRPr="009E2EC5">
        <w:rPr>
          <w:rFonts w:ascii="Times New Roman" w:hAnsi="Times New Roman"/>
          <w:sz w:val="28"/>
          <w:szCs w:val="28"/>
          <w:lang w:val="ru-RU"/>
        </w:rPr>
        <w:t xml:space="preserve"> характерные особенности познавательной активности: беглый осмотр всех игрушек, шутливое опробование действий, воспроизводящих назначение (одно движение ложкой в рот, одно - два движения прокатывания машины взад-вперед со звукоподражанием «</w:t>
      </w:r>
      <w:proofErr w:type="spellStart"/>
      <w:r w:rsidRPr="009E2EC5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9E2EC5">
        <w:rPr>
          <w:rFonts w:ascii="Times New Roman" w:hAnsi="Times New Roman"/>
          <w:sz w:val="28"/>
          <w:szCs w:val="28"/>
          <w:lang w:val="ru-RU"/>
        </w:rPr>
        <w:t xml:space="preserve">», взгляд на кубики), сменяются быстрым переходом к предметам неясного назначения. Дальнейшие действия: ребенок целиком занят изучением предмета неясного назначения </w:t>
      </w:r>
      <w:proofErr w:type="spellStart"/>
      <w:r w:rsidRPr="009E2EC5">
        <w:rPr>
          <w:rFonts w:ascii="Times New Roman" w:hAnsi="Times New Roman"/>
          <w:sz w:val="28"/>
          <w:szCs w:val="28"/>
          <w:lang w:val="ru-RU"/>
        </w:rPr>
        <w:t>Деиствия</w:t>
      </w:r>
      <w:proofErr w:type="spellEnd"/>
      <w:r w:rsidRPr="009E2EC5">
        <w:rPr>
          <w:rFonts w:ascii="Times New Roman" w:hAnsi="Times New Roman"/>
          <w:sz w:val="28"/>
          <w:szCs w:val="28"/>
          <w:lang w:val="ru-RU"/>
        </w:rPr>
        <w:t xml:space="preserve"> сопровождаются комментариями, предположениями. Наконец не выдерживает и пытается выявить секрет игрушки. Даже в случаях неудачи такой тип поведения дошкольника можно характеризовать как высший уровень познавательной активности.</w:t>
      </w:r>
    </w:p>
    <w:p w:rsidR="00A2357A" w:rsidRPr="009E2EC5" w:rsidRDefault="00A2357A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>Сочетание всех признаков поведения детей, разумеется, не всегда так четко единообразно. И, тем не менее, достаточно характерно и устойчиво, чтобы служить нормой.</w:t>
      </w:r>
    </w:p>
    <w:p w:rsidR="00A2357A" w:rsidRPr="009E2EC5" w:rsidRDefault="00A2357A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Формирование познавательной активности от одной ступени на более высокий уровень означает:</w:t>
      </w:r>
    </w:p>
    <w:p w:rsidR="00A2357A" w:rsidRPr="009E2EC5" w:rsidRDefault="00A2357A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- создать у ребенка такое отношение к предмету, которое отвечало бы содержанию познавательной потребности следующего, более высокого уровня; </w:t>
      </w:r>
    </w:p>
    <w:p w:rsidR="00A2357A" w:rsidRPr="009E2EC5" w:rsidRDefault="00A2357A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>- создать условия, при которых ребенку необходимо осуществлять действия более высокого порядка, регулируемые не предметами, а его собственными намерениями.</w:t>
      </w:r>
    </w:p>
    <w:p w:rsidR="00C44D06" w:rsidRPr="009E2EC5" w:rsidRDefault="00C44D06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>Таким образом, в организации познавательной деятельности появляется возможность учесть интересы и запросы каждого ребёнка.</w:t>
      </w:r>
    </w:p>
    <w:p w:rsidR="00C44D06" w:rsidRPr="009E2EC5" w:rsidRDefault="00C44D06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Для детей с высокими познавательными способностями (ребёнок работает с желанием, и долгое время развязывает познавательные задания, </w:t>
      </w:r>
      <w:r w:rsidRPr="009E2EC5">
        <w:rPr>
          <w:rFonts w:ascii="Times New Roman" w:hAnsi="Times New Roman"/>
          <w:sz w:val="28"/>
          <w:szCs w:val="28"/>
          <w:lang w:val="ru-RU"/>
        </w:rPr>
        <w:lastRenderedPageBreak/>
        <w:t>ищет свои способы действий) необходимо создавать условия для развития и углубления знаний.</w:t>
      </w:r>
    </w:p>
    <w:p w:rsidR="00C44D06" w:rsidRPr="009E2EC5" w:rsidRDefault="00C44D06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Для детей со средней и низкой познавательной активностью (дети имеют менее стойкий интерес к познанию, у них есть определённая самостоятельность, которую поддерживает педагог с помощью вопросов; дети имеют нестойкий интерес, легко отвлекаются, от самостоятельного поиска отказываются) использовать индивидуальную и дополнительную работу. При таком подходе у педагогов дошкольных учреждений появляется возможность для более дифференцированной работы с каждой категорией детей.</w:t>
      </w:r>
    </w:p>
    <w:p w:rsidR="00C44D06" w:rsidRPr="009E2EC5" w:rsidRDefault="00C44D06" w:rsidP="002F0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EC5">
        <w:rPr>
          <w:rFonts w:ascii="Times New Roman" w:hAnsi="Times New Roman"/>
          <w:sz w:val="28"/>
          <w:szCs w:val="28"/>
          <w:lang w:val="ru-RU"/>
        </w:rPr>
        <w:t xml:space="preserve"> Кроме того, подобный подход способствует снижению учебной нагрузки, т.к. устраняется усреднённый подход ко всем детям, а также самое главное – повышается активность ребёнка во время познавательной деятельности. </w:t>
      </w:r>
    </w:p>
    <w:p w:rsidR="00C44D06" w:rsidRPr="009E2EC5" w:rsidRDefault="00C44D06" w:rsidP="00C44D06">
      <w:pPr>
        <w:rPr>
          <w:rFonts w:ascii="Times New Roman" w:hAnsi="Times New Roman"/>
          <w:lang w:val="ru-RU"/>
        </w:rPr>
      </w:pPr>
    </w:p>
    <w:p w:rsidR="00A2357A" w:rsidRPr="009E2EC5" w:rsidRDefault="00A2357A" w:rsidP="00A2357A">
      <w:pPr>
        <w:rPr>
          <w:rFonts w:ascii="Times New Roman" w:hAnsi="Times New Roman"/>
          <w:lang w:val="ru-RU"/>
        </w:rPr>
      </w:pPr>
    </w:p>
    <w:p w:rsidR="00A2357A" w:rsidRPr="009E2EC5" w:rsidRDefault="00A2357A" w:rsidP="00A6183E">
      <w:pPr>
        <w:rPr>
          <w:rFonts w:ascii="Times New Roman" w:hAnsi="Times New Roman"/>
          <w:lang w:val="ru-RU"/>
        </w:rPr>
      </w:pPr>
    </w:p>
    <w:p w:rsidR="00353093" w:rsidRPr="009E2EC5" w:rsidRDefault="00353093">
      <w:pPr>
        <w:rPr>
          <w:lang w:val="ru-RU"/>
        </w:rPr>
      </w:pPr>
    </w:p>
    <w:sectPr w:rsidR="00353093" w:rsidRPr="009E2EC5" w:rsidSect="0083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93"/>
    <w:rsid w:val="000931EB"/>
    <w:rsid w:val="001F25EF"/>
    <w:rsid w:val="002F0A09"/>
    <w:rsid w:val="00353093"/>
    <w:rsid w:val="00595366"/>
    <w:rsid w:val="008375FC"/>
    <w:rsid w:val="00960230"/>
    <w:rsid w:val="009E2EC5"/>
    <w:rsid w:val="00A2357A"/>
    <w:rsid w:val="00A6183E"/>
    <w:rsid w:val="00C4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0A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0A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0A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0A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0A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0A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0A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0A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0A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0A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0A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0A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0A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0A09"/>
    <w:rPr>
      <w:b/>
      <w:bCs/>
    </w:rPr>
  </w:style>
  <w:style w:type="character" w:styleId="a8">
    <w:name w:val="Emphasis"/>
    <w:basedOn w:val="a0"/>
    <w:uiPriority w:val="20"/>
    <w:qFormat/>
    <w:rsid w:val="002F0A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0A09"/>
    <w:rPr>
      <w:szCs w:val="32"/>
    </w:rPr>
  </w:style>
  <w:style w:type="paragraph" w:styleId="aa">
    <w:name w:val="List Paragraph"/>
    <w:basedOn w:val="a"/>
    <w:uiPriority w:val="34"/>
    <w:qFormat/>
    <w:rsid w:val="002F0A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A09"/>
    <w:rPr>
      <w:i/>
    </w:rPr>
  </w:style>
  <w:style w:type="character" w:customStyle="1" w:styleId="22">
    <w:name w:val="Цитата 2 Знак"/>
    <w:basedOn w:val="a0"/>
    <w:link w:val="21"/>
    <w:uiPriority w:val="29"/>
    <w:rsid w:val="002F0A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0A0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0A09"/>
    <w:rPr>
      <w:b/>
      <w:i/>
      <w:sz w:val="24"/>
    </w:rPr>
  </w:style>
  <w:style w:type="character" w:styleId="ad">
    <w:name w:val="Subtle Emphasis"/>
    <w:uiPriority w:val="19"/>
    <w:qFormat/>
    <w:rsid w:val="002F0A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0A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0A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0A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0A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0A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0A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0A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0A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0A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0A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0A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0A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0A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0A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0A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0A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0A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0A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0A09"/>
    <w:rPr>
      <w:b/>
      <w:bCs/>
    </w:rPr>
  </w:style>
  <w:style w:type="character" w:styleId="a8">
    <w:name w:val="Emphasis"/>
    <w:basedOn w:val="a0"/>
    <w:uiPriority w:val="20"/>
    <w:qFormat/>
    <w:rsid w:val="002F0A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0A09"/>
    <w:rPr>
      <w:szCs w:val="32"/>
    </w:rPr>
  </w:style>
  <w:style w:type="paragraph" w:styleId="aa">
    <w:name w:val="List Paragraph"/>
    <w:basedOn w:val="a"/>
    <w:uiPriority w:val="34"/>
    <w:qFormat/>
    <w:rsid w:val="002F0A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A09"/>
    <w:rPr>
      <w:i/>
    </w:rPr>
  </w:style>
  <w:style w:type="character" w:customStyle="1" w:styleId="22">
    <w:name w:val="Цитата 2 Знак"/>
    <w:basedOn w:val="a0"/>
    <w:link w:val="21"/>
    <w:uiPriority w:val="29"/>
    <w:rsid w:val="002F0A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0A0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0A09"/>
    <w:rPr>
      <w:b/>
      <w:i/>
      <w:sz w:val="24"/>
    </w:rPr>
  </w:style>
  <w:style w:type="character" w:styleId="ad">
    <w:name w:val="Subtle Emphasis"/>
    <w:uiPriority w:val="19"/>
    <w:qFormat/>
    <w:rsid w:val="002F0A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0A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0A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0A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0A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0A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574D-6C20-4E2E-91BF-AB945938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2015-11-11T05:06:00Z</dcterms:created>
  <dcterms:modified xsi:type="dcterms:W3CDTF">2016-01-13T07:20:00Z</dcterms:modified>
</cp:coreProperties>
</file>