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82" w:rsidRPr="00296582" w:rsidRDefault="00296582" w:rsidP="00296582">
      <w:pPr>
        <w:rPr>
          <w:rFonts w:ascii="Times New Roman" w:hAnsi="Times New Roman" w:cs="Times New Roman"/>
          <w:sz w:val="36"/>
          <w:szCs w:val="36"/>
        </w:rPr>
      </w:pPr>
      <w:r w:rsidRPr="00296582">
        <w:rPr>
          <w:rFonts w:ascii="Times New Roman" w:hAnsi="Times New Roman" w:cs="Times New Roman"/>
          <w:sz w:val="36"/>
          <w:szCs w:val="36"/>
        </w:rPr>
        <w:t>Консультация для родителей 2 младшей группы (с 3 до 4 лет) по теме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296582" w:rsidRPr="00296582" w:rsidRDefault="00296582" w:rsidP="00296582">
      <w:pPr>
        <w:rPr>
          <w:rFonts w:ascii="Times New Roman" w:hAnsi="Times New Roman" w:cs="Times New Roman"/>
          <w:sz w:val="36"/>
          <w:szCs w:val="36"/>
        </w:rPr>
      </w:pPr>
      <w:r w:rsidRPr="00296582">
        <w:rPr>
          <w:rFonts w:ascii="Times New Roman" w:hAnsi="Times New Roman" w:cs="Times New Roman"/>
          <w:sz w:val="36"/>
          <w:szCs w:val="36"/>
        </w:rPr>
        <w:t>«Формирование самостоятельности у детей»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658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1. Речь как регулятор поведения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 xml:space="preserve"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длительной умственной, физической нагрузки ребёнок утомляем.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Помните, по программным задачам, в воспитании и обучении под редакцией Васильевой, у детей 2 младшей группы занятия дл</w:t>
      </w:r>
      <w:r>
        <w:rPr>
          <w:rFonts w:ascii="Times New Roman" w:hAnsi="Times New Roman" w:cs="Times New Roman"/>
          <w:sz w:val="28"/>
          <w:szCs w:val="28"/>
        </w:rPr>
        <w:t>ятся до 15</w:t>
      </w:r>
      <w:r w:rsidRPr="00296582">
        <w:rPr>
          <w:rFonts w:ascii="Times New Roman" w:hAnsi="Times New Roman" w:cs="Times New Roman"/>
          <w:sz w:val="28"/>
          <w:szCs w:val="28"/>
        </w:rPr>
        <w:t xml:space="preserve"> минут (когда ребёнок проявляет особый интерес к какой-то деятельности, то можно исходить от его желания).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lastRenderedPageBreak/>
        <w:t xml:space="preserve">Первые 5 минут ребёнок может быть более внимательным. 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   - слушать взрослого;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   - выполнять простые просьбы, поручения;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   - умел подражать, повторять элементарные движения в игре, действия с игрушками, предметами;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 xml:space="preserve">• Поставленную цель задания или поручения, ребёнок может подменить 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lastRenderedPageBreak/>
        <w:t>- от личной заинтересованности;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 xml:space="preserve">- от умений, которые сформировались при помощи взрослых; 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Игра и игровые приёмы являются лучшей стимуляцией для формирования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самостоятельности, управлением действий.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В подвижных играх учите ребёнка несложных движениям по образцу.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даются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296582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96582">
        <w:rPr>
          <w:rFonts w:ascii="Times New Roman" w:hAnsi="Times New Roman" w:cs="Times New Roman"/>
          <w:sz w:val="28"/>
          <w:szCs w:val="28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Помните, именно в этом возрасте взрослый образец для подражания.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4. Воспитывайте культурно-гигиенические навыки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Помогайте и направляйте ребёнка к привычке быть опрятным, аккуратным.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lastRenderedPageBreak/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296582" w:rsidRPr="00296582" w:rsidRDefault="00296582" w:rsidP="00296582">
      <w:pPr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296582" w:rsidRPr="00296582" w:rsidRDefault="00296582" w:rsidP="00296582">
      <w:pPr>
        <w:rPr>
          <w:rFonts w:ascii="Times New Roman" w:hAnsi="Times New Roman" w:cs="Times New Roman"/>
          <w:sz w:val="40"/>
          <w:szCs w:val="40"/>
        </w:rPr>
      </w:pPr>
      <w:r w:rsidRPr="00296582">
        <w:rPr>
          <w:rFonts w:ascii="Times New Roman" w:hAnsi="Times New Roman" w:cs="Times New Roman"/>
          <w:sz w:val="28"/>
          <w:szCs w:val="28"/>
        </w:rPr>
        <w:t xml:space="preserve">Помните философскую мысль: </w:t>
      </w:r>
      <w:r w:rsidRPr="00296582">
        <w:rPr>
          <w:rFonts w:ascii="Times New Roman" w:hAnsi="Times New Roman" w:cs="Times New Roman"/>
          <w:sz w:val="40"/>
          <w:szCs w:val="40"/>
        </w:rPr>
        <w:t>«Посеешь семена привычки, взойдут всходы поведения, от них пожнёшь характер»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96582" w:rsidRPr="00296582" w:rsidRDefault="00296582" w:rsidP="00296582">
      <w:pPr>
        <w:rPr>
          <w:rFonts w:ascii="Times New Roman" w:hAnsi="Times New Roman" w:cs="Times New Roman"/>
          <w:sz w:val="32"/>
          <w:szCs w:val="32"/>
        </w:rPr>
      </w:pPr>
      <w:r w:rsidRPr="00296582">
        <w:rPr>
          <w:rFonts w:ascii="Times New Roman" w:hAnsi="Times New Roman" w:cs="Times New Roman"/>
          <w:sz w:val="32"/>
          <w:szCs w:val="32"/>
        </w:rPr>
        <w:t> </w:t>
      </w:r>
    </w:p>
    <w:p w:rsidR="00296582" w:rsidRPr="00296582" w:rsidRDefault="00296582" w:rsidP="00296582">
      <w:pPr>
        <w:rPr>
          <w:rFonts w:ascii="Times New Roman" w:hAnsi="Times New Roman" w:cs="Times New Roman"/>
          <w:sz w:val="32"/>
          <w:szCs w:val="32"/>
        </w:rPr>
      </w:pPr>
      <w:r w:rsidRPr="00296582">
        <w:rPr>
          <w:rFonts w:ascii="Times New Roman" w:hAnsi="Times New Roman" w:cs="Times New Roman"/>
          <w:sz w:val="32"/>
          <w:szCs w:val="32"/>
        </w:rPr>
        <w:t>Всё в ваших руках уважаемые родители!</w:t>
      </w:r>
    </w:p>
    <w:p w:rsidR="006E2C38" w:rsidRPr="00296582" w:rsidRDefault="006E2C38" w:rsidP="00296582">
      <w:pPr>
        <w:rPr>
          <w:rFonts w:ascii="Times New Roman" w:hAnsi="Times New Roman" w:cs="Times New Roman"/>
          <w:sz w:val="28"/>
          <w:szCs w:val="28"/>
        </w:rPr>
      </w:pPr>
    </w:p>
    <w:sectPr w:rsidR="006E2C38" w:rsidRPr="00296582" w:rsidSect="006E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82"/>
    <w:rsid w:val="00296582"/>
    <w:rsid w:val="006E2C38"/>
    <w:rsid w:val="00B3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8"/>
  </w:style>
  <w:style w:type="paragraph" w:styleId="1">
    <w:name w:val="heading 1"/>
    <w:basedOn w:val="a"/>
    <w:link w:val="10"/>
    <w:uiPriority w:val="9"/>
    <w:qFormat/>
    <w:rsid w:val="00296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9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4359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64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</Words>
  <Characters>5614</Characters>
  <Application>Microsoft Office Word</Application>
  <DocSecurity>0</DocSecurity>
  <Lines>46</Lines>
  <Paragraphs>13</Paragraphs>
  <ScaleCrop>false</ScaleCrop>
  <Company>MultiDVD Team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2016-01-08T17:13:00Z</dcterms:created>
  <dcterms:modified xsi:type="dcterms:W3CDTF">2016-01-08T17:21:00Z</dcterms:modified>
</cp:coreProperties>
</file>