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950"/>
        <w:gridCol w:w="7415"/>
      </w:tblGrid>
      <w:tr w:rsidR="00270FF9" w:rsidRPr="00A82784" w:rsidTr="005F7FC8">
        <w:trPr>
          <w:trHeight w:val="1208"/>
          <w:tblCellSpacing w:w="0" w:type="dxa"/>
        </w:trPr>
        <w:tc>
          <w:tcPr>
            <w:tcW w:w="7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                                     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 xml:space="preserve">На  заседании методического                          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 xml:space="preserve">Совета МКОУ БСОШ №97                                              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 xml:space="preserve">Протокол №__ 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 xml:space="preserve">от «___» __________20__г.           </w:t>
            </w:r>
          </w:p>
        </w:tc>
        <w:tc>
          <w:tcPr>
            <w:tcW w:w="74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>Директор МКОУ БСОШ № 97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>Терехина Н.А.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70FF9" w:rsidRPr="00A82784" w:rsidRDefault="00270FF9" w:rsidP="00A827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2784">
              <w:rPr>
                <w:rFonts w:ascii="Times New Roman" w:hAnsi="Times New Roman"/>
                <w:sz w:val="28"/>
                <w:szCs w:val="28"/>
              </w:rPr>
              <w:t>«_____»____________20__г.</w:t>
            </w:r>
          </w:p>
        </w:tc>
      </w:tr>
    </w:tbl>
    <w:p w:rsidR="00270FF9" w:rsidRPr="00A82784" w:rsidRDefault="00270FF9" w:rsidP="00A8278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70FF9" w:rsidRPr="00A82784" w:rsidRDefault="00270FF9" w:rsidP="00A82784">
      <w:pPr>
        <w:jc w:val="center"/>
        <w:rPr>
          <w:rFonts w:ascii="Times New Roman" w:hAnsi="Times New Roman"/>
          <w:b/>
          <w:sz w:val="28"/>
          <w:szCs w:val="28"/>
        </w:rPr>
      </w:pPr>
      <w:r w:rsidRPr="00A82784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 учреждение </w:t>
      </w:r>
    </w:p>
    <w:p w:rsidR="00270FF9" w:rsidRPr="00A82784" w:rsidRDefault="00270FF9" w:rsidP="00A82784">
      <w:pPr>
        <w:jc w:val="center"/>
        <w:rPr>
          <w:rFonts w:ascii="Times New Roman" w:hAnsi="Times New Roman"/>
          <w:b/>
          <w:sz w:val="28"/>
          <w:szCs w:val="28"/>
        </w:rPr>
      </w:pPr>
      <w:r w:rsidRPr="00A82784">
        <w:rPr>
          <w:rFonts w:ascii="Times New Roman" w:hAnsi="Times New Roman"/>
          <w:b/>
          <w:sz w:val="28"/>
          <w:szCs w:val="28"/>
        </w:rPr>
        <w:t>Брединская  средняя  общеобразовательная  школа №97</w:t>
      </w:r>
    </w:p>
    <w:p w:rsidR="00270FF9" w:rsidRPr="00A82784" w:rsidRDefault="00270FF9" w:rsidP="00A82784">
      <w:pPr>
        <w:rPr>
          <w:rFonts w:ascii="Times New Roman" w:hAnsi="Times New Roman"/>
          <w:b/>
          <w:sz w:val="28"/>
          <w:szCs w:val="28"/>
        </w:rPr>
      </w:pPr>
    </w:p>
    <w:p w:rsidR="00270FF9" w:rsidRDefault="00270FF9" w:rsidP="00A8278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70FF9" w:rsidRDefault="00270FF9" w:rsidP="00A8278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 учебного предмета</w:t>
      </w:r>
    </w:p>
    <w:p w:rsidR="00270FF9" w:rsidRPr="00A82784" w:rsidRDefault="00270FF9" w:rsidP="00A82784">
      <w:pPr>
        <w:jc w:val="center"/>
        <w:rPr>
          <w:rFonts w:ascii="Times New Roman" w:hAnsi="Times New Roman"/>
          <w:sz w:val="28"/>
          <w:szCs w:val="28"/>
        </w:rPr>
      </w:pPr>
      <w:r w:rsidRPr="00A82784">
        <w:rPr>
          <w:rFonts w:ascii="Times New Roman" w:hAnsi="Times New Roman"/>
          <w:b/>
          <w:bCs/>
          <w:sz w:val="28"/>
          <w:szCs w:val="28"/>
        </w:rPr>
        <w:t>изобразительно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82784">
        <w:rPr>
          <w:rFonts w:ascii="Times New Roman" w:hAnsi="Times New Roman"/>
          <w:b/>
          <w:bCs/>
          <w:sz w:val="28"/>
          <w:szCs w:val="28"/>
        </w:rPr>
        <w:t xml:space="preserve"> искусств</w:t>
      </w:r>
      <w:r>
        <w:rPr>
          <w:rFonts w:ascii="Times New Roman" w:hAnsi="Times New Roman"/>
          <w:b/>
          <w:bCs/>
          <w:sz w:val="28"/>
          <w:szCs w:val="28"/>
        </w:rPr>
        <w:t>о</w:t>
      </w:r>
    </w:p>
    <w:p w:rsidR="00270FF9" w:rsidRPr="00A82784" w:rsidRDefault="00270FF9" w:rsidP="00A827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27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82784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82784">
        <w:rPr>
          <w:rFonts w:ascii="Times New Roman" w:hAnsi="Times New Roman"/>
          <w:b/>
          <w:bCs/>
          <w:sz w:val="28"/>
          <w:szCs w:val="28"/>
        </w:rPr>
        <w:t xml:space="preserve"> класс    </w:t>
      </w:r>
    </w:p>
    <w:p w:rsidR="00270FF9" w:rsidRDefault="00270FF9" w:rsidP="00A827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7D35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b/>
          <w:bCs/>
          <w:sz w:val="28"/>
          <w:szCs w:val="28"/>
        </w:rPr>
        <w:t xml:space="preserve">: Е.Н. </w:t>
      </w:r>
      <w:r w:rsidRPr="00A82784">
        <w:rPr>
          <w:rFonts w:ascii="Times New Roman" w:hAnsi="Times New Roman"/>
          <w:b/>
          <w:bCs/>
          <w:sz w:val="28"/>
          <w:szCs w:val="28"/>
        </w:rPr>
        <w:t xml:space="preserve">Матвеева </w:t>
      </w:r>
    </w:p>
    <w:p w:rsidR="00270FF9" w:rsidRPr="00A82784" w:rsidRDefault="00270FF9" w:rsidP="00A827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изобразительного искусства)</w:t>
      </w:r>
    </w:p>
    <w:p w:rsidR="00270FF9" w:rsidRPr="00A82784" w:rsidRDefault="00270FF9" w:rsidP="00A827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FF9" w:rsidRDefault="00270FF9" w:rsidP="00A827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FF9" w:rsidRDefault="00270FF9" w:rsidP="00A827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FF9" w:rsidRPr="00A82784" w:rsidRDefault="00270FF9" w:rsidP="00A82784">
      <w:pPr>
        <w:jc w:val="center"/>
        <w:rPr>
          <w:rFonts w:ascii="Times New Roman" w:hAnsi="Times New Roman"/>
          <w:b/>
          <w:sz w:val="28"/>
          <w:szCs w:val="28"/>
        </w:rPr>
      </w:pPr>
      <w:r w:rsidRPr="00A82784">
        <w:rPr>
          <w:rFonts w:ascii="Times New Roman" w:hAnsi="Times New Roman"/>
          <w:b/>
          <w:sz w:val="28"/>
          <w:szCs w:val="28"/>
        </w:rPr>
        <w:t xml:space="preserve">Бреды   </w:t>
      </w:r>
      <w:smartTag w:uri="urn:schemas-microsoft-com:office:smarttags" w:element="metricconverter">
        <w:smartTagPr>
          <w:attr w:name="ProductID" w:val="2015 г"/>
        </w:smartTagPr>
        <w:r w:rsidRPr="00A82784">
          <w:rPr>
            <w:rFonts w:ascii="Times New Roman" w:hAnsi="Times New Roman"/>
            <w:b/>
            <w:sz w:val="28"/>
            <w:szCs w:val="28"/>
          </w:rPr>
          <w:t>2015 г</w:t>
        </w:r>
      </w:smartTag>
    </w:p>
    <w:p w:rsidR="00270FF9" w:rsidRDefault="00270FF9" w:rsidP="004D453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270FF9" w:rsidRDefault="00270FF9" w:rsidP="004D453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270FF9" w:rsidRDefault="00270FF9" w:rsidP="004D453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270FF9" w:rsidRPr="005F7FC8" w:rsidRDefault="00270FF9" w:rsidP="00A82784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Содержание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Пояснительная записка к учебному предмету, технология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Общая характеристика учебного предмета, курса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Описание места учебного предмета, курса в учебном плане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предмета, курса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освоения учебного предмета, курса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Содержание учебного предмета, курса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270FF9" w:rsidRPr="005F7FC8" w:rsidRDefault="00270FF9" w:rsidP="00A82784">
      <w:pPr>
        <w:pStyle w:val="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270FF9" w:rsidRPr="005F7FC8" w:rsidRDefault="00270FF9" w:rsidP="00A82784">
      <w:pPr>
        <w:pStyle w:val="a0"/>
        <w:ind w:left="360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Приложение:</w:t>
      </w:r>
    </w:p>
    <w:p w:rsidR="00270FF9" w:rsidRPr="005F7FC8" w:rsidRDefault="00270FF9" w:rsidP="00A82784">
      <w:pPr>
        <w:pStyle w:val="a0"/>
        <w:ind w:left="360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1.Календарно-тематическое планирование по учебному предмету, технология.  </w:t>
      </w:r>
    </w:p>
    <w:p w:rsidR="00270FF9" w:rsidRPr="005F7FC8" w:rsidRDefault="00270FF9" w:rsidP="00A82784">
      <w:pPr>
        <w:pStyle w:val="a0"/>
        <w:ind w:left="360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2.Реализация национальных, региональных и этнокультурных особенностей.</w:t>
      </w:r>
    </w:p>
    <w:p w:rsidR="00270FF9" w:rsidRPr="005F7FC8" w:rsidRDefault="00270FF9" w:rsidP="00A82784">
      <w:pPr>
        <w:pStyle w:val="a0"/>
        <w:ind w:left="360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3.Оценочные материалы.</w:t>
      </w:r>
    </w:p>
    <w:p w:rsidR="00270FF9" w:rsidRPr="005F7FC8" w:rsidRDefault="00270FF9" w:rsidP="003D31E9">
      <w:pPr>
        <w:spacing w:after="0"/>
        <w:ind w:left="113"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составлена в соответствии с нормативными документами: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1.Федеральный закон от 29.12.2012г. №273-Ф3 «Об образовании в Российской Федерации» (редакция от 31.12.2014г. с изменениями от 06.04.2015г.).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2.Письмо Министерства образования и науки Российской Федерации от 29.04.2014г. №08-548 «О федеральном перечне учебников»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3.Закон Челябинской области от 29.08.2013г. №515-ЗО (ред.от 28.08.2014г.) «Об образовании в Челябинской области»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4.Об утверждении Концепции  региональной системы оценки качества образования Челябинской области /Приказ Министерства образования и науки Челябинской области от 28.03.2013г.№03/961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5.Приказ Министерства  образования и науки Российской Федерации от 06.10.2009г.№373 «Об утверждении федерального государственного образовательного стандарта начального общего образования»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6.Приказ Министерства  образования и науки Российской Федерации от 17.12.2010г.№1897  « Об утверждении федерального государственного образовательного стандарта основного общего образования»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7.Приказ Министерства  образования и науки Российской Федерации от 26.11.2010г.№1241, 22.09.2011г.№2357, 18.02.2012г.№1060 «О внесении изменений в Федеральный государственный образовательный стандарт начального общего образования»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8.Письмо Министерства образования и науки Челябинской области от 02.03.2015г. №03-02/1464  «О внесении изменений в основные образовательные программы начального общего, основного общего, среднего общего образования образовательных организаций Челябинской области»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9.Методические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В.Н.Кеспиков, М.И.Солодкова, Е.А.Тюрина, Д.Ф.Ильясов, В.М.Кузнецов, Н.Е.Скрипова, А.В.Кисляков, Т.В. Соловьева, Ф.А.Зуева, Л.Н.Чипышева, Е.А. Солодкова, И.В. Латыпова, Т.П.Зуева; Мин-во образования и науки Челяб. обл.; Челяб.институт переподготовки и повышения квалификации работников образования.- Челябинск: ЧИППКРО,2013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 xml:space="preserve"> 10.Методическое письмо «Об особенностях преподавания учебного предмета «Изобразительное искусство» в 2015/2016 учебном году»</w:t>
      </w:r>
    </w:p>
    <w:p w:rsidR="00270FF9" w:rsidRPr="005F7FC8" w:rsidRDefault="00270FF9" w:rsidP="0006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11.</w:t>
      </w:r>
      <w:r w:rsidRPr="005F7FC8">
        <w:rPr>
          <w:rFonts w:ascii="Times New Roman" w:hAnsi="Times New Roman"/>
          <w:sz w:val="24"/>
          <w:szCs w:val="24"/>
        </w:rPr>
        <w:t xml:space="preserve"> Рабочие программы «Изобразительное искусство». Предметная линия учебников под редакцией Б.М.Неменского 5-9  классы: пособие для учителей общеобразовательных учреждений.-М.: Просвещение,2014;</w:t>
      </w:r>
    </w:p>
    <w:p w:rsidR="00270FF9" w:rsidRPr="005F7FC8" w:rsidRDefault="00270FF9" w:rsidP="0006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Рабочая программа ориентирована на использование линий учебников по Изобразительному искусству под редакцией Б.М.Неменского:</w:t>
      </w:r>
    </w:p>
    <w:p w:rsidR="00270FF9" w:rsidRPr="005F7FC8" w:rsidRDefault="00270FF9" w:rsidP="0006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Изобразительное искусство. Декоративно- прикладное искусство в жизни человека. 5класс: учебник для общеобразовательных учреждений / Н.А.Горяева, О.В.Островская; под ред. Б.М.Неменского. – М.: Просвещение, 2013;</w:t>
      </w:r>
    </w:p>
    <w:p w:rsidR="00270FF9" w:rsidRPr="005F7FC8" w:rsidRDefault="00270FF9" w:rsidP="0006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Изобразительное искусство. Искусство в жизни человека. 6 класс: учебник  для общеобразовательных учреждений / Л.А.Неменская; под ред. Б.М Неменского. – 2 –е изд. – М.: Просвещение, 2008;</w:t>
      </w:r>
    </w:p>
    <w:p w:rsidR="00270FF9" w:rsidRPr="005F7FC8" w:rsidRDefault="00270FF9" w:rsidP="0006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- Изобразительное искусство. Дизайн и архитектура в жизни человека. 7-8 классы: учебник для общеобразовательных учреждений / А.С.Питерских. Г.Е.Гурова. - М. Просвещение. </w:t>
      </w:r>
      <w:smartTag w:uri="urn:schemas-microsoft-com:office:smarttags" w:element="metricconverter">
        <w:smartTagPr>
          <w:attr w:name="ProductID" w:val="2009 г"/>
        </w:smartTagPr>
        <w:r w:rsidRPr="005F7FC8">
          <w:rPr>
            <w:rFonts w:ascii="Times New Roman" w:hAnsi="Times New Roman"/>
            <w:sz w:val="24"/>
            <w:szCs w:val="24"/>
          </w:rPr>
          <w:t>2009 г</w:t>
        </w:r>
      </w:smartTag>
      <w:r w:rsidRPr="005F7FC8">
        <w:rPr>
          <w:rFonts w:ascii="Times New Roman" w:hAnsi="Times New Roman"/>
          <w:sz w:val="24"/>
          <w:szCs w:val="24"/>
        </w:rPr>
        <w:t>.</w:t>
      </w:r>
    </w:p>
    <w:p w:rsidR="00270FF9" w:rsidRPr="005F7FC8" w:rsidRDefault="00270FF9" w:rsidP="008047C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12.Учебный план МКОУ БСОШ №97 на 2015-2016 учебный год.</w:t>
      </w:r>
    </w:p>
    <w:p w:rsidR="00270FF9" w:rsidRPr="005F7FC8" w:rsidRDefault="00270FF9" w:rsidP="008047C4">
      <w:pPr>
        <w:pStyle w:val="a0"/>
        <w:spacing w:line="240" w:lineRule="atLeast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bCs/>
          <w:sz w:val="24"/>
          <w:szCs w:val="24"/>
        </w:rPr>
        <w:t>13.</w:t>
      </w:r>
      <w:r w:rsidRPr="005F7FC8">
        <w:rPr>
          <w:rFonts w:ascii="Times New Roman" w:hAnsi="Times New Roman"/>
          <w:sz w:val="24"/>
          <w:szCs w:val="24"/>
        </w:rPr>
        <w:t xml:space="preserve"> Положение о разработке и утверждению рабочих программ, учебных предметов, курсов, дисциплин, в МКОУ БСОШ №97 </w:t>
      </w:r>
    </w:p>
    <w:p w:rsidR="00270FF9" w:rsidRPr="005F7FC8" w:rsidRDefault="00270FF9" w:rsidP="008047C4">
      <w:pPr>
        <w:pStyle w:val="a0"/>
        <w:spacing w:line="240" w:lineRule="atLeast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14.</w:t>
      </w:r>
      <w:r w:rsidRPr="005F7FC8">
        <w:rPr>
          <w:rFonts w:ascii="Times New Roman" w:hAnsi="Times New Roman"/>
          <w:bCs/>
          <w:sz w:val="24"/>
          <w:szCs w:val="24"/>
        </w:rPr>
        <w:t>Федеральный перечень учебников, рекомендованных к использованию в образовательном процессе в общеобразовательных учреждениях, на 2015/2016 учебный год.</w:t>
      </w:r>
    </w:p>
    <w:p w:rsidR="00270FF9" w:rsidRPr="005F7FC8" w:rsidRDefault="00270FF9" w:rsidP="00E62098">
      <w:pPr>
        <w:pStyle w:val="a0"/>
        <w:ind w:left="360"/>
        <w:rPr>
          <w:rFonts w:ascii="Times New Roman" w:hAnsi="Times New Roman"/>
          <w:b/>
          <w:sz w:val="24"/>
          <w:szCs w:val="24"/>
        </w:rPr>
      </w:pPr>
    </w:p>
    <w:p w:rsidR="00270FF9" w:rsidRPr="005F7FC8" w:rsidRDefault="00270FF9" w:rsidP="00E62098">
      <w:pPr>
        <w:pStyle w:val="a0"/>
        <w:numPr>
          <w:ilvl w:val="0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color w:val="000000"/>
          <w:spacing w:val="4"/>
          <w:sz w:val="24"/>
          <w:szCs w:val="24"/>
        </w:rPr>
        <w:t xml:space="preserve">Рабочая программа по изобразительному искусству для 5-8 классов рассчитана на изучение изобразительному искусству на базовом уровне 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образования. </w:t>
      </w:r>
      <w:r w:rsidRPr="005F7FC8">
        <w:rPr>
          <w:rFonts w:ascii="Times New Roman" w:hAnsi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270FF9" w:rsidRPr="005F7FC8" w:rsidRDefault="00270FF9" w:rsidP="00E62098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270FF9" w:rsidRPr="005F7FC8" w:rsidRDefault="00270FF9" w:rsidP="00E62098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разных видах художественно-творческой деятельности: декоративно-прикладной, художественно-конструктивной и проектной. </w:t>
      </w:r>
      <w:r w:rsidRPr="005F7FC8">
        <w:rPr>
          <w:rFonts w:ascii="Times New Roman" w:hAnsi="Times New Roman"/>
          <w:sz w:val="24"/>
          <w:szCs w:val="24"/>
        </w:rPr>
        <w:t>Общение школьника с произведениями искусства  на уроках изобразительного искусства необходимо не просто как факт знакомства с подлинными художественными ценностями, но и как необходимый опыт коммуникации, диалог с художниками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художественном фольклоре, в народном быте и традициях.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Цель курса</w:t>
      </w:r>
      <w:r w:rsidRPr="005F7FC8">
        <w:rPr>
          <w:rFonts w:ascii="Times New Roman" w:hAnsi="Times New Roman"/>
          <w:sz w:val="24"/>
          <w:szCs w:val="24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 культуры.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Задачи курса: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формирование опыта смыслового и эмоционально-ценностного восприятия визуального  образа реальности и произведений искусства;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- освоение художественной культуры как формы материального выражения духовных ценностей, выраженных в пространственных формах; 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развитие творческого опыта, предопределяющего способности к самостоятельным  действиям в ситуации неопределённости;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формирование активного отношения к традициям культуры как смысловой , эстетической и личностно значимой ценности;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 овладение средствами художественного изображения;</w:t>
      </w:r>
    </w:p>
    <w:p w:rsidR="00270FF9" w:rsidRPr="005F7FC8" w:rsidRDefault="00270FF9" w:rsidP="004D45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-овладение основами практической творческой работы различными художественными материалами и инструментами.</w:t>
      </w:r>
    </w:p>
    <w:p w:rsidR="00270FF9" w:rsidRPr="005F7FC8" w:rsidRDefault="00270FF9" w:rsidP="00E62098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b/>
          <w:sz w:val="24"/>
          <w:szCs w:val="24"/>
          <w:lang w:eastAsia="ar-SA"/>
        </w:rPr>
        <w:t>Актуальность</w:t>
      </w:r>
      <w:r w:rsidRPr="005F7FC8">
        <w:rPr>
          <w:rFonts w:ascii="Times New Roman" w:hAnsi="Times New Roman"/>
          <w:sz w:val="24"/>
          <w:szCs w:val="24"/>
          <w:lang w:eastAsia="ar-SA"/>
        </w:rPr>
        <w:t xml:space="preserve"> содержания программы вызвана принципиальным значением интеграции школьного образования в современную культуру. Программа направлена на помощь подростку при вхождении в современное информационное, социокультурное пространство, в котором сочетаются самые разнообразные явления массовой культуры, зачастую манипулирующие человеком, не осознающим силы и механизмов её воздействия на его духовный мир. Содержание программы обеспечит адаптацию школьников в современном информационном пространстве, наполненном разнообразными явлениями массовой культуры, а также понимание ими значения и основных механизмов воздействия искусства на человека и общество.</w:t>
      </w:r>
    </w:p>
    <w:p w:rsidR="00270FF9" w:rsidRPr="005F7FC8" w:rsidRDefault="00270FF9" w:rsidP="00E620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70FF9" w:rsidRPr="005F7FC8" w:rsidRDefault="00270FF9" w:rsidP="00E620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2.Общая характеристика учебного предмета, курса</w:t>
      </w:r>
    </w:p>
    <w:p w:rsidR="00270FF9" w:rsidRPr="005F7FC8" w:rsidRDefault="00270FF9" w:rsidP="004D453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Учебный предмет «Изобразительное искусство» имеет интегративный характер, включает основы разных видов визуально - пространственных искусств: живопись, графику, скульптуру, дизайн, архитектуру, декоративно-прикладное искусство, изображение в зрелищных и экранных искусствах.</w:t>
      </w:r>
    </w:p>
    <w:p w:rsidR="00270FF9" w:rsidRPr="005F7FC8" w:rsidRDefault="00270FF9" w:rsidP="004D453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Рабочая программа по изобразительному искусству разработана с учётом межпредметных и внутрипредметных связей, логики учебного процесса, задач формирования у школьника эстетического отношения к миру, развития творческого потенциала и коммуникативных способностей. Изобразительное искусство в основной школе является базовым предметом. Его уникальность и значимость определяются нацеленностью на развитие художественных способностей и творческого потенциала ребёнка,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 – образного, художественного типа мышления.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</w:t>
      </w:r>
    </w:p>
    <w:p w:rsidR="00270FF9" w:rsidRPr="005F7FC8" w:rsidRDefault="00270FF9" w:rsidP="004D453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70FF9" w:rsidRPr="005F7FC8" w:rsidRDefault="00270FF9" w:rsidP="004D453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Рабочая программа «Изобразительное искусство. 5-8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Смысловая и логическая последовательность программы обеспечивает целостность учебного процесса и преемственность  этапов обучения.</w:t>
      </w:r>
    </w:p>
    <w:p w:rsidR="00270FF9" w:rsidRPr="005F7FC8" w:rsidRDefault="00270FF9" w:rsidP="004D453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 xml:space="preserve">Рабочая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270FF9" w:rsidRPr="005F7FC8" w:rsidRDefault="00270FF9" w:rsidP="004D453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 xml:space="preserve"> Рабочая программа объединяет практические художественно-эстетические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 </w:t>
      </w:r>
      <w:r w:rsidRPr="005F7FC8">
        <w:rPr>
          <w:rFonts w:ascii="Times New Roman" w:hAnsi="Times New Roman"/>
          <w:b/>
          <w:color w:val="000000"/>
          <w:sz w:val="24"/>
          <w:szCs w:val="24"/>
        </w:rPr>
        <w:t>индивидуального практического</w:t>
      </w:r>
      <w:r w:rsidRPr="005F7F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FC8">
        <w:rPr>
          <w:rFonts w:ascii="Times New Roman" w:hAnsi="Times New Roman"/>
          <w:b/>
          <w:color w:val="000000"/>
          <w:sz w:val="24"/>
          <w:szCs w:val="24"/>
        </w:rPr>
        <w:t>творчества учащихся</w:t>
      </w:r>
      <w:r w:rsidRPr="005F7FC8">
        <w:rPr>
          <w:rFonts w:ascii="Times New Roman" w:hAnsi="Times New Roman"/>
          <w:color w:val="000000"/>
          <w:sz w:val="24"/>
          <w:szCs w:val="24"/>
        </w:rPr>
        <w:t xml:space="preserve"> и уроков </w:t>
      </w:r>
      <w:r w:rsidRPr="005F7FC8">
        <w:rPr>
          <w:rFonts w:ascii="Times New Roman" w:hAnsi="Times New Roman"/>
          <w:b/>
          <w:color w:val="000000"/>
          <w:sz w:val="24"/>
          <w:szCs w:val="24"/>
        </w:rPr>
        <w:t>коллективной творческой деятельности</w:t>
      </w:r>
      <w:r w:rsidRPr="005F7FC8">
        <w:rPr>
          <w:rFonts w:ascii="Times New Roman" w:hAnsi="Times New Roman"/>
          <w:color w:val="000000"/>
          <w:sz w:val="24"/>
          <w:szCs w:val="24"/>
        </w:rPr>
        <w:t>, диалогичность и сотворчество учителя и ученика.</w:t>
      </w:r>
    </w:p>
    <w:p w:rsidR="00270FF9" w:rsidRPr="005F7FC8" w:rsidRDefault="00270FF9" w:rsidP="004D453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70FF9" w:rsidRPr="005F7FC8" w:rsidRDefault="00270FF9" w:rsidP="004D45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 xml:space="preserve">           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 функциям  искусства  в  современной  жизни.  При  изучении  темы  этого  года необходим акцент на местные художественные традиции и конкретные промыслы. </w:t>
      </w:r>
    </w:p>
    <w:p w:rsidR="00270FF9" w:rsidRPr="005F7FC8" w:rsidRDefault="00270FF9" w:rsidP="004D453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 xml:space="preserve">   Тема  6  и  7  классов - «Изобразительное  искусство  в  жизни  человека»  - посвящена изучению  собственно  изобразительного  искусства.  У  учащихся  формируются  основы грамотности  художественного  изображения  (рисунок  и  живопись),  понимание  основ изобразительного  языка.  Изучая  язык  искусства,  ребенок  сталкивается  с  его 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 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- это большая работа,  требующая и знаний, и умений. </w:t>
      </w:r>
    </w:p>
    <w:p w:rsidR="00270FF9" w:rsidRPr="005F7FC8" w:rsidRDefault="00270FF9" w:rsidP="0092193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64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 xml:space="preserve"> Тема 8 класса - «Дизайн и архитектура в жизни человека» -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 </w:t>
      </w:r>
    </w:p>
    <w:p w:rsidR="00270FF9" w:rsidRPr="005F7FC8" w:rsidRDefault="00270FF9" w:rsidP="00463CE4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Программа  дополнена этнокультурным  содержанием, целью которого является формирование нравственно-эстетических идеалов личности, ее ценностных ориентаций на основе изображения родной природы, животных, различных видов росписи и изучения традиций родного края, национальных особенностей, произведений  художников;  развитие интереса к художественному творчеству; формирование любви к родным местам и готовности к практическому участию в жизни родного  края. Отобрано содержание, определены пути его реализации в тематическом планировании по определенным темам</w:t>
      </w:r>
      <w:r w:rsidRPr="005F7FC8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270FF9" w:rsidRPr="005F7FC8" w:rsidRDefault="00270FF9" w:rsidP="0046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</w:t>
      </w:r>
      <w:r w:rsidRPr="005F7FC8">
        <w:rPr>
          <w:rFonts w:ascii="Times New Roman" w:hAnsi="Times New Roman"/>
          <w:sz w:val="24"/>
          <w:szCs w:val="24"/>
        </w:rPr>
        <w:softHyphen/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270FF9" w:rsidRPr="005F7FC8" w:rsidRDefault="00270FF9" w:rsidP="00463CE4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Рабочая программа  «Изобразительное  искусство»  дает  широкие  возможности  для  педагогического творчества, проявления индивидуальности  учителя, учета особенностей конкретного региона России. Однако нужно постоянно иметь в виду структурную целостность данной программы, основные  цели  и  задачи  каждого  этапа  обучения,  обеспечивающие  непрерывность поступательного развития учащихся.</w:t>
      </w:r>
    </w:p>
    <w:p w:rsidR="00270FF9" w:rsidRPr="005F7FC8" w:rsidRDefault="00270FF9" w:rsidP="00463CE4">
      <w:pPr>
        <w:pStyle w:val="a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70FF9" w:rsidRPr="005F7FC8" w:rsidRDefault="00270FF9" w:rsidP="00463CE4">
      <w:pPr>
        <w:pStyle w:val="a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3.Описание места учебного предмета, курса в учебном плане</w:t>
      </w:r>
    </w:p>
    <w:p w:rsidR="00270FF9" w:rsidRPr="005F7FC8" w:rsidRDefault="00270FF9" w:rsidP="00E62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Предмет «Изобразительное искусство» изучается на ступени основного общего образования в качестве обязательного предмета в 5–8 классах в общем объеме 136 учебных часов.</w:t>
      </w:r>
    </w:p>
    <w:p w:rsidR="00270FF9" w:rsidRPr="005F7FC8" w:rsidRDefault="00270FF9" w:rsidP="00E62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Распределение учебного времени по классам выглядит следующим образом:</w:t>
      </w:r>
    </w:p>
    <w:p w:rsidR="00270FF9" w:rsidRPr="005F7FC8" w:rsidRDefault="00270FF9" w:rsidP="00E62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- в 5 классе – 34 часа (34 недели по 1 часу); </w:t>
      </w:r>
    </w:p>
    <w:p w:rsidR="00270FF9" w:rsidRPr="005F7FC8" w:rsidRDefault="00270FF9" w:rsidP="00463C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- в 6 классе – 34 часа (34 недели по 1 часу); </w:t>
      </w:r>
    </w:p>
    <w:p w:rsidR="00270FF9" w:rsidRPr="005F7FC8" w:rsidRDefault="00270FF9" w:rsidP="00463C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- в 7 классе – 34 часа (34 недели по 1 часу); </w:t>
      </w:r>
    </w:p>
    <w:p w:rsidR="00270FF9" w:rsidRPr="005F7FC8" w:rsidRDefault="00270FF9" w:rsidP="00463C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- в 8 классе – 34 часа (34 недели по 1 часу).</w:t>
      </w:r>
    </w:p>
    <w:p w:rsidR="00270FF9" w:rsidRPr="005F7FC8" w:rsidRDefault="00270FF9" w:rsidP="00463C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FF9" w:rsidRPr="005F7FC8" w:rsidRDefault="00270FF9" w:rsidP="00463C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FC8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5 класс</w:t>
      </w: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3"/>
        <w:tblW w:w="11785" w:type="dxa"/>
        <w:tblLayout w:type="fixed"/>
        <w:tblLook w:val="0000"/>
      </w:tblPr>
      <w:tblGrid>
        <w:gridCol w:w="3528"/>
        <w:gridCol w:w="1620"/>
        <w:gridCol w:w="2329"/>
        <w:gridCol w:w="2351"/>
        <w:gridCol w:w="1957"/>
      </w:tblGrid>
      <w:tr w:rsidR="00270FF9" w:rsidRPr="005F7FC8" w:rsidTr="009431E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Кол. часов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практические работы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 содержание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Контрольн. работы</w:t>
            </w:r>
          </w:p>
        </w:tc>
      </w:tr>
      <w:tr w:rsidR="00270FF9" w:rsidRPr="005F7FC8" w:rsidTr="009431E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Древние корни в народном искусстве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94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9431E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94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70FF9" w:rsidRPr="005F7FC8" w:rsidTr="009431E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Декор, человек, общество,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94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9431E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94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0FF9" w:rsidRPr="005F7FC8" w:rsidRDefault="00270FF9" w:rsidP="004235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235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Учебно-тематический план.</w:t>
      </w:r>
    </w:p>
    <w:p w:rsidR="00270FF9" w:rsidRDefault="00270FF9" w:rsidP="0042358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6 класс</w:t>
      </w:r>
    </w:p>
    <w:p w:rsidR="00270FF9" w:rsidRPr="005F7FC8" w:rsidRDefault="00270FF9" w:rsidP="005F7FC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3"/>
        <w:tblW w:w="11380" w:type="dxa"/>
        <w:tblLayout w:type="fixed"/>
        <w:tblLook w:val="0000"/>
      </w:tblPr>
      <w:tblGrid>
        <w:gridCol w:w="2977"/>
        <w:gridCol w:w="1526"/>
        <w:gridCol w:w="2625"/>
        <w:gridCol w:w="2409"/>
        <w:gridCol w:w="1843"/>
      </w:tblGrid>
      <w:tr w:rsidR="00270FF9" w:rsidRPr="005F7FC8" w:rsidTr="009431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</w:p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практические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Контрол. работы</w:t>
            </w:r>
          </w:p>
        </w:tc>
      </w:tr>
      <w:tr w:rsidR="00270FF9" w:rsidRPr="005F7FC8" w:rsidTr="009431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70FF9" w:rsidRPr="005F7FC8" w:rsidTr="009431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9431E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11</w:t>
            </w:r>
          </w:p>
          <w:p w:rsidR="00270FF9" w:rsidRPr="005F7FC8" w:rsidRDefault="00270FF9" w:rsidP="004235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9431EB">
        <w:trPr>
          <w:trHeight w:val="9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0FF9" w:rsidRPr="005F7FC8" w:rsidRDefault="00270FF9" w:rsidP="00423585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Учебно-тематический план.</w:t>
      </w:r>
    </w:p>
    <w:p w:rsidR="00270FF9" w:rsidRPr="005F7FC8" w:rsidRDefault="00270FF9" w:rsidP="0042358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7 класс</w:t>
      </w:r>
    </w:p>
    <w:p w:rsidR="00270FF9" w:rsidRPr="005F7FC8" w:rsidRDefault="00270FF9" w:rsidP="00423585">
      <w:pPr>
        <w:shd w:val="clear" w:color="auto" w:fill="FFFFFF"/>
        <w:tabs>
          <w:tab w:val="left" w:pos="435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3"/>
        <w:tblW w:w="11165" w:type="dxa"/>
        <w:tblLayout w:type="fixed"/>
        <w:tblLook w:val="0000"/>
      </w:tblPr>
      <w:tblGrid>
        <w:gridCol w:w="3227"/>
        <w:gridCol w:w="1276"/>
        <w:gridCol w:w="2268"/>
        <w:gridCol w:w="2551"/>
        <w:gridCol w:w="1843"/>
      </w:tblGrid>
      <w:tr w:rsidR="00270FF9" w:rsidRPr="005F7FC8" w:rsidTr="00BB77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практические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Контрол. работы</w:t>
            </w:r>
          </w:p>
        </w:tc>
      </w:tr>
      <w:tr w:rsidR="00270FF9" w:rsidRPr="005F7FC8" w:rsidTr="00BB77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фигуры человека и образ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BB77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Поэзия повседневности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BB77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Великие темы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BB77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Учебно-тематический план.</w:t>
      </w:r>
    </w:p>
    <w:p w:rsidR="00270FF9" w:rsidRPr="005F7FC8" w:rsidRDefault="00270FF9" w:rsidP="0042358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8 класс</w:t>
      </w: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3"/>
        <w:tblW w:w="10859" w:type="dxa"/>
        <w:tblLayout w:type="fixed"/>
        <w:tblLook w:val="0000"/>
      </w:tblPr>
      <w:tblGrid>
        <w:gridCol w:w="3085"/>
        <w:gridCol w:w="1276"/>
        <w:gridCol w:w="2268"/>
        <w:gridCol w:w="2653"/>
        <w:gridCol w:w="1577"/>
      </w:tblGrid>
      <w:tr w:rsidR="00270FF9" w:rsidRPr="005F7FC8" w:rsidTr="00BB77E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практические работы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 содержание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Контрол. работы</w:t>
            </w:r>
          </w:p>
        </w:tc>
      </w:tr>
      <w:tr w:rsidR="00270FF9" w:rsidRPr="005F7FC8" w:rsidTr="00BB77E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Дизайн и архитектура- конструктивные искусства в ряду пространственных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BB77E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язык  конструктивных искусств. В мире вещей и зданий.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BB77E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0FF9" w:rsidRPr="005F7FC8" w:rsidTr="00BB77E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F9" w:rsidRPr="005F7FC8" w:rsidRDefault="00270FF9" w:rsidP="004235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F9" w:rsidRPr="005F7FC8" w:rsidRDefault="00270FF9" w:rsidP="0042358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270FF9" w:rsidRPr="005F7FC8" w:rsidRDefault="00270FF9" w:rsidP="0042358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270FF9" w:rsidRPr="005F7FC8" w:rsidRDefault="00270FF9" w:rsidP="0042358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270FF9" w:rsidRPr="005F7FC8" w:rsidRDefault="00270FF9" w:rsidP="0042358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270FF9" w:rsidRPr="005F7FC8" w:rsidRDefault="00270FF9" w:rsidP="0042358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270FF9" w:rsidRPr="005F7FC8" w:rsidRDefault="00270FF9" w:rsidP="00423585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4.Описание ценностных ориентиров содержания учебного предмета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В структурировании художественного материала «Изобразительное искусство» для 5–8 классов нашёл своё отражение концентрический принцип – опора на наиболее значимые явления культуры и произведения различных видов и жанров искусства, которые учащиеся уже изучали на предшествующих этапах обучения по предметам «Литература», «Музыка», «Изобразительное искусство». Использование этого принципа даст возможность формировать устойчивые связи с предшествующим художественно-эстетическим опытом школьников.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Межпредметные связи: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1. ИЗО – математика (глазомер, расположение предмета в проекциях, соотношение частей рисунка);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2. ИЗО – литература (художественный образ, сюжетная линия рисунка);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3. ИЗО – трудовое обучение (выполнение практических заданий, доведение начатого дела до конца);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4. ИЗО – история (история древних славян, народного промысла, мифов и эпосов, история древних государств, цивилизации)</w:t>
      </w:r>
    </w:p>
    <w:p w:rsidR="00270FF9" w:rsidRPr="005F7FC8" w:rsidRDefault="00270FF9" w:rsidP="001322B1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FC8">
        <w:rPr>
          <w:rFonts w:ascii="Times New Roman" w:hAnsi="Times New Roman"/>
          <w:sz w:val="24"/>
          <w:szCs w:val="24"/>
          <w:lang w:eastAsia="ar-SA"/>
        </w:rPr>
        <w:t>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заданий, владение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деятельностную.</w:t>
      </w:r>
    </w:p>
    <w:p w:rsidR="00270FF9" w:rsidRPr="005F7FC8" w:rsidRDefault="00270FF9" w:rsidP="001322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Особое значение в программе отводится раскрытию специфики искусства и важности его многочисленных функций как в целом для развития культуры, так и для жизни отдельного человека. Значимым представляется также обучение анализу, сравнению, интерпретации художественных произведений, активизирующих способность личностной оценки предметов и явлений. </w:t>
      </w:r>
    </w:p>
    <w:p w:rsidR="00270FF9" w:rsidRPr="005F7FC8" w:rsidRDefault="00270FF9" w:rsidP="001322B1">
      <w:pPr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0FF9" w:rsidRPr="005F7FC8" w:rsidRDefault="00270FF9" w:rsidP="001322B1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5.Личностные, метапредметные и предметные результаты освоения конкретного учебного предмета, курса</w:t>
      </w:r>
    </w:p>
    <w:p w:rsidR="00270FF9" w:rsidRPr="005F7FC8" w:rsidRDefault="00270FF9" w:rsidP="00B372A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3320"/>
      </w:tblGrid>
      <w:tr w:rsidR="00270FF9" w:rsidRPr="005F7FC8" w:rsidTr="006C2821">
        <w:tc>
          <w:tcPr>
            <w:tcW w:w="2808" w:type="dxa"/>
          </w:tcPr>
          <w:p w:rsidR="00270FF9" w:rsidRPr="005F7FC8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</w:tc>
        <w:tc>
          <w:tcPr>
            <w:tcW w:w="13320" w:type="dxa"/>
          </w:tcPr>
          <w:p w:rsidR="00270FF9" w:rsidRPr="005F7FC8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обучающимися ООП ООО</w:t>
            </w:r>
          </w:p>
        </w:tc>
      </w:tr>
      <w:tr w:rsidR="00270FF9" w:rsidRPr="005F7FC8" w:rsidTr="006C2821">
        <w:tc>
          <w:tcPr>
            <w:tcW w:w="2808" w:type="dxa"/>
          </w:tcPr>
          <w:p w:rsidR="00270FF9" w:rsidRPr="005F7FC8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13320" w:type="dxa"/>
          </w:tcPr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 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общества, ценностно-смысловых установок, отражающих личностные и гражданские позиции в деятельности;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формирование  ответственного  отношения  к  учению,  готовности  и  способности обучающихся к саморазвитию и самообразованию на основе мотивации к обучению и познанию;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формирование целостного мировоззрения, учитывающего культурное, языковое, духовное многообразие современного мира, системы значимых социальных и межличностных отношений;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развитие морального сознания и компетентности в решении моральных проблем на основе личностного  выбора,  формирование  нравственных  чувств  и  нравственного  поведения,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осознанного и ответственного отношения к собственным поступкам;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формирование  коммуникативной  компетентности  в  общении  и  сотрудничестве  со сверстниками, взрослыми в процессе образовательной, творческой деятельности;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развитие  эстетического  сознания  через  освоение  художественного  наследия  народов России и мира, творческой деятельности  эстетического характера.</w:t>
            </w:r>
          </w:p>
        </w:tc>
      </w:tr>
      <w:tr w:rsidR="00270FF9" w:rsidRPr="005F7FC8" w:rsidTr="006C2821">
        <w:tc>
          <w:tcPr>
            <w:tcW w:w="2808" w:type="dxa"/>
          </w:tcPr>
          <w:p w:rsidR="00270FF9" w:rsidRPr="005F7FC8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 </w:t>
            </w:r>
          </w:p>
        </w:tc>
        <w:tc>
          <w:tcPr>
            <w:tcW w:w="13320" w:type="dxa"/>
          </w:tcPr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Метапредметные    результаты  характеризуют  уровень  сформированности  универсальных способностей  учащихся,  проявляющихся  в  познавательной  и  практической  творческой деятельности: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 условий  и  требований,  корректировать  свои  действия  в  соответствии  с изменяющейся ситуацией;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 умение оценивать правильность выполнения учебной задачи, собственные возможности ее решения;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 владение  основами  самоконтроля,  самооценки,  принятия  решений  и  осуществления осознанного выбора в учебной и познавательной деятельности;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 умение организовывать учебное сотрудничество и совместную  деятельность с учителем и сверстниками;  работать  индивидуально  и  в  группе:  находить  общее  решение  и 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осуществлять поиск необходимой информации для выполнения учебных заданий;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умение осуществлять логические учебные действия: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  давать определение понятиям,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  обобщать понятия (осуществлять логическую операцию перехода от видовых признаков к родовому понятию, от понятия с меньшим объёмом к понятию с большим объёмом),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  осуществлять логическую операцию установления родовидовых отношений, ограничение понятия,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  осуществлять сравнение, сериацию и классификацию, самостоятельно выбирая основания и критерии для указанных логических операций,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  устанавливать причинно-следственные связи,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    строить логическое рассуждение, делать умозаключение (индуктивное, дедуктивное и по аналогии) и выводы;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формулировать проблемы и определять способы их решения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целеполагание: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планирование: 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контроль: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коррекция: умение корректировать  свои действия в соответствии с изменяющейся ситуацией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оценка: умение оценивать правильность выполнения учебной задачи, собственные возможности её решения.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учитывать разные мнения и согласовывать различные позиции;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формулировать, аргументировать и отстаивать своё мнение;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работать в группе: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умение осознанно использовать речевые средства в соответствии с задачей коммуникации;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владение монологической формой речи;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владение диалогической формой речи.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Формирование ИКТ-компетентности обучающихся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выбирать технические средства ИКТ для фиксации изображений и звуков в соответствии с поставленной целью;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проводить деконструкцию сообщений, выделение в них структуры, элементов и фрагментов;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использовать при восприятии сообщений внутренние и внешние ссылки;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формулировать вопросы к сообщению, создавать краткое описание сообщения; цитировать - фрагменты сообщения;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 взаимодействовать в социальных сетях, работать в группе над сообщением.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Основы учебно – исследовательской и проектной деятельности: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выбирать и использовать методы, релевантные рассматриваемой проблеме;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использовать такие естественно-научные методы и приёмы, как наблюдение, постановка проблемы,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самостоятельно задумывать, планировать и выполнять -учебное исследование, учебный и социальный проект;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использовать догадку, озарение, интуицию;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целенаправленно и осознанно развивать свои коммуникативные способности, осознавать свою ответственность за достоверность полученных знаний, за качество выполненного проекта.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«Стратегии смыслового чтения и работа с текстом»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Работа с текстом: поиск информации и понимание прочитанного</w:t>
            </w:r>
            <w:r w:rsidRPr="005F7F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1.Ориентироваться в содержании текста и понимать его целостный смысл: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определять главную тему, общую цель или назначение текста;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выбирать из текста или придумать заголовок, соответствующий содержанию и общему смыслу текста;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формулировать тезис, выражающий общий смысл текста;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предвосхищать содержание предметного плана текста по заголовку и с опорой на предыдущий опыт;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объяснять порядок частей/инструкций, содержащихся в тексте;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2.Находить в тексте требуемую информацию: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3.Решать учебно-познавательные и учебно-практические задачи, требующие полного и критического понимания текста: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определять назначение разных видов текстов;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ставить перед собой цель чтения, направляя внимание на полезную в данный момент информацию;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различать темы и подтемы специального текста;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выделять не только главную, но и избыточную информацию;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прогнозировать последовательность изложения идей текста;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сопоставлять разные точки зрения и разные источники информации по заданной теме;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выполнять смысловое свёртывание выделенных фактов и мыслей;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-формировать на основе текста систему аргументов (доводов) для обоснования определённой позиции;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понимать душевное состояние персонажей текста, сопереживать им.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1.Структурировать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2.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3. Интерпретировать текст: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сравнивать и противопоставлять заключённую в тексте информацию разного характера;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обнаруживать в тексте доводы в подтверждение выдвинутых тезисов;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делать выводы из сформулированных посылок;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 - выводить заключение о намерении автора или главной мысли текста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Работа с текстом: оценка информации.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1. Откликаться на содержание текста: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связывать информацию, обнаруженную в тексте, со знаниями из других источников;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оценивать утверждения, сделанные в тексте, исходя из своих представлений о мире;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 находить доводы в защиту своей точки зрения.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2. Откликаться на форму текста: оценивать не только содержание текста, но и его форму, а в целом — мастерство его исполнения.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3.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4.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5.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</w:tr>
      <w:tr w:rsidR="00270FF9" w:rsidRPr="005F7FC8" w:rsidTr="006C2821">
        <w:tc>
          <w:tcPr>
            <w:tcW w:w="2808" w:type="dxa"/>
          </w:tcPr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13320" w:type="dxa"/>
          </w:tcPr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Предметные  результаты  характеризуют  опыт  учащихся  в  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развитие эстетического, эмоционально-ценностного видения окружающего мира;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развитие наблюдательности,  способности  к  сопереживанию,  зрительной  памяти,  ассоциативного мышления, художественного вкуса и творческого воображения;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развитие визуально-пространственного мышления как формы эмоционально-ценностного освоения  мира,  самовыражения  и  ориентации  в  художественном  и  нравственном пространстве культуры;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 художественное  творчество  разных  народов,  классические  произведения отечественного и зарубежного искусства, искусство современности);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воспитание уважения к истории культуры своего Отечества, выраженной в архитектуре, изобразительном  искусстве,  в  национальных  образах  предметно-материальной  и пространственной среды, в понимании красоты человека;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приобретение опыта создания художественного образа в разных видах и жанрах визуально-пространственных  искусств:  изобразительных  (живопись,  графика,  скульптура), декоративно-прикладных,  в  архитектуре  и  дизайне;  приобретение  опыта  работы  над визуальным образом в синтетических искусствах (театр и кино);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приобретение  опыта  работы  различными  художественными  материалами  и  в  разных техниках  в  различных  видах  визуально-пространственных  искусств,  в  специфических формах  художественной  деятельности,  в  том  числе  базирующихся  на  ИКТ 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(видеозапись, компьютерная графика, мультипликация и анимация);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развитие потребности в общении с произведениями изобразительного искусства, - освоение практических  умений  и  навыков  восприятия,  интерпретации  и  оценки 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- осознание значения искусства и творчества в личной и культурной самоидентификации личности; </w:t>
            </w:r>
          </w:p>
          <w:p w:rsidR="00270FF9" w:rsidRPr="005F7FC8" w:rsidRDefault="00270FF9" w:rsidP="0086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- развитие  индивидуальных  творческих  способностей  обучающихся,  формирование устойчивого интереса к творческой деятельности.</w:t>
            </w:r>
          </w:p>
        </w:tc>
      </w:tr>
    </w:tbl>
    <w:p w:rsidR="00270FF9" w:rsidRPr="005F7FC8" w:rsidRDefault="00270FF9" w:rsidP="00576957">
      <w:pPr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8"/>
        <w:gridCol w:w="7380"/>
      </w:tblGrid>
      <w:tr w:rsidR="00270FF9" w:rsidRPr="005F7FC8" w:rsidTr="006C2821">
        <w:trPr>
          <w:trHeight w:val="880"/>
        </w:trPr>
        <w:tc>
          <w:tcPr>
            <w:tcW w:w="8388" w:type="dxa"/>
          </w:tcPr>
          <w:p w:rsidR="00270FF9" w:rsidRPr="005F7FC8" w:rsidRDefault="00270FF9" w:rsidP="00BB77E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70FF9" w:rsidRPr="005F7FC8" w:rsidRDefault="00270FF9" w:rsidP="00576957">
            <w:pPr>
              <w:spacing w:after="0" w:line="240" w:lineRule="auto"/>
              <w:ind w:firstLine="454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научится</w:t>
            </w:r>
          </w:p>
        </w:tc>
        <w:tc>
          <w:tcPr>
            <w:tcW w:w="7380" w:type="dxa"/>
          </w:tcPr>
          <w:p w:rsidR="00270FF9" w:rsidRPr="005F7FC8" w:rsidRDefault="00270FF9" w:rsidP="00BB7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5F7FC8" w:rsidRDefault="00270FF9" w:rsidP="005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270FF9" w:rsidRPr="005F7FC8" w:rsidTr="006C2821">
        <w:trPr>
          <w:trHeight w:val="3887"/>
        </w:trPr>
        <w:tc>
          <w:tcPr>
            <w:tcW w:w="8388" w:type="dxa"/>
          </w:tcPr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iCs/>
                <w:sz w:val="24"/>
                <w:szCs w:val="24"/>
              </w:rPr>
              <w:t>Роль искусства и художественной деятельности в жизни человека и общества: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5F7F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роль и место 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 в развитии культуры, ориентироваться в связях искусства с наукой и религией;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</w:rPr>
              <w:t>• </w:t>
            </w: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</w:t>
            </w:r>
            <w:r w:rsidRPr="005F7FC8">
              <w:rPr>
                <w:rFonts w:ascii="Times New Roman" w:hAnsi="Times New Roman"/>
                <w:sz w:val="24"/>
                <w:szCs w:val="24"/>
              </w:rPr>
              <w:t>потенциал искусства в познании мира, в формировании отношения к человеку, природным и социальным явлениям;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</w:rPr>
              <w:t>• </w:t>
            </w:r>
            <w:r w:rsidRPr="005F7FC8">
              <w:rPr>
                <w:rFonts w:ascii="Times New Roman" w:hAnsi="Times New Roman"/>
                <w:sz w:val="24"/>
                <w:szCs w:val="24"/>
              </w:rPr>
              <w:t>понимать роль искусства в создании материальной среды обитания человека;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</w:rPr>
              <w:t>• </w:t>
            </w:r>
            <w:r w:rsidRPr="005F7FC8">
              <w:rPr>
                <w:rFonts w:ascii="Times New Roman" w:hAnsi="Times New Roman"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7380" w:type="dxa"/>
          </w:tcPr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выделять и анализировать авторскую концепцию художественного образа в произведении искусства;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различать произведения разных эпох,художественных стилей;</w:t>
            </w:r>
          </w:p>
          <w:p w:rsidR="00270FF9" w:rsidRPr="005F7FC8" w:rsidRDefault="00270FF9" w:rsidP="006C2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различать работы великих мастеров по художественной манере (по манере письма).</w:t>
            </w:r>
          </w:p>
        </w:tc>
      </w:tr>
      <w:tr w:rsidR="00270FF9" w:rsidRPr="005F7FC8" w:rsidTr="006C2821">
        <w:trPr>
          <w:trHeight w:val="980"/>
        </w:trPr>
        <w:tc>
          <w:tcPr>
            <w:tcW w:w="8388" w:type="dxa"/>
          </w:tcPr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Духовно-нравственные проблемы жизни и искусства: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связи искусства с всемирной историей и историей Отечества;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5F7FC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270FF9" w:rsidRPr="005F7FC8" w:rsidRDefault="00270FF9" w:rsidP="0057695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7380" w:type="dxa"/>
          </w:tcPr>
          <w:p w:rsidR="00270FF9" w:rsidRPr="005F7FC8" w:rsidRDefault="00270FF9" w:rsidP="00B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5F7FC8" w:rsidRDefault="00270FF9" w:rsidP="00B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270FF9" w:rsidRPr="005F7FC8" w:rsidRDefault="00270FF9" w:rsidP="00B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осознавать необходимость развитого эстетического вкуса в жизни современного человека;</w:t>
            </w:r>
          </w:p>
          <w:p w:rsidR="00270FF9" w:rsidRPr="005F7FC8" w:rsidRDefault="00270FF9" w:rsidP="00B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специфику ориентированности отечественного искусства на приоритет этического над эстетическим</w:t>
            </w:r>
          </w:p>
        </w:tc>
      </w:tr>
      <w:tr w:rsidR="00270FF9" w:rsidRPr="005F7FC8" w:rsidTr="006C2821">
        <w:trPr>
          <w:trHeight w:val="980"/>
        </w:trPr>
        <w:tc>
          <w:tcPr>
            <w:tcW w:w="8388" w:type="dxa"/>
          </w:tcPr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Язык пластических искусств и художественный образ: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роль художественного образа и понятия «выразительность» в искусстве;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человека: передавать на плоскости и в объёме пропорции лица, фигуры, характерные черты внешнего облика, одежды, украшений человека;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7380" w:type="dxa"/>
          </w:tcPr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анализировать и высказывать суждение о своей творческой работе и работе одноклассников;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</w:tc>
      </w:tr>
      <w:tr w:rsidR="00270FF9" w:rsidRPr="005F7FC8" w:rsidTr="006C2821">
        <w:trPr>
          <w:trHeight w:val="529"/>
        </w:trPr>
        <w:tc>
          <w:tcPr>
            <w:tcW w:w="8388" w:type="dxa"/>
          </w:tcPr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Виды и жанры изобразительного искусства: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• различать виды декоративно-прикладных искусств, понимать их специфику; </w:t>
            </w:r>
          </w:p>
          <w:p w:rsidR="00270FF9" w:rsidRPr="005F7FC8" w:rsidRDefault="00270FF9" w:rsidP="0057695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7380" w:type="dxa"/>
          </w:tcPr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определять шедевры национального и мирового изобразительного искусства;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историческую ретроспективу становления жанров пластических искусств.</w:t>
            </w:r>
          </w:p>
        </w:tc>
      </w:tr>
      <w:tr w:rsidR="00270FF9" w:rsidRPr="005F7FC8" w:rsidTr="006C2821">
        <w:trPr>
          <w:trHeight w:val="980"/>
        </w:trPr>
        <w:tc>
          <w:tcPr>
            <w:tcW w:w="8388" w:type="dxa"/>
          </w:tcPr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/>
                <w:sz w:val="24"/>
                <w:szCs w:val="24"/>
              </w:rPr>
              <w:t>Изобразительная природа фотографии, театра, кино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определять жанры и особенности художественной фотографии, её отличие от картины и нехудожественной фотографии;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особенности визуального художественного образа в театре и кино;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270FF9" w:rsidRPr="005F7FC8" w:rsidRDefault="00270FF9" w:rsidP="00BB77E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применять компьютерные технологии в собственной художественно-творческой деятельности(PowerPoint, Photoshop и др.).</w:t>
            </w:r>
          </w:p>
        </w:tc>
        <w:tc>
          <w:tcPr>
            <w:tcW w:w="7380" w:type="dxa"/>
          </w:tcPr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использовать средства художественной выразительности в собственных фотоработах;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применять в работе над цифровой фотографией технические средства Photoshop;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и анализировать выразительность и соответствие авторскому замыслу сценографии, костюмов, грима после просмотра спектакля;</w:t>
            </w:r>
          </w:p>
          <w:p w:rsidR="00270FF9" w:rsidRPr="005F7FC8" w:rsidRDefault="00270FF9" w:rsidP="00BB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• понимать и анализировать раскадровку, реквизит, костюмы и грим после просмотра художественного фильма.</w:t>
            </w:r>
          </w:p>
        </w:tc>
      </w:tr>
    </w:tbl>
    <w:p w:rsidR="00270FF9" w:rsidRPr="005F7FC8" w:rsidRDefault="00270FF9" w:rsidP="00576957">
      <w:pPr>
        <w:rPr>
          <w:rFonts w:ascii="Times New Roman" w:hAnsi="Times New Roman"/>
          <w:b/>
          <w:sz w:val="24"/>
          <w:szCs w:val="24"/>
        </w:rPr>
      </w:pPr>
    </w:p>
    <w:p w:rsidR="00270FF9" w:rsidRDefault="00270FF9" w:rsidP="00576957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270FF9" w:rsidRDefault="00270FF9" w:rsidP="00576957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270FF9" w:rsidRDefault="00270FF9" w:rsidP="00576957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270FF9" w:rsidRPr="005F7FC8" w:rsidRDefault="00270FF9" w:rsidP="00576957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6.Содержание учебного предмета, курса</w:t>
      </w:r>
    </w:p>
    <w:p w:rsidR="00270FF9" w:rsidRPr="005F7FC8" w:rsidRDefault="00270FF9" w:rsidP="00862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5 класс       Тема года «Декоративно-прикладное искусство в жизни человека» (34 часа)</w:t>
      </w:r>
    </w:p>
    <w:p w:rsidR="00270FF9" w:rsidRPr="005F7FC8" w:rsidRDefault="00270FF9" w:rsidP="006B600B">
      <w:pPr>
        <w:spacing w:after="0" w:line="240" w:lineRule="auto"/>
        <w:ind w:right="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1.    Древние корни народного искусства (8 часов)</w:t>
      </w:r>
    </w:p>
    <w:p w:rsidR="00270FF9" w:rsidRPr="005F7FC8" w:rsidRDefault="00270FF9" w:rsidP="00BE6DB1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Древние образы в народном искусстве.</w:t>
      </w:r>
    </w:p>
    <w:p w:rsidR="00270FF9" w:rsidRPr="005F7FC8" w:rsidRDefault="00270FF9" w:rsidP="00BE6DB1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>Убранство русской избы.</w:t>
      </w:r>
    </w:p>
    <w:p w:rsidR="00270FF9" w:rsidRPr="005F7FC8" w:rsidRDefault="00270FF9" w:rsidP="00BE6DB1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>Внутренний мир русской избы.</w:t>
      </w:r>
    </w:p>
    <w:p w:rsidR="00270FF9" w:rsidRPr="005F7FC8" w:rsidRDefault="00270FF9" w:rsidP="00BE6DB1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Конструкция и декор предметов народного быта.</w:t>
      </w:r>
    </w:p>
    <w:p w:rsidR="00270FF9" w:rsidRPr="005F7FC8" w:rsidRDefault="00270FF9" w:rsidP="00BE6DB1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Русская народная вышивка.</w:t>
      </w:r>
    </w:p>
    <w:p w:rsidR="00270FF9" w:rsidRPr="005F7FC8" w:rsidRDefault="00270FF9" w:rsidP="00BE6DB1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>Народный праздничный костюм.</w:t>
      </w:r>
    </w:p>
    <w:p w:rsidR="00270FF9" w:rsidRPr="005F7FC8" w:rsidRDefault="00270FF9" w:rsidP="00413B79">
      <w:pPr>
        <w:spacing w:after="0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color w:val="000000"/>
          <w:sz w:val="24"/>
          <w:szCs w:val="24"/>
          <w:lang w:eastAsia="ru-RU"/>
        </w:rPr>
        <w:t>Народные праздничные обряды (обобщение темы)</w:t>
      </w:r>
    </w:p>
    <w:p w:rsidR="00270FF9" w:rsidRPr="005F7FC8" w:rsidRDefault="00270FF9" w:rsidP="00973F4A">
      <w:pPr>
        <w:spacing w:after="0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Раздел 2.  Связь времен в народном искусстве (8 часов)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Искусство Гжели.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Городецкая роспись.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Хохлома.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Щепа.Роспись по лубу и дереву. Тиснение и резьба по бересте.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 Роль народных художественных промыслов в современной жизни (обобщение темы)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Раздел 3 .  Декор-человек, общество, время (12 часов)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 Зачем людям украшения.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Одежда говорит о человеке.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О чём рассказывают гербы и эмблемы.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 xml:space="preserve"> Роль декоративного искусства в жизни человека и общества (обобщение темы).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Раздел 4.  Декоративное искусство в современном мире (6 часов)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Ты сам- мастер.</w:t>
      </w:r>
    </w:p>
    <w:p w:rsidR="00270FF9" w:rsidRPr="005F7FC8" w:rsidRDefault="00270FF9" w:rsidP="00734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862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 xml:space="preserve">6 класс    </w:t>
      </w:r>
      <w:r w:rsidRPr="005F7FC8">
        <w:rPr>
          <w:rFonts w:ascii="Times New Roman" w:hAnsi="Times New Roman"/>
          <w:b/>
          <w:bCs/>
          <w:sz w:val="24"/>
          <w:szCs w:val="24"/>
          <w:lang w:eastAsia="ru-RU"/>
        </w:rPr>
        <w:t>Тема года. Изобразительное искусство в жизни человека (34 часа).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bCs/>
          <w:sz w:val="24"/>
          <w:szCs w:val="24"/>
          <w:lang w:eastAsia="ru-RU"/>
        </w:rPr>
        <w:t>Раздел 1. Виды изобразительного искусства и основы образного языка.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Изобразительное искусство. Семья пространственных искусств.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Художественные материалы.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Рисунок – основа изобразительного творчества.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Линия и ее выразительные возможности. Ритм линий.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Пятно как средство выражения. Ритм пятен.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Цвет. Основы цветоведения.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Цвет в произведениях живописи.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Объемные изображения в скульптуре.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Основы языка изображения.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bCs/>
          <w:sz w:val="24"/>
          <w:szCs w:val="24"/>
          <w:lang w:eastAsia="ru-RU"/>
        </w:rPr>
        <w:t>Раздел 2. Мир наших вещей. Натюрморт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Реальность и фантазия в творчестве художника.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Изображение предметного мира – натюрморт.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Понятие формы. Многообразие форм окружающего мира.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Изображение объёма на плоскости и линейная перспектива.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Освещение. Свет и тень.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Натюрморт в графике.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Цвет в натюрморте.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Выразительные возможности натюрморта.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bCs/>
          <w:sz w:val="24"/>
          <w:szCs w:val="24"/>
          <w:lang w:eastAsia="ru-RU"/>
        </w:rPr>
        <w:t>Раздел 3. Вглядываясь в человека. Портрет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Образ человека – главная тема искусства.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Конструкция головы человека и её основные пропорции.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Изображение головы человека в пространстве.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Портрет в скульптуре.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Графический портретный рисунок.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Сатирические образы человека.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Образные возможности освещения в портрете.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Роль цвета в портрете.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Великие портретисты прошлого.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Портрет в изобразительном искусстве ХХ века.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bCs/>
          <w:sz w:val="24"/>
          <w:szCs w:val="24"/>
          <w:lang w:eastAsia="ru-RU"/>
        </w:rPr>
        <w:t>Раздел 4. Человек и пространство. Пейзаж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Жанры в изобразительном искусстве.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Изображение пространства.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Правила построения перспективы. Воздушная перспектива.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Пейзаж - большой мир.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Пейзаж  настроения. Природа и художник.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Пейзаж в русской живописи.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Пейзаж в графике.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>Городской пейзаж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Выразительные возможности изобразительного искусства. Язык и смысл. </w:t>
      </w:r>
    </w:p>
    <w:p w:rsidR="00270FF9" w:rsidRPr="005F7FC8" w:rsidRDefault="00270FF9" w:rsidP="0041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FF9" w:rsidRPr="005F7FC8" w:rsidRDefault="00270FF9" w:rsidP="00862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7 класс </w:t>
      </w:r>
      <w:r w:rsidRPr="005F7FC8">
        <w:rPr>
          <w:rFonts w:ascii="Times New Roman" w:hAnsi="Times New Roman"/>
          <w:sz w:val="24"/>
          <w:szCs w:val="24"/>
        </w:rPr>
        <w:t>Тема года. Изобразительное искусство в жизни человека (34 часа)</w:t>
      </w:r>
    </w:p>
    <w:p w:rsidR="00270FF9" w:rsidRPr="005F7FC8" w:rsidRDefault="00270FF9" w:rsidP="00327F32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>Раздел 1. Изображение фигуры человека и образ человека</w:t>
      </w:r>
    </w:p>
    <w:p w:rsidR="00270FF9" w:rsidRPr="005F7FC8" w:rsidRDefault="00270FF9" w:rsidP="003D0A05">
      <w:pPr>
        <w:pStyle w:val="ParagraphStyle"/>
        <w:shd w:val="clear" w:color="auto" w:fill="FFFFFF"/>
        <w:tabs>
          <w:tab w:val="center" w:pos="7465"/>
        </w:tabs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Изображение фигуры человека в истории искусства.</w:t>
      </w:r>
      <w:r w:rsidRPr="005F7FC8">
        <w:rPr>
          <w:rFonts w:ascii="Times New Roman" w:hAnsi="Times New Roman" w:cs="Times New Roman"/>
        </w:rPr>
        <w:tab/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Пропорции и строение фигуры человека.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Лепка фигуры человека.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Набросок фигуры человека с натуры.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Понимание красоты человека в европейском и русском искусстве.</w:t>
      </w:r>
    </w:p>
    <w:p w:rsidR="00270FF9" w:rsidRPr="005F7FC8" w:rsidRDefault="00270FF9" w:rsidP="00327F32">
      <w:pPr>
        <w:pStyle w:val="ParagraphStyle"/>
        <w:shd w:val="clear" w:color="auto" w:fill="FFFFFF"/>
        <w:tabs>
          <w:tab w:val="left" w:pos="1620"/>
        </w:tabs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 xml:space="preserve">Раздел 2. Поэзия повседневности 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Поэзия повседневной жизни в искусстве разных народов.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Тематическая картина.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Бытовой и исторический жанры.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Сюжет и содержание в картине.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Жизнь каждого дня – большая тема в искусстве.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Жизнь в моем городе в прошлых веках (историческая тема в бытовом жанре).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Праздник  и  карнавал  в  изобразительном искусстве (тема праздника в бытовом жанре).</w:t>
      </w:r>
    </w:p>
    <w:p w:rsidR="00270FF9" w:rsidRPr="005F7FC8" w:rsidRDefault="00270FF9" w:rsidP="00327F32">
      <w:pPr>
        <w:pStyle w:val="ParagraphStyle"/>
        <w:shd w:val="clear" w:color="auto" w:fill="FFFFFF"/>
        <w:tabs>
          <w:tab w:val="left" w:pos="1620"/>
        </w:tabs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>Раздел 3. Великие темы жизни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Исторические и мифологические темы в искусстве разных эпох.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Тематическая картина в русском искусстве XIX века.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Процесс работы над тематической картиной.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Библейские темы в изобразительном искусстве.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Монументальная скульптура и образ истории народа.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Место и роль картины в искусстве XX века.</w:t>
      </w:r>
    </w:p>
    <w:p w:rsidR="00270FF9" w:rsidRPr="005F7FC8" w:rsidRDefault="00270FF9" w:rsidP="00327F32">
      <w:pPr>
        <w:pStyle w:val="ParagraphStyle"/>
        <w:shd w:val="clear" w:color="auto" w:fill="FFFFFF"/>
        <w:tabs>
          <w:tab w:val="left" w:pos="1620"/>
        </w:tabs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>Раздел 4. Реальность жизни и художественный образ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Искусство иллюстрации. Слово и изображение.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Зрительские умения и их значение для современного человека.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История искусства и история человечества.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Стиль и направление в изобразительном искусстве.</w:t>
      </w:r>
    </w:p>
    <w:p w:rsidR="00270FF9" w:rsidRPr="005F7FC8" w:rsidRDefault="00270FF9" w:rsidP="00327F32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Крупнейшие музеи изобразительного искусства и их роль в культуре.</w:t>
      </w:r>
    </w:p>
    <w:p w:rsidR="00270FF9" w:rsidRPr="005F7FC8" w:rsidRDefault="00270FF9" w:rsidP="00013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FC8">
        <w:rPr>
          <w:rFonts w:ascii="Times New Roman" w:hAnsi="Times New Roman"/>
          <w:sz w:val="24"/>
          <w:szCs w:val="24"/>
          <w:lang w:eastAsia="ru-RU"/>
        </w:rPr>
        <w:t xml:space="preserve">    Художественно-творческие проекты.</w:t>
      </w:r>
    </w:p>
    <w:p w:rsidR="00270FF9" w:rsidRPr="005F7FC8" w:rsidRDefault="00270FF9" w:rsidP="0073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FF9" w:rsidRPr="005F7FC8" w:rsidRDefault="00270FF9" w:rsidP="00862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>8 класс   Тема года. Архитектура и дизайн – конструктивные искусства в ряду пространственных искусств (34 часа)</w:t>
      </w:r>
    </w:p>
    <w:p w:rsidR="00270FF9" w:rsidRPr="005F7FC8" w:rsidRDefault="00270FF9" w:rsidP="000133DA">
      <w:pPr>
        <w:pStyle w:val="ParagraphStyle"/>
        <w:shd w:val="clear" w:color="auto" w:fill="FFFFFF"/>
        <w:spacing w:before="60" w:line="264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 xml:space="preserve">Раздел 1. Художник-дизайн-архитектура. Искусство композиции – основа дизайна и архитектуры.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Основы композиции в конструктивных искусствах. Гармония, контраст и выразительность плоскостной композиции,       или «Внесем порядок в хаос».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Прямые линии и организация пространства.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Цвет – элемент композиционного творчества. Свободные формы: линии и тоновые пятна.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Буква – строка – текст. Искусство шрифта.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Когда текст и изображение вместе.Композиционные основы макетирования в графическом дизайне.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В бескрайнем море книг и журналов. Многообразие форм графического дизайна. </w:t>
      </w:r>
    </w:p>
    <w:p w:rsidR="00270FF9" w:rsidRPr="005F7FC8" w:rsidRDefault="00270FF9" w:rsidP="000133DA">
      <w:pPr>
        <w:pStyle w:val="ParagraphStyle"/>
        <w:shd w:val="clear" w:color="auto" w:fill="FFFFFF"/>
        <w:tabs>
          <w:tab w:val="left" w:pos="1620"/>
        </w:tabs>
        <w:spacing w:before="60" w:line="264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>Раздел 2. В мире вещей и зданий. Художественный язык конструктивных искусств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Объект и пространство. От плоскостного изображения к объёмному макету.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Взаимосвязь объектов в архитектурном макете.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Конструкция: часть и целое. Здание как сочетание различных объёмов. Понятие модуля.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Важнейшие архитектурные элементы здания.</w:t>
      </w:r>
    </w:p>
    <w:p w:rsidR="00270FF9" w:rsidRPr="005F7FC8" w:rsidRDefault="00270FF9" w:rsidP="000133D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Красота и целесообразность. Вещь как сочетание объёмов и образ времени.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Форма и материал.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Цвет в архитектуре и дизайне. Роль цвета в формотворчестве.</w:t>
      </w:r>
    </w:p>
    <w:p w:rsidR="00270FF9" w:rsidRPr="005F7FC8" w:rsidRDefault="00270FF9" w:rsidP="000133DA">
      <w:pPr>
        <w:pStyle w:val="ParagraphStyle"/>
        <w:shd w:val="clear" w:color="auto" w:fill="FFFFFF"/>
        <w:spacing w:before="60" w:line="264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>Раздел 3. Город и человек. Социальное значение дизайна и архитектуры в жизни человека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Город сквозь времена и страны. Образы материальной культуры прошлого.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</w:rPr>
        <w:t>Город сегодня и завтра. Пути развития современной архитектуры и дизайна.</w:t>
      </w:r>
      <w:r w:rsidRPr="005F7FC8">
        <w:rPr>
          <w:rFonts w:ascii="Times New Roman" w:hAnsi="Times New Roman" w:cs="Times New Roman"/>
          <w:b/>
          <w:bCs/>
        </w:rPr>
        <w:t xml:space="preserve">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Живое пространство города. Город, микрорайон, улица.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Вещь в городе и дома. Городской дизайн.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Интерьер и вещь в доме. Дизайн пространственно-вещной среды интерьера.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Природа и архитектура. Организация архитектурно-ландшафтного пространства.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Ты – архитектор! Замысел архитектурного проекта и его осуществление. </w:t>
      </w:r>
    </w:p>
    <w:p w:rsidR="00270FF9" w:rsidRPr="005F7FC8" w:rsidRDefault="00270FF9" w:rsidP="000133DA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5F7FC8">
        <w:rPr>
          <w:rFonts w:ascii="Times New Roman" w:hAnsi="Times New Roman" w:cs="Times New Roman"/>
          <w:b/>
          <w:bCs/>
        </w:rPr>
        <w:t xml:space="preserve">Раздел 4.  Человек в зеркале дизайна и архитектуры. Образ жизни и индивидуальное проектирование.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Мой дом – мой образ жизни. Скажи мне, как ты живёшь, и я скажу, какой у тебя дом. 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Интерьер, который мы создаём.</w:t>
      </w:r>
    </w:p>
    <w:p w:rsidR="00270FF9" w:rsidRPr="005F7FC8" w:rsidRDefault="00270FF9" w:rsidP="000133D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5F7FC8">
        <w:rPr>
          <w:rFonts w:ascii="Times New Roman" w:hAnsi="Times New Roman" w:cs="Times New Roman"/>
        </w:rPr>
        <w:t>Пугало в огороде, или… Под шёпот фонтанных струй.</w:t>
      </w:r>
      <w:r w:rsidRPr="005F7FC8">
        <w:rPr>
          <w:rFonts w:ascii="Times New Roman" w:hAnsi="Times New Roman" w:cs="Times New Roman"/>
          <w:i/>
          <w:iCs/>
        </w:rPr>
        <w:t xml:space="preserve"> </w:t>
      </w:r>
    </w:p>
    <w:p w:rsidR="00270FF9" w:rsidRPr="005F7FC8" w:rsidRDefault="00270FF9" w:rsidP="000133D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Мода, культура и ты. Композиционно-конструктивные принципы дизайна одежды.</w:t>
      </w:r>
    </w:p>
    <w:p w:rsidR="00270FF9" w:rsidRPr="005F7FC8" w:rsidRDefault="00270FF9" w:rsidP="000133D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Встречают по одёжке</w:t>
      </w:r>
    </w:p>
    <w:p w:rsidR="00270FF9" w:rsidRPr="005F7FC8" w:rsidRDefault="00270FF9" w:rsidP="000133D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 xml:space="preserve">Автопортрет на каждый день. </w:t>
      </w:r>
    </w:p>
    <w:p w:rsidR="00270FF9" w:rsidRPr="005F7FC8" w:rsidRDefault="00270FF9" w:rsidP="00413B7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</w:rPr>
        <w:t>Моделируя себя – моделируешь мир.</w:t>
      </w:r>
    </w:p>
    <w:p w:rsidR="00270FF9" w:rsidRPr="005F7FC8" w:rsidRDefault="00270FF9" w:rsidP="006B7845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5F7FC8">
        <w:rPr>
          <w:rFonts w:ascii="Times New Roman" w:hAnsi="Times New Roman"/>
          <w:b/>
          <w:sz w:val="24"/>
          <w:szCs w:val="24"/>
        </w:rPr>
        <w:t>7.Тематическое планирование</w:t>
      </w:r>
    </w:p>
    <w:p w:rsidR="00270FF9" w:rsidRPr="005F7FC8" w:rsidRDefault="00270FF9" w:rsidP="006B784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FC8">
        <w:rPr>
          <w:rFonts w:ascii="Times New Roman" w:hAnsi="Times New Roman"/>
          <w:color w:val="000000"/>
          <w:sz w:val="24"/>
          <w:szCs w:val="24"/>
        </w:rPr>
        <w:t>5 класс</w:t>
      </w:r>
    </w:p>
    <w:p w:rsidR="00270FF9" w:rsidRPr="005F7FC8" w:rsidRDefault="00270FF9" w:rsidP="006B784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8"/>
        <w:gridCol w:w="9360"/>
      </w:tblGrid>
      <w:tr w:rsidR="00270FF9" w:rsidRPr="005F7FC8" w:rsidTr="00CA0ADA">
        <w:tc>
          <w:tcPr>
            <w:tcW w:w="6588" w:type="dxa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предмета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60" w:type="dxa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270FF9" w:rsidRPr="005F7FC8" w:rsidTr="00CA0ADA">
        <w:tc>
          <w:tcPr>
            <w:tcW w:w="15948" w:type="dxa"/>
            <w:gridSpan w:val="2"/>
          </w:tcPr>
          <w:p w:rsidR="00270FF9" w:rsidRPr="005F7FC8" w:rsidRDefault="00270FF9" w:rsidP="0094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Раздел 1. Древние корни народного искусства. (8 ч).</w:t>
            </w:r>
          </w:p>
        </w:tc>
      </w:tr>
      <w:tr w:rsidR="00270FF9" w:rsidRPr="005F7FC8" w:rsidTr="00CA0ADA">
        <w:tc>
          <w:tcPr>
            <w:tcW w:w="6588" w:type="dxa"/>
          </w:tcPr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«Древние образы в народном искусстве»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Урок: «Убранство коми- избы» 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 Внутренний мир коми- избы»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«Конструкция и декор предметов коми народного быта»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 Русская народная вышивка»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«Коми народный праздничный костюм»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«Коми народные праздничные обряды (обобщение тем)</w:t>
            </w:r>
          </w:p>
        </w:tc>
        <w:tc>
          <w:tcPr>
            <w:tcW w:w="9360" w:type="dxa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Осознание древних корней, места и значения народного прикладного искусства в жизни человека.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в произведениях прикладного искусства тесную связь функционального и художественного начала, конструктивного, изобразительного и декоративного элементов, формы и декора, и использовать эти знания в практической деятельности.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Приобретение опыта выполнения декоративной работы, творческих проектов, эскизов( резьбы, орнамента вышивки, украшений национальных костюмов и т. д.) </w:t>
            </w:r>
          </w:p>
        </w:tc>
      </w:tr>
      <w:tr w:rsidR="00270FF9" w:rsidRPr="005F7FC8" w:rsidTr="00CA0ADA">
        <w:tc>
          <w:tcPr>
            <w:tcW w:w="15948" w:type="dxa"/>
            <w:gridSpan w:val="2"/>
          </w:tcPr>
          <w:p w:rsidR="00270FF9" w:rsidRPr="005F7FC8" w:rsidRDefault="00270FF9" w:rsidP="0094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Раздел 2. Связь времен в народном искусстве. (8 ч).</w:t>
            </w:r>
          </w:p>
        </w:tc>
      </w:tr>
      <w:tr w:rsidR="00270FF9" w:rsidRPr="005F7FC8" w:rsidTr="00CA0ADA">
        <w:trPr>
          <w:trHeight w:val="698"/>
        </w:trPr>
        <w:tc>
          <w:tcPr>
            <w:tcW w:w="6588" w:type="dxa"/>
          </w:tcPr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Урок: «Древние образы в современных народных игрушках»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Уроки: «Искусство Гжели», «Городецкая роспись», «Хохлома», «Жостово. Роспись по металлу»</w:t>
            </w:r>
          </w:p>
        </w:tc>
        <w:tc>
          <w:tcPr>
            <w:tcW w:w="9360" w:type="dxa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Осознание места и значения современных народных промыслов в современной жизни.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Знание ведущих центров художественных промыслов России и их особенностей.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Умение распознавать, сопоставлять, анализировать произведения разных художественных промыслов.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Приобретения опыта выполнения эскизов в соответствии с традициями различных народных промыслов, передача особенностей формы, традиционной орнаментики и колористики.</w:t>
            </w:r>
          </w:p>
          <w:p w:rsidR="00270FF9" w:rsidRPr="005F7FC8" w:rsidRDefault="00270FF9" w:rsidP="00DC5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-Приобретение элементарных навыков декоративной росписи и практического освоения отдельных элементов, последовательности выполнения росписи, ее цветового строя.</w:t>
            </w:r>
          </w:p>
        </w:tc>
      </w:tr>
      <w:tr w:rsidR="00270FF9" w:rsidRPr="005F7FC8" w:rsidTr="00CA0ADA">
        <w:trPr>
          <w:trHeight w:val="317"/>
        </w:trPr>
        <w:tc>
          <w:tcPr>
            <w:tcW w:w="15948" w:type="dxa"/>
            <w:gridSpan w:val="2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Раздел 3. Декор- человек, общество, время. (12 ч.)</w:t>
            </w:r>
          </w:p>
        </w:tc>
      </w:tr>
      <w:tr w:rsidR="00270FF9" w:rsidRPr="005F7FC8" w:rsidTr="00CA0ADA">
        <w:trPr>
          <w:trHeight w:val="317"/>
        </w:trPr>
        <w:tc>
          <w:tcPr>
            <w:tcW w:w="6588" w:type="dxa"/>
          </w:tcPr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 «Зачем людям украшения»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 « Роль декоративного искусства в жизни древнего общества»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Уроки «Одежда говорит о человеке»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Уроки «О чем рассказывают нам гербы и эмблемы»</w:t>
            </w:r>
          </w:p>
          <w:p w:rsidR="00270FF9" w:rsidRPr="005F7FC8" w:rsidRDefault="00270FF9" w:rsidP="00DC5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Уроки «Роль декоративного искусства в жизни человека и общества» (Обобщение темы)</w:t>
            </w:r>
          </w:p>
        </w:tc>
        <w:tc>
          <w:tcPr>
            <w:tcW w:w="9360" w:type="dxa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 Осознание роли декоративно- прикладного искусства разных стран и времен в жизни человека и общества.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-умение выявлять образно- смысловую, социальную окрашенность в образном строе произведений декоративно- прикладного искусства ( костюм, украшения, предметы быта) в процессе восприятия.</w:t>
            </w:r>
          </w:p>
          <w:p w:rsidR="00270FF9" w:rsidRPr="00DC5865" w:rsidRDefault="00270FF9" w:rsidP="00DC5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-Приобретение опыта работы над совместным творческим проектом, умение осознанно применять выразительные средства ( форма, линия, цвет, ритм и т. д.)</w:t>
            </w:r>
          </w:p>
        </w:tc>
      </w:tr>
      <w:tr w:rsidR="00270FF9" w:rsidRPr="005F7FC8" w:rsidTr="00CA0ADA">
        <w:trPr>
          <w:trHeight w:val="317"/>
        </w:trPr>
        <w:tc>
          <w:tcPr>
            <w:tcW w:w="15948" w:type="dxa"/>
            <w:gridSpan w:val="2"/>
          </w:tcPr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Раздел 4. Декоративное искусство в современном мире (6 ч.)</w:t>
            </w:r>
          </w:p>
        </w:tc>
      </w:tr>
      <w:tr w:rsidR="00270FF9" w:rsidRPr="005F7FC8" w:rsidTr="00CA0ADA">
        <w:trPr>
          <w:trHeight w:val="317"/>
        </w:trPr>
        <w:tc>
          <w:tcPr>
            <w:tcW w:w="6588" w:type="dxa"/>
          </w:tcPr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искусство в современном мире.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Уроки «Современное выставочное искусство»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Уроки «Ты сам мастер»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• понимание места и значения современного декоратив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искусства в жизни человека и общества, знание разно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образных видов современного декоративного творчества, материалов, техник (художественное стекло, керамика, ковка, литьё, гобелен, роспись по ткани и т. д.); расширение обще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культурного художественно-познавательного кругозора;</w:t>
            </w:r>
          </w:p>
          <w:p w:rsidR="00270FF9" w:rsidRPr="005F7FC8" w:rsidRDefault="00270FF9" w:rsidP="006B7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ориентироваться в многообразии проявлений об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разного языка современного декоративно-прикладного искус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ствии с архитектурно-пространственной средой;</w:t>
            </w:r>
          </w:p>
          <w:p w:rsidR="00270FF9" w:rsidRPr="005F7FC8" w:rsidRDefault="00270FF9" w:rsidP="00CA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t>• воспитание эмоционально-ценностного, эстетического отношения к современному декоративно-прикладному искус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5F7F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менного искусства и к декоративному творчеству;</w:t>
            </w:r>
          </w:p>
        </w:tc>
      </w:tr>
    </w:tbl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270FF9" w:rsidRPr="005F7FC8" w:rsidRDefault="00270FF9" w:rsidP="006B7845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 w:rsidRPr="005F7FC8">
        <w:rPr>
          <w:rFonts w:ascii="Times New Roman" w:hAnsi="Times New Roman" w:cs="Times New Roman"/>
          <w:b/>
          <w:bCs/>
        </w:rPr>
        <w:t>8.</w:t>
      </w:r>
      <w:r w:rsidRPr="005F7FC8">
        <w:rPr>
          <w:rFonts w:ascii="Times New Roman" w:hAnsi="Times New Roman" w:cs="Times New Roman"/>
          <w:b/>
        </w:rPr>
        <w:t>Описание материально-технического обеспечения образовательной деятельности</w:t>
      </w:r>
    </w:p>
    <w:p w:rsidR="00270FF9" w:rsidRPr="005F7FC8" w:rsidRDefault="00270FF9" w:rsidP="005701D0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FC8">
        <w:rPr>
          <w:rFonts w:ascii="Times New Roman" w:hAnsi="Times New Roman"/>
          <w:b/>
          <w:bCs/>
          <w:sz w:val="24"/>
          <w:szCs w:val="24"/>
        </w:rPr>
        <w:t>Дидактическое и методическое обеспечение</w:t>
      </w:r>
    </w:p>
    <w:tbl>
      <w:tblPr>
        <w:tblW w:w="1587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4"/>
        <w:gridCol w:w="8566"/>
      </w:tblGrid>
      <w:tr w:rsidR="00270FF9" w:rsidRPr="005F7FC8" w:rsidTr="00BB77E6">
        <w:trPr>
          <w:jc w:val="center"/>
        </w:trPr>
        <w:tc>
          <w:tcPr>
            <w:tcW w:w="7304" w:type="dxa"/>
          </w:tcPr>
          <w:p w:rsidR="00270FF9" w:rsidRPr="005F7FC8" w:rsidRDefault="00270FF9" w:rsidP="005701D0">
            <w:pPr>
              <w:pStyle w:val="a0"/>
              <w:ind w:left="2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Дидактическое обеспечение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270FF9" w:rsidRPr="005F7FC8" w:rsidRDefault="00270FF9" w:rsidP="005701D0">
            <w:pPr>
              <w:pStyle w:val="a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Методическое обеспечение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5F7FC8" w:rsidTr="009E5B9D">
        <w:trPr>
          <w:trHeight w:val="5632"/>
          <w:jc w:val="center"/>
        </w:trPr>
        <w:tc>
          <w:tcPr>
            <w:tcW w:w="7304" w:type="dxa"/>
          </w:tcPr>
          <w:p w:rsidR="00270FF9" w:rsidRPr="005F7FC8" w:rsidRDefault="00270FF9" w:rsidP="005701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Н.А.Горяева,О.В.Островская «Изобразительное искусство. Декоративно-прикладное искусство в жизни человека 5 класс» учебник для общеобразовательных учреждений под редакцией Б.М.Неменского :М «Просвещение» 2012 г</w:t>
            </w:r>
          </w:p>
          <w:p w:rsidR="00270FF9" w:rsidRPr="005F7FC8" w:rsidRDefault="00270FF9" w:rsidP="005701D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0FF9" w:rsidRPr="005F7FC8" w:rsidRDefault="00270FF9" w:rsidP="005701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270FF9" w:rsidRPr="005F7FC8" w:rsidRDefault="00270FF9" w:rsidP="005701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FF9" w:rsidRPr="005F7FC8" w:rsidRDefault="00270FF9" w:rsidP="005701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Л.А.Неменская «Изобразительное искусство. Искусство в жизни человека. 6 класс» учебник для общеобразовательных учреждений\ Л.А.Неменская ;под редакцией Б.М.Неменского :М «Просвещение» 2012 г</w:t>
            </w:r>
          </w:p>
          <w:p w:rsidR="00270FF9" w:rsidRPr="005F7FC8" w:rsidRDefault="00270FF9" w:rsidP="005701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А.С.Питерских, Г.Е.Гуров «Изобразительное искусство. Дизайн и архитектура в жизни человека.7-8 класс.» учебник для общеобразовательных учреждений под редакцией Б.М.Неменского :М «Просвещение» 2012 г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270FF9" w:rsidRPr="005F7FC8" w:rsidRDefault="00270FF9" w:rsidP="00892830">
            <w:pPr>
              <w:numPr>
                <w:ilvl w:val="0"/>
                <w:numId w:val="20"/>
              </w:numPr>
              <w:tabs>
                <w:tab w:val="center" w:pos="51"/>
              </w:tabs>
              <w:suppressAutoHyphens/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Изобразительное искусство. Рабочие программы. Предметная лини учебников под редакцией Б.М.Неменского. 5-9 классы: пособие для учителей общеобразовательных учреждений/ Б.М.Неменский, Л.А.Неменская, Н.А.Горяева, А.С.Питерских. –М.: Просвещение, 2014</w:t>
            </w:r>
          </w:p>
          <w:p w:rsidR="00270FF9" w:rsidRPr="005F7FC8" w:rsidRDefault="00270FF9" w:rsidP="005701D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 xml:space="preserve">        Гусева О.М. «Поурочные разработки по изобразительному искусству:5 класс. по программе Б.М.Неменского «Изобразительное искусство. Декоративно-прикладное искусство в жизни человека»- М.:ВАКО,2011г.</w:t>
            </w:r>
          </w:p>
          <w:p w:rsidR="00270FF9" w:rsidRPr="005F7FC8" w:rsidRDefault="00270FF9" w:rsidP="005701D0">
            <w:pPr>
              <w:tabs>
                <w:tab w:val="center" w:pos="51"/>
              </w:tabs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 xml:space="preserve">    Изобразительное искусство.5-7 классы: терминологические диктанты,кроссворды,филворды,тесты,викторины»-автор составитель О.В.Павлова.-Волгоград:Учитель,2011г.</w:t>
            </w:r>
          </w:p>
          <w:p w:rsidR="00270FF9" w:rsidRPr="005F7FC8" w:rsidRDefault="00270FF9" w:rsidP="005701D0">
            <w:pPr>
              <w:tabs>
                <w:tab w:val="center" w:pos="51"/>
              </w:tabs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5F7FC8" w:rsidRDefault="00270FF9" w:rsidP="005701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Гусева О.М. «Поурочные разработки по изобразительному искусству:6 класс. по программе Б.М.Неменского «Изобразительное искусство. Искусство в жизни человека»- М.:ВАКО,2012г.</w:t>
            </w:r>
          </w:p>
          <w:p w:rsidR="00270FF9" w:rsidRPr="005F7FC8" w:rsidRDefault="00270FF9" w:rsidP="009E5B9D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Гусева О.М. «Поурочные разработки по изобразительному искусству:7 класс. по программе Б.М.Неменского «Изобразительное искусство и художественный труд»- М.:ВАКО,2012г.</w:t>
            </w:r>
          </w:p>
          <w:p w:rsidR="00270FF9" w:rsidRPr="005F7FC8" w:rsidRDefault="00270FF9" w:rsidP="009E5B9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FF9" w:rsidRPr="005F7FC8" w:rsidRDefault="00270FF9" w:rsidP="00892830">
      <w:pPr>
        <w:pStyle w:val="a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4"/>
        <w:gridCol w:w="4500"/>
        <w:gridCol w:w="2284"/>
      </w:tblGrid>
      <w:tr w:rsidR="00270FF9" w:rsidRPr="005F7FC8" w:rsidTr="004D1665">
        <w:tc>
          <w:tcPr>
            <w:tcW w:w="8804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500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84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0FF9" w:rsidRPr="005F7FC8" w:rsidTr="004D1665">
        <w:trPr>
          <w:trHeight w:val="725"/>
        </w:trPr>
        <w:tc>
          <w:tcPr>
            <w:tcW w:w="8804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Ученические двухместные столы с комплектом стульев;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учительский;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Шкафы для хранения дидактических материалов, пособий и пр.;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Классная доска с магнитной поверхностью и набором приспособлений для крепления таблиц и карт;</w:t>
            </w:r>
          </w:p>
          <w:p w:rsidR="00270FF9" w:rsidRPr="005F7FC8" w:rsidRDefault="00270FF9" w:rsidP="0089283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  <w:tc>
          <w:tcPr>
            <w:tcW w:w="4500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11-22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FF9" w:rsidRPr="005F7FC8" w:rsidRDefault="00270FF9" w:rsidP="005701D0">
      <w:pPr>
        <w:pStyle w:val="a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7FC8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Информационно-коммуникационные средства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929"/>
        <w:gridCol w:w="8679"/>
      </w:tblGrid>
      <w:tr w:rsidR="00270FF9" w:rsidRPr="005F7FC8" w:rsidTr="004D1665">
        <w:tc>
          <w:tcPr>
            <w:tcW w:w="1800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4929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Электронные образовательные  ресурсы</w:t>
            </w:r>
          </w:p>
        </w:tc>
        <w:tc>
          <w:tcPr>
            <w:tcW w:w="8679" w:type="dxa"/>
          </w:tcPr>
          <w:p w:rsidR="00270FF9" w:rsidRPr="005F7FC8" w:rsidRDefault="00270FF9" w:rsidP="009E5B9D">
            <w:pPr>
              <w:pStyle w:val="a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>Ресурсы Интернета</w:t>
            </w:r>
          </w:p>
        </w:tc>
      </w:tr>
      <w:tr w:rsidR="00270FF9" w:rsidRPr="005F7FC8" w:rsidTr="004D1665">
        <w:tc>
          <w:tcPr>
            <w:tcW w:w="1800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70FF9" w:rsidRPr="005F7FC8" w:rsidRDefault="00270FF9" w:rsidP="003D31E9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FC8">
              <w:rPr>
                <w:rFonts w:ascii="Times New Roman" w:hAnsi="Times New Roman"/>
                <w:bCs/>
                <w:sz w:val="24"/>
                <w:szCs w:val="24"/>
              </w:rPr>
              <w:t>«Изобразительное искусство.7-8 классы: поурочные планы по программе Б.М.Неменского (компакт-диск)- издательство «Учитель»,2012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Газета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«1 сентября»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2010-2015г.г.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электронные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«Искусство в школе»2010 -2015г.г.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электронные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Перспектива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М., Просв., - 2009г.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Школа рисования. М., Просв., - 2009г.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Журнал «Художественная школа»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М., Просв., - 2009г.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оценивания учебных достижений учащихся</w:t>
            </w: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М., Просв., -2009г.</w:t>
            </w:r>
          </w:p>
          <w:p w:rsidR="00270FF9" w:rsidRPr="005F7FC8" w:rsidRDefault="00270FF9" w:rsidP="00E87BD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>Новые педагогические инфомационные технологии(277 стр.) М., Просв., - 2009г.</w:t>
            </w: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</w:tcPr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Ресурсов: </w:t>
            </w:r>
            <w:hyperlink r:id="rId7" w:history="1"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Учебные материалы и словари на сайте «Кирилл и Мефодий»: </w:t>
            </w:r>
            <w:hyperlink r:id="rId8" w:history="1"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km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</w:hyperlink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F7FC8">
              <w:rPr>
                <w:rFonts w:ascii="Times New Roman" w:hAnsi="Times New Roman"/>
                <w:sz w:val="24"/>
                <w:szCs w:val="24"/>
              </w:rPr>
              <w:t xml:space="preserve">Поурочные планы, методическая копилка, информационные технологии в школе: </w:t>
            </w:r>
            <w:hyperlink r:id="rId9" w:history="1"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Музейные головоломки: </w:t>
            </w:r>
            <w:hyperlink r:id="rId10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http://muzeinie-golovolomki.ru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Художественная галерея Собрание работ всемирно известных художников : </w:t>
            </w:r>
            <w:hyperlink r:id="rId11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http://gallery.lariel.ru/inc/ui/index.php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Виртуальный музей искусств: </w:t>
            </w:r>
            <w:hyperlink r:id="rId12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http://www.museum-online.ru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Академия художеств Бибигон : </w:t>
            </w:r>
            <w:hyperlink r:id="rId13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http://www.bibigon.ru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Словарь терминов искусства : </w:t>
            </w:r>
            <w:hyperlink r:id="rId14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http://www.artdic.ru/index.htm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http://www.orientmuseum.ru/art/roerich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5F7FC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http://www.artsait.ru</w:t>
              </w:r>
            </w:hyperlink>
          </w:p>
          <w:p w:rsidR="00270FF9" w:rsidRPr="005F7FC8" w:rsidRDefault="00270FF9" w:rsidP="009E5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0FF9" w:rsidRPr="005F7FC8" w:rsidRDefault="00270FF9" w:rsidP="00BB77E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FF9" w:rsidRPr="005F7FC8" w:rsidRDefault="00270FF9" w:rsidP="002F7DF7">
      <w:pPr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5F7FC8">
        <w:rPr>
          <w:rFonts w:ascii="Times New Roman" w:hAnsi="Times New Roman"/>
          <w:sz w:val="24"/>
          <w:szCs w:val="24"/>
        </w:rPr>
        <w:tab/>
      </w:r>
      <w:r w:rsidRPr="005F7FC8">
        <w:rPr>
          <w:rFonts w:ascii="Times New Roman" w:hAnsi="Times New Roman"/>
          <w:sz w:val="24"/>
          <w:szCs w:val="24"/>
        </w:rPr>
        <w:tab/>
      </w: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Pr="005F7FC8" w:rsidRDefault="00270FF9" w:rsidP="004D166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sz w:val="28"/>
          <w:szCs w:val="28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sz w:val="28"/>
          <w:szCs w:val="28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</w:p>
    <w:p w:rsidR="00270FF9" w:rsidRPr="00507522" w:rsidRDefault="00270FF9" w:rsidP="004D1665">
      <w:pPr>
        <w:pStyle w:val="a0"/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</w:t>
      </w:r>
      <w:r w:rsidRPr="00507522">
        <w:rPr>
          <w:rFonts w:ascii="Times New Roman" w:hAnsi="Times New Roman"/>
          <w:b/>
          <w:sz w:val="24"/>
          <w:szCs w:val="32"/>
        </w:rPr>
        <w:t>риложение</w:t>
      </w:r>
      <w:r>
        <w:rPr>
          <w:rFonts w:ascii="Times New Roman" w:hAnsi="Times New Roman"/>
          <w:b/>
          <w:sz w:val="24"/>
          <w:szCs w:val="32"/>
        </w:rPr>
        <w:t xml:space="preserve"> 1</w:t>
      </w:r>
    </w:p>
    <w:p w:rsidR="00270FF9" w:rsidRPr="00D95304" w:rsidRDefault="00270FF9" w:rsidP="004D1665">
      <w:pPr>
        <w:pStyle w:val="a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5304">
        <w:rPr>
          <w:rFonts w:ascii="Times New Roman" w:hAnsi="Times New Roman"/>
          <w:b/>
          <w:sz w:val="24"/>
          <w:szCs w:val="24"/>
        </w:rPr>
        <w:t>Календарно-тематическое планирование по учебному предмету</w:t>
      </w:r>
    </w:p>
    <w:p w:rsidR="00270FF9" w:rsidRPr="00D95304" w:rsidRDefault="00270FF9" w:rsidP="004D1665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D95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5 класс </w:t>
      </w:r>
      <w:r w:rsidRPr="00D9530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34 </w:t>
      </w:r>
      <w:r w:rsidRPr="00D95304">
        <w:rPr>
          <w:rFonts w:ascii="Times New Roman" w:hAnsi="Times New Roman"/>
          <w:b/>
          <w:sz w:val="24"/>
          <w:szCs w:val="24"/>
        </w:rPr>
        <w:t>ч)</w:t>
      </w:r>
    </w:p>
    <w:p w:rsidR="00270FF9" w:rsidRPr="00F2331E" w:rsidRDefault="00270FF9" w:rsidP="004D1665">
      <w:pPr>
        <w:tabs>
          <w:tab w:val="left" w:pos="708"/>
          <w:tab w:val="left" w:pos="117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991"/>
        <w:gridCol w:w="1560"/>
        <w:gridCol w:w="1835"/>
        <w:gridCol w:w="2160"/>
        <w:gridCol w:w="2216"/>
        <w:gridCol w:w="1924"/>
        <w:gridCol w:w="3836"/>
        <w:gridCol w:w="262"/>
        <w:gridCol w:w="402"/>
        <w:gridCol w:w="540"/>
      </w:tblGrid>
      <w:tr w:rsidR="00270FF9" w:rsidRPr="00865FB3" w:rsidTr="00CA0ADA">
        <w:trPr>
          <w:trHeight w:val="381"/>
        </w:trPr>
        <w:tc>
          <w:tcPr>
            <w:tcW w:w="457" w:type="dxa"/>
            <w:vMerge w:val="restart"/>
            <w:textDirection w:val="btLr"/>
          </w:tcPr>
          <w:p w:rsidR="00270FF9" w:rsidRPr="00865FB3" w:rsidRDefault="00270FF9" w:rsidP="00865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991" w:type="dxa"/>
            <w:vMerge w:val="restart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1835" w:type="dxa"/>
            <w:vMerge w:val="restart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00" w:type="dxa"/>
            <w:gridSpan w:val="3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36" w:type="dxa"/>
            <w:vMerge w:val="restart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204" w:type="dxa"/>
            <w:gridSpan w:val="3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70FF9" w:rsidRPr="00865FB3" w:rsidTr="00CA0ADA">
        <w:trPr>
          <w:trHeight w:val="594"/>
        </w:trPr>
        <w:tc>
          <w:tcPr>
            <w:tcW w:w="457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16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24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836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703678">
            <w:pPr>
              <w:spacing w:after="0" w:line="240" w:lineRule="auto"/>
              <w:ind w:left="-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70FF9" w:rsidRPr="00865FB3" w:rsidRDefault="00270FF9" w:rsidP="00703678">
            <w:pPr>
              <w:spacing w:after="0" w:line="240" w:lineRule="auto"/>
              <w:ind w:left="-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лану</w:t>
            </w: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270FF9" w:rsidRPr="00865FB3" w:rsidRDefault="00270FF9" w:rsidP="006B64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Древние корни народного искусства</w:t>
            </w:r>
          </w:p>
          <w:p w:rsidR="00270FF9" w:rsidRPr="00865FB3" w:rsidRDefault="00270FF9" w:rsidP="006B64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(8 час.)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Роль искусства и художественной деятельности человека в развитии культуры. </w:t>
            </w: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Роль изобразительной символики и традиционных образов в развитии культуры. Народное  традиционное искусство. Истоки декоративно-прикладного искусства. Народные праздники, обряды в искусстве и в современной жизни..</w:t>
            </w:r>
          </w:p>
        </w:tc>
        <w:tc>
          <w:tcPr>
            <w:tcW w:w="1835" w:type="dxa"/>
          </w:tcPr>
          <w:p w:rsidR="00270FF9" w:rsidRPr="00865FB3" w:rsidRDefault="00270FF9" w:rsidP="006B64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0FF9" w:rsidRPr="00865FB3" w:rsidRDefault="00270FF9" w:rsidP="006B64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НРЭО  «</w:t>
            </w:r>
            <w:r w:rsidRPr="00594229">
              <w:rPr>
                <w:rFonts w:ascii="Times New Roman" w:hAnsi="Times New Roman"/>
                <w:bCs/>
                <w:sz w:val="24"/>
                <w:szCs w:val="24"/>
              </w:rPr>
              <w:t>Древние образы в декоре русской избы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осознавать народное (крестьянское) прикладное искусство как единый образ цельного и стройного мира, несущий упорядоченность космоса, постигать народные представления о красоте, мироздании, которые «были и мирочувствованием и самой жизнью»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осознание древних корней, места и значения уникального народного (крестьянского) прикладного искусства в жизни отдельного человека и сообщества людей, территориально связанных между собой;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глубинные смыслы основных знаков-символов традиционного крестьянского уклада жизни,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отмечают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их лаконично выразительную красоту.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Сравнивают, сопоставляют, анализируют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декоративные решения традиционных образов в орнаментах народной вышивки, резьбе и росписи по дереву,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видят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многообразие варьирования трактовок.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выразительные декоративно-образные изображения на основе традиционных образов.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навыки декоративного обобщения в процессе практической творческой работы.</w:t>
            </w:r>
          </w:p>
        </w:tc>
        <w:tc>
          <w:tcPr>
            <w:tcW w:w="262" w:type="dxa"/>
            <w:vMerge w:val="restart"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Убранство русской избы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A12753">
              <w:rPr>
                <w:rFonts w:ascii="Times New Roman" w:hAnsi="Times New Roman"/>
                <w:iCs/>
                <w:sz w:val="24"/>
                <w:szCs w:val="24"/>
              </w:rPr>
              <w:t>Уральская изба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рукотворным памятникам старины, к по-ликультурному наследию нашей страны,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ориентироваться  в традиционном крестьянском бытовом искусстве, в вопросах поликультурного характера, отражающих единство и многообразие культур народов России; умение сравнивать, объяснять, в чём отличие, жилища, одежды народов Русского Севера и Закавказья, иных регионов России;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знание и понимание специфики образного языка народного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Понимают и объясняют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Раскрывают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символическое значение, содержательный смысл знаков-образов в декоративном убранстве избы.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общее и различное в образном строе традиционного жилища разных регионов России.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эскизы декоративного убранства избы.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История нашего посёлка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осознание себя гражданином России, ответственными за сохранение народных художественных традиций, спасение культурных ценностей;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и задачи  в учёбе, планировать  пути достижения цели, приобретать основы умения учиться, развивать интерес к познавательной деятельности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выявлять в произведениях крестьянского прикладного искусства тесную связь утилитарно-функционального и художественно-образного начал,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Понимают и 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Раскрывают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символическое значение, содержательный смысл знаков-образов в декоративном убранстве избы.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эскизы декоративного убранства избы.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принципы декоративного обобщения в изображении.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Традиционные образы народного искусства </w:t>
            </w:r>
            <w:r w:rsidRPr="0044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Pr="00442854">
              <w:rPr>
                <w:rFonts w:ascii="Times New Roman" w:hAnsi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обучению и познанию искусства, готовности и способности к саморазвитию и самообразованию;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интереса к познавательной деятельности, например, через более глубокое освоение программного материала (возможная тематика: «Традиционные образы народного искусства — солнце, древо, птица, конь — в картинах, народных сказках и песнях»,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освоение в практических формах работы образного языка произведений крестьянского прикладного искусства, его специфики, а также приобретение опыта выполнения условного, лаконичного декоративно-обобщённого изображения в опоре на существующие народные традиции;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, находить общее и особенное в конструкции, декоре традиционных предметов крестьянского быта и труда. 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Рассуждают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 связи произведений крестьянского искусства с природой.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Понимают,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что декор не только украшение, но и носитель жизненно важных смыслов.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Отмечают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характерные черты, свойственные народным мастерам-умельцам. И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зображают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выразительную форму предметов крестьянского быта и украшать ее.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Выстраивают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орнаментальную композицию в соответствии с традицией народного искусства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Обычаи  народов Южного Урала</w:t>
            </w:r>
            <w:r>
              <w:rPr>
                <w:b/>
                <w:bCs/>
              </w:rPr>
              <w:t>,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ациональное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эстетической потребности в общении с народным декоративно-прикладным искусством, творческих способностей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выявлять родство, близость орнамента народной вышивки с памятниками устно-поэтического творчества (народные песни, былины),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выполнения декоративной работы, орнамент вышивки,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Анализируют и понимают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особенности образного языка  народной вышивки, разнообразие трактовок традиционных образов.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Создают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Выделяют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традиционные по вышивке сочетания цветов.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навыки декоративного обобщения.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Оценивают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1318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0FF9" w:rsidRDefault="00270FF9" w:rsidP="00865F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НРЭО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Э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скизы народного праздничного костюма и его отдельных элементов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 xml:space="preserve"> народов Южного Урала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наблюдательности, зрительной памяти, воображения и фантазии,  эмоционально-ценностного отношения к народным мастерам и их творениям,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осознанно выбирать наиболее эффективные способы решения творческих и познавательных задач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украшение женского праздничного костюма и т. д.) на основе народной традиции в различных художественных материалах и техниках;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Понимают и анализируют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образный строй народного костюма,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ему эстетическую оценку.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 предков.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общее и особенное в образах народной праздничной оде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жды разных регионов на примере Челябинской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области.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значение традиционной русской одежды как бесценного достояния культуры народов.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эскизы народного праздничного костюма и его отдельных элементов, 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форме, в цветовом решении черты национального своеобразия.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Народные праздничные обряды.</w:t>
            </w: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Народы Южного Урала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/>
                <w:sz w:val="24"/>
                <w:szCs w:val="24"/>
              </w:rPr>
              <w:t>тьянского прикладного искусства»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обучению и познанию искусства,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выполнять поиск художественно-познавательного материала по конкретной тематике, используя для этого журналы, книги по искусству, Интернет;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Понимают и анализируют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образный строй народного костюма,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ему эстетическую оценку.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 предков.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 общее и особенное в образах народной праздничной одежды разных регионов на примере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Челябинской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области.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значение традиционной русской одежды как бесценного достояния культуры народов.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Создают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эскизы народного праздничного костюма и его отдельных элементов, 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форме, в цветовом решении черты национального своеобразия.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Народные праздничные обряды.</w:t>
            </w:r>
          </w:p>
          <w:p w:rsidR="00270FF9" w:rsidRPr="00865FB3" w:rsidRDefault="00270FF9" w:rsidP="00865F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(обобщение темы).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эстетической потребности в общении с народным декоративно-прикладным искусством, творческих способностей,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поиск художественно-познавательного материала по конкретной тематике, используя для этого журналы, книги по искусству, Интернет;</w:t>
            </w:r>
            <w:r w:rsidRPr="00865FB3">
              <w:t xml:space="preserve">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умение адекватно воспринимать оценку учителя и сверстников.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Характеризуют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праздник как важное событие, как синтез всех видов творчества.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Участвуют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в художественной жизни класса, школы.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атмосферу живого общения и красоты.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Разыгрывают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народные песни, игровые сюжеты, участвовать в народных действах.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Проявляют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себя в роли знатоков искусства, экспертов, народных мастеров.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общие черты в разных произведениях народного (крестьянского) прикладного искусства.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Отмечают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них единство конструктивное, декоративной и изобразительной деятельности.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Понимают и 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ценность уникального крестьянского искусства как живой традиции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 Связь времен в народном искусстве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-8 час</w:t>
            </w:r>
          </w:p>
        </w:tc>
        <w:tc>
          <w:tcPr>
            <w:tcW w:w="15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Декоративно-прикладные виды искусства. Роль искусства и художественной деятельности человека в развитии культуры.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выразительности. Искусство и мировоззрение. Народное традиционное искусство. Семантика образа в народном искусстве. Орнамент и его происхождение. Виды орнамента. Стилизация и знаковый характер декоративного образа. Ритм. Роль ритма в построении композиции в декоративно-прикладном искусстве</w:t>
            </w: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(вылепливание игрушки)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Н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ародные традиции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родного края»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осознание места и значения современных народных ху-дожественных промыслов в современной жизни, формирование эмоционально-ценностного отношения к произведениям ведущих центров художественных промыслов России;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оценивать искусство современных народных ху-дожественных промыслов как часть культуры народа, как самобытную предметно-преобразовательную творческую деятельность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усвоение традиционных ценностей мно-гонационального народа России;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Размышляют, рассуждают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 истоках возникновения современной народной игрушки.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Сравнивают, оценивают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форму, декор игрушек, принадлежащих различным художественным промыслам.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Распознают и называют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игрушки ведущих народных художественных промыслов, в том числе и старооскольскую глиняную игрушку.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Осуществляют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собственный художественный замысел, связанный с созданием  выразительной формы игрушки и украшением ее декоративной росписью в традиции одного из промыслов.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Овладевают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приемами создания выразительной формы в опоре на народные традиции старооскольской игрушки.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(роспись)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D5986">
              <w:rPr>
                <w:rFonts w:ascii="Times New Roman" w:hAnsi="Times New Roman"/>
                <w:bCs/>
                <w:sz w:val="24"/>
                <w:szCs w:val="24"/>
              </w:rPr>
              <w:t>скусство росписей в народных промыслах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эмоционально-ценностного отношения к произведениям ведущих центров художественных промыслов России;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оценивать искусство современных народных ху-дожественных промыслов как часть культуры народа, как самобытную предметно-преобразовательную творческую деятельность,  связанную  с  традициями;  умение  сознавать народные художественные промыслы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выполнения эскизов или моделей игрушки в соответствии с традициями различных народных промыслов;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Овладевают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приемами создания выразительной формы в опоре на народные традиции старооскольской игрушки.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Осуществляют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собственный художественный замысел, связанный с созданием  выразительной формы игрушки и украшением ее декоративной росписью в традиции одного из промыслов.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знание ведущих центров художественных промыслов России, их особенностей;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распознавать, сопоставлять, анализировать произведения разных художественных промыслов,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представлений об особенностях ведущих центров народных художественных промыслов России, их значении в современной жизни;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воспринимают, выражают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свое отношение, давать эстетическую оценку произведениям гжельской керамики.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Сравнивают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благозвучное сочетание синего и белого в природе и в произведениях Гжели.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Осознают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Осваивают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приемы гжельского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кистевого мазка - «мазка с тенями».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композицию росписи в процессе практической творческой работы.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знание ведущих центров художественных промыслов России, их особенностей;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распознавать, сопоставлять, анализировать произведения разных художественных промыслов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умения вести диалог, обсуждать вопросы, связанные с современными народными промыслами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воспринимают, выражают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свое отношение, эстетически оценивать произведения городецкого промысла.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характерные особенности произведений городецкого промысла.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 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основные приемы кистевой росписи Городца, овладевать декоративными навыками.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композицию росписи в традиции Городца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элементарных навыков декоративной росписи в опоре на существующие традиции в процессе восприятия и практического освоения отдельных элементов, их неповторимого своеобразия,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распознавать, сопоставлять, анализировать произведения разных художественных промыслов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умения вести диалог, обсуждать вопросы, связанные с современными народными промыслами разных регионов России и ближайшего зарубежья, достигая взаимопонимания со сверстникам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Эмоционально 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воспринимают, выражают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свое отношение, эстетически оценивать произведения жостовского промысла.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color w:val="1D1B11"/>
                <w:sz w:val="24"/>
                <w:szCs w:val="24"/>
                <w:lang w:eastAsia="ru-RU"/>
              </w:rPr>
              <w:t>Имеют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представление о видах хохломской росписи(«травка», роспись «под фон», «кудрина»)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, различают их.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композицию травной росписи в единстве с формой, используя основные элементы травного узора..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Жостово. Роспись по металлу.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элементарных навыков</w:t>
            </w:r>
            <w:r w:rsidRPr="00865FB3">
              <w:t xml:space="preserve">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последовательности выполнения росписи, её цветового строя;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распознавать, сопоставлять, анализировать произведения разных художественных промыслов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эстетического сознания (эстетические потребности, эстетический вкус,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Эмоционально 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воспринимают, выражают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свое отношение, эстетически оценивать произведения жостовского промысла.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Соотносят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многоцветье цветочной росписи на подносах с красотой цветущих лугов.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единство формы и декора в изделиях мастеров.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основные приемы жостовского письма.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Тиснение и резьба по бересте.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выполнения эскизов или моделей игрушки в соответствии с традициями различных народных промыслов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ориентироваться в современных художественных промыслах России,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эстетического сознания (эстетические потребности, эстетический вкус, эстетические чувства, эстетический идеал) через освоение особенностей современных художественных промыслов как формы народного творчества, воспроизводящего единство человека с природой, необходимые человечеству ценности.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свое личное отношение, эстетически оценивают изделия мастеров Русского Севера.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Обьясняют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, что значит единство материала, формы, и декора в берестяной и деревянной утвари.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Различают и называют характерные особенности мезенской деревянной росписи, ярко выраженную графическую орнаментику.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основные приемы росписи.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композицию росписи или ее фрагмент в традиции мезенской росписи.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562"/>
        </w:trPr>
        <w:tc>
          <w:tcPr>
            <w:tcW w:w="457" w:type="dxa"/>
            <w:vAlign w:val="center"/>
          </w:tcPr>
          <w:p w:rsidR="00270FF9" w:rsidRPr="00865FB3" w:rsidRDefault="00270FF9" w:rsidP="0077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/>
                <w:sz w:val="24"/>
                <w:szCs w:val="24"/>
              </w:rPr>
              <w:t>. Экскурсия в музей.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частие в поисковой работе по сбору и классификации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(знаменитые художники Брединского района)»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проектной деятельности по углублённому изучению современных народных художественных промыслов, не входящих в содержание уроков.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реализовать себя в разных направлениях вне-урочной деятельности (экскурсии, школьные олимпиады по декоративно-прикладному искусству,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учащихся к обучению, самообразованию на основе мотивации (участие в поисковой работе по сбору и классификации материала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Обьясняют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проимыслов в современных условиях.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художественных промыслов.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Различают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называть произведения ведущих центров народных художественных промыслов.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Участвуют в отчете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поисковых групп, связанном со сбором и систематизацией художесвенно-познавательного материала.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Участвуют в презентации выставочных работ.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2688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Раздел 3 .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 Декор-человек, общество, время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914820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20">
              <w:rPr>
                <w:rFonts w:ascii="Times New Roman" w:hAnsi="Times New Roman"/>
                <w:sz w:val="24"/>
                <w:szCs w:val="24"/>
              </w:rPr>
              <w:t>-12 час.</w:t>
            </w:r>
          </w:p>
        </w:tc>
        <w:tc>
          <w:tcPr>
            <w:tcW w:w="15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Роль искусства и художественной деятельности человека в развитии культуры.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Декоративно-прикладные виды искусства. Истоки и смысл искусства.  Исторические эпохи и художественные стили. Украшение в жизни людей, его функции в жизни общества. Особенности средств выразительности в художественных культурах народов Запада и Востока.</w:t>
            </w: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  <w:p w:rsidR="00270FF9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1F0EE0" w:rsidRDefault="00270FF9" w:rsidP="001F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«Творчество народных мастеров Брединского района»</w:t>
            </w:r>
          </w:p>
        </w:tc>
        <w:tc>
          <w:tcPr>
            <w:tcW w:w="21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осознание роли декоративно-прикладного искусства разных стран и времён в жизни человека и общества, его социальных функций;</w:t>
            </w:r>
          </w:p>
        </w:tc>
        <w:tc>
          <w:tcPr>
            <w:tcW w:w="2216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ориентироваться в широком зрительном материале — в произведениях классического профессионального декоративно-прикладного искусства разных стран, эпох</w:t>
            </w:r>
          </w:p>
        </w:tc>
        <w:tc>
          <w:tcPr>
            <w:tcW w:w="1924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воспитание уважения и интереса к художественной культуре других стран и народов, в частности к классическому декоративно прикладному искусству — сокровищнице мировой цивилизации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Характеризуют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смысл декора не только как украшения, но прежде всего как социального знака, определяющего роль хозяина вещи (носителя, пользователя).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Выявляют и 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, в чем заключается связь содержания с формой его воплощения в произведениях декоративно-прикладного искусства.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диалоге о том, зачем людям украшения, что значит украсить вещь. </w:t>
            </w:r>
          </w:p>
        </w:tc>
        <w:tc>
          <w:tcPr>
            <w:tcW w:w="262" w:type="dxa"/>
            <w:vMerge w:val="restart"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21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презентации выставочных работ.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древнего общества.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многообразии форм и декора в произведениях классического декоративно-прикладного искусства,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уметь отмечать в форме и декоре предметов, в украшениях интерьера, костюмах особенности социального положения людей;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видения предметного мира классического декоративно-прикладного искусства,</w:t>
            </w:r>
          </w:p>
        </w:tc>
        <w:tc>
          <w:tcPr>
            <w:tcW w:w="3836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Эмоционально воспринимают, различают по характерным признакам произведения ДПИ Древнего Египта, лают им эстетическую оценку.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Выявляют в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произведениях ДПИ связь конструктивных,, декоративных и изобразительных элементов, а также единство материалов, формы и декора.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Ведут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поисковую работу.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эскизы украшений.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Овладевают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навыками декоративного обобщения в процессе выполнения практической творческой работы.</w:t>
            </w:r>
          </w:p>
        </w:tc>
        <w:tc>
          <w:tcPr>
            <w:tcW w:w="262" w:type="dxa"/>
            <w:vMerge w:val="restart"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«Произведения народного искусства, в которых отражены народные праздники и традиции Южного Урала»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865FB3">
              <w:t xml:space="preserve">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познавательного, культурного кругозора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уметь отмечать в форме и декоре предметов, в украшениях интерьера, костюмах особенности социального положения людей;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видения предметного мира классического декоративно-прикладного искусства,</w:t>
            </w:r>
          </w:p>
        </w:tc>
        <w:tc>
          <w:tcPr>
            <w:tcW w:w="383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Одежда говорит о человеке. Декоративное искусство Древнего Китая. Зарисовка мужских и женских образов.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соотносить образный строй костюма как социального знака с положением его хозяина (владельца) в обществе,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распознавать по стилистическим особенностям образного строя произведения декоративно-прикладного искусства Древнего Египта, Древней Греции, Китая,</w:t>
            </w:r>
          </w:p>
        </w:tc>
        <w:tc>
          <w:tcPr>
            <w:tcW w:w="1924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худо-жественного наследия народов мира и практическую художественно-творческую деятельность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Высказываются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в индивидуальной и коллективной формах деятельности, связанной с созданием творческой работы.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Одежда говорит о человеке. Декорат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ивное искусство Западной Европы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(эпоха барокко)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соотносить образный строй костюма как социального знака с положением его хозяина (владельца) в обществе,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систематизировать зрительный материал по художественно-стилистическим и социальным признакам;</w:t>
            </w:r>
          </w:p>
        </w:tc>
        <w:tc>
          <w:tcPr>
            <w:tcW w:w="1924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Высказываются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в индивидуальной и коллективной формах деятельности, связанной с созданием творческой работы.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Одежда говорит о человеке. Создание коллективного декоративного панно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умение работать индивидуально и в коллективе (выполнение коллективной работы «Бал во дворце»), находить общее решение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в процессе сотрудничества с учителем и сверстниками при выполнении коллективных работ, организации итоговой выставки детского творчества, подготовке совместного театрализованного праздника-спектакля.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Высказываются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в индивидуальной и коллективной формах деятельности, связанной с созданием творческой работы.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Эскиз эмблемы класса (рельеф)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понимать символический характер языка герба как отличительного знака, символическое значение изобрази-тельных элементов и цвета в искусстве геральдики;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Уметь принимать необходимые решения, осуществлять осознанный выбор объектов изображения, художественных материалов,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активного и заинтересованног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отношения к познанию, а также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ти и комби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нированный способности обучающихся к самообра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зованию на основе мотивации и осознания творчества как созидательной, преобразу</w:t>
            </w:r>
            <w:r>
              <w:rPr>
                <w:rFonts w:ascii="Times New Roman" w:hAnsi="Times New Roman"/>
                <w:sz w:val="24"/>
                <w:szCs w:val="24"/>
              </w:rPr>
              <w:t>ющий мир деятель-ности человека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color w:val="1D1B11"/>
                <w:sz w:val="24"/>
                <w:szCs w:val="24"/>
                <w:lang w:eastAsia="ru-RU"/>
              </w:rPr>
              <w:t>Понимают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смысловое значение изобразительно-декоративных элементов в гербе родного города и городов области.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color w:val="1D1B11"/>
                <w:sz w:val="24"/>
                <w:szCs w:val="24"/>
                <w:lang w:eastAsia="ru-RU"/>
              </w:rPr>
              <w:t>Определяют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, называть символические элементы герба и использовать их при создании герба.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color w:val="1D1B11"/>
                <w:sz w:val="24"/>
                <w:szCs w:val="24"/>
                <w:lang w:eastAsia="ru-RU"/>
              </w:rPr>
              <w:t>Находят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в рассматриваемых гербах связь конструктивного, декоративного и изобразительного элементов.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color w:val="1D1B11"/>
                <w:sz w:val="24"/>
                <w:szCs w:val="24"/>
                <w:lang w:eastAsia="ru-RU"/>
              </w:rPr>
              <w:t>Создают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декоративную композицию герба, в соответствии с традициями цветового и символического изображения гербов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О чём рассказывают гербы и эмблемы.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Эскиз герба своей семьи, школы.</w:t>
            </w:r>
          </w:p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641F17" w:rsidRDefault="00270FF9" w:rsidP="00641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</w:t>
            </w:r>
            <w:r w:rsidRPr="000B5E03">
              <w:rPr>
                <w:rFonts w:ascii="Times New Roman" w:hAnsi="Times New Roman"/>
                <w:sz w:val="24"/>
                <w:szCs w:val="24"/>
              </w:rPr>
              <w:t>Эскиз герба семьи, школы, класса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совместной поисковой деятельности, проектной деятельности по изучению темы данного раздела</w:t>
            </w:r>
          </w:p>
        </w:tc>
        <w:tc>
          <w:tcPr>
            <w:tcW w:w="2216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осуществлять контроль своей деятельности, адекватно оценивать результат;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уметь принимать необходимые решения, осуществлять осознанный выбор объектов изображения, художественных материалов, направлений поисковой деятельности,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активного и заинтересованного отношения к познанию, а также готовности и комбинированный способности обучающихся к самообразованию на основе мотивации и осознания творчества как созидательной, преобразующий мир деятель-ности человека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Участвуют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с активным привлечением экспозиций музея, в творческих заданиях по обобщению изучаемого материала.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Распознают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систематизируют зрительный материал по декоративно-прикладному искусству и систематизируют его по социально-стилевым признакам.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костюм, его образный строй с владельцем.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Размышляют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в речи новые художественные термины.</w:t>
            </w: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О чём рассказывают гербы и эмблемы.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Цветовое решение эскиза.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совместной поисковой деятельности, проектной деятельности по изучению темы данного раздела</w:t>
            </w:r>
          </w:p>
        </w:tc>
        <w:tc>
          <w:tcPr>
            <w:tcW w:w="221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худо-жественного наследия народов мира и практическую художественно-творческую деятельность;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герба, в соответствии с традициями цветового и символического изображения гербов</w:t>
            </w:r>
          </w:p>
        </w:tc>
        <w:tc>
          <w:tcPr>
            <w:tcW w:w="262" w:type="dxa"/>
            <w:vMerge w:val="restart"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519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Default="00270FF9" w:rsidP="00865FB3">
            <w:pPr>
              <w:spacing w:after="0" w:line="240" w:lineRule="auto"/>
            </w:pPr>
            <w:r w:rsidRPr="00865FB3">
              <w:t xml:space="preserve">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человека и общества. 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приобретение опыта совместной поисковой деятельности, проектной деятельности по изучению темы данного раздела.</w:t>
            </w:r>
          </w:p>
        </w:tc>
        <w:tc>
          <w:tcPr>
            <w:tcW w:w="2216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участие в разнообразных формах обсуждений по данной тематике, например, «Чем значимы и интересны произведения декоративно-прикладного искусства других стран и эпох для современного человека?»</w:t>
            </w:r>
          </w:p>
        </w:tc>
        <w:tc>
          <w:tcPr>
            <w:tcW w:w="1924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в процессе сотрудничества с учителем и сверстниками при выполнении коллективных работ, организации итоговой выставки детского творчества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называют характерные особенности современного декоративно-прикладного искусства.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общества. Игра – викторина.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распознавать по стилистическим особенностям образного строя произведения декоративно-прикладного искусства</w:t>
            </w:r>
          </w:p>
        </w:tc>
        <w:tc>
          <w:tcPr>
            <w:tcW w:w="221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называют характерные особенности современного декоративно-прикладного искусства.</w:t>
            </w:r>
          </w:p>
        </w:tc>
        <w:tc>
          <w:tcPr>
            <w:tcW w:w="262" w:type="dxa"/>
            <w:vMerge w:val="restart"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 Декоративное искусство в современном мире 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820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художественной выразительности.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Композиция. Композиция — главное средство выразительности художественного произведения. Раскрытие в композиции сущности произведения. Духовно-нравственные проблемы жизни и искусства. Традиционный и современный уклад семейной жизни, отражённый в искусстве.  Художественной деятельности человека в освоении мира. Отражение в искусстве изменчивости эстетического образа человека в разные исторические эпохи. Храмовая живопись и зодчество</w:t>
            </w: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Современное выставочное искусство.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«С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овременно</w:t>
            </w:r>
            <w:r>
              <w:rPr>
                <w:rFonts w:ascii="Times New Roman" w:hAnsi="Times New Roman"/>
                <w:sz w:val="24"/>
                <w:szCs w:val="24"/>
              </w:rPr>
              <w:t>е декоративно-прикладное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о и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традиционного народного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современный уклад семейной жизни, отражённы</w:t>
            </w:r>
            <w:r>
              <w:rPr>
                <w:rFonts w:ascii="Times New Roman" w:hAnsi="Times New Roman"/>
                <w:sz w:val="24"/>
                <w:szCs w:val="24"/>
              </w:rPr>
              <w:t>е в искусстве»</w:t>
            </w: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понимание места и значения современного декоративного искусства в жизни человека и общества,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ориентироваться в многообразии проявлений образного языка современного декоративно-прикладного искусства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воспитание эмоционально-ценностного, эстетического отношения к современному декоративно-прикладному искусству, уважения к творчеству профессиональных художников</w:t>
            </w: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Ориентируются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в широком разнообразии современного декоративно-прикладного искусства,различать по материалам, технике исполнения художественное стекло, керамику, ковку, литье, гобелен и т. д.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называют характерные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декоративно-прикладного искусства.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в речи новые термины, связанные с декоративно-прикладным искусством.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Ты сам мастер. Искусство витража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осознание богатых возможностей современного пластического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искусства;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умения видеть жизнь произведений во взаимодействии с архитектурно-пространственной средой;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воспитание уважения к творчеству профессиональных художников,</w:t>
            </w:r>
          </w:p>
        </w:tc>
        <w:tc>
          <w:tcPr>
            <w:tcW w:w="3836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Находят и определяют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традиционного народного искусства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Ориентируются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широком разнообразии современного декоративно-прикладного искусства,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различают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по материалам, технике исполнения художественное стекло, керамику, ковку, литье, гобелен и т. д.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Ты сам мастер. Искусство витража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понимания красоты современными мастерами декоративно-прикладного искусства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Воспитание интереса и потребности в общении с произведениями современного искусства и к декоративному творчеству;</w:t>
            </w:r>
          </w:p>
        </w:tc>
        <w:tc>
          <w:tcPr>
            <w:tcW w:w="383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Ты сам-мастер. Керамика.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«Южноуральский керамический завод»</w:t>
            </w:r>
          </w:p>
        </w:tc>
        <w:tc>
          <w:tcPr>
            <w:tcW w:w="21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отмечать смелые образные решения в разных видах декоративного творчества</w:t>
            </w:r>
          </w:p>
        </w:tc>
        <w:tc>
          <w:tcPr>
            <w:tcW w:w="1924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образно-ассоциативного мышления как формы освоения мира,</w:t>
            </w:r>
          </w:p>
        </w:tc>
        <w:tc>
          <w:tcPr>
            <w:tcW w:w="383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Ты сам – мастер. Художественная обработка металла.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 «Златоустовская гравюра»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выявлять в процессе восприятия произведений современного выставочного декоративно-прикладного искусства единство материала, формы и декора</w:t>
            </w:r>
          </w:p>
        </w:tc>
        <w:tc>
          <w:tcPr>
            <w:tcW w:w="221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выработка сознательного критического отношения к низ-ким образцам массовой культуры, т. е. к китчу;</w:t>
            </w:r>
          </w:p>
        </w:tc>
        <w:tc>
          <w:tcPr>
            <w:tcW w:w="1924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средствами декоративно-прикладного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</w:t>
            </w:r>
          </w:p>
          <w:p w:rsidR="00270FF9" w:rsidRPr="00865FB3" w:rsidRDefault="00270FF9" w:rsidP="00865FB3">
            <w:pPr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украшения школьных интерьеров.</w:t>
            </w:r>
          </w:p>
        </w:tc>
        <w:tc>
          <w:tcPr>
            <w:tcW w:w="383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276"/>
        </w:trPr>
        <w:tc>
          <w:tcPr>
            <w:tcW w:w="457" w:type="dxa"/>
            <w:vMerge w:val="restart"/>
            <w:vAlign w:val="center"/>
          </w:tcPr>
          <w:p w:rsidR="00270FF9" w:rsidRPr="00865FB3" w:rsidRDefault="00270FF9" w:rsidP="00F8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Ты сам – мастер. Изготовление декоративного панно. Коллективная или индивидуальная работа. 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FF9" w:rsidRPr="00865FB3" w:rsidRDefault="00270FF9" w:rsidP="00865F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осознанно использовать образные средства в работе над декоративной композицией в конкретном материале;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  <w:p w:rsidR="00270FF9" w:rsidRPr="00865FB3" w:rsidRDefault="00270FF9" w:rsidP="00865FB3">
            <w:pPr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опыта работы над декоративной композицией, связанной с украшением школьных интерьеров: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умение осуществлять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опреде-лённой последова-тельности</w:t>
            </w:r>
          </w:p>
        </w:tc>
        <w:tc>
          <w:tcPr>
            <w:tcW w:w="2216" w:type="dxa"/>
            <w:vMerge w:val="restart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осознание своей роли и возможностей в преображении окружающего мира, овладение базовыми знаниями и умениями,</w:t>
            </w:r>
          </w:p>
          <w:p w:rsidR="00270FF9" w:rsidRPr="00865FB3" w:rsidRDefault="00270FF9" w:rsidP="00865FB3">
            <w:pPr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умение оценивать свой творческий результат, свои творческие возможности в соотнесении с другими участниками художественной деятельности.</w:t>
            </w:r>
          </w:p>
        </w:tc>
        <w:tc>
          <w:tcPr>
            <w:tcW w:w="1924" w:type="dxa"/>
            <w:vMerge/>
          </w:tcPr>
          <w:p w:rsidR="00270FF9" w:rsidRPr="00865FB3" w:rsidRDefault="00270FF9" w:rsidP="00865F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FF9" w:rsidRPr="00865FB3" w:rsidTr="00CA0ADA">
        <w:trPr>
          <w:trHeight w:val="325"/>
        </w:trPr>
        <w:tc>
          <w:tcPr>
            <w:tcW w:w="457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важность сохранения традиционных художественных промыслов в современных условиях. </w:t>
            </w: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Выявляют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общее и особенное в произведениях традиционных художественных промыслов.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Различают и называют 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виды искусства, которые используются в проекте.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в презентации творческих работ. </w:t>
            </w:r>
          </w:p>
          <w:p w:rsidR="00270FF9" w:rsidRPr="00865FB3" w:rsidRDefault="00270FF9" w:rsidP="0086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Анализируют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различным тема</w:t>
            </w:r>
          </w:p>
        </w:tc>
        <w:tc>
          <w:tcPr>
            <w:tcW w:w="664" w:type="dxa"/>
            <w:gridSpan w:val="2"/>
            <w:vMerge/>
            <w:tcBorders>
              <w:top w:val="nil"/>
            </w:tcBorders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270FF9" w:rsidRPr="00865FB3" w:rsidRDefault="00270FF9" w:rsidP="0086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FF9" w:rsidRDefault="00270FF9" w:rsidP="00DA69E4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</w:rPr>
      </w:pPr>
    </w:p>
    <w:p w:rsidR="00270FF9" w:rsidRDefault="00270FF9" w:rsidP="00DA69E4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</w:rPr>
      </w:pPr>
    </w:p>
    <w:p w:rsidR="00270FF9" w:rsidRDefault="00270FF9" w:rsidP="00DA69E4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</w:rPr>
      </w:pPr>
    </w:p>
    <w:p w:rsidR="00270FF9" w:rsidRPr="008D74F8" w:rsidRDefault="00270FF9" w:rsidP="00DA69E4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74F8">
        <w:rPr>
          <w:rFonts w:ascii="Times New Roman" w:hAnsi="Times New Roman"/>
          <w:b/>
        </w:rPr>
        <w:t>приложение 2</w:t>
      </w:r>
    </w:p>
    <w:p w:rsidR="00270FF9" w:rsidRPr="00D57E21" w:rsidRDefault="00270FF9" w:rsidP="00DA69E4">
      <w:pPr>
        <w:pStyle w:val="a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E21">
        <w:rPr>
          <w:rFonts w:ascii="Times New Roman" w:hAnsi="Times New Roman"/>
          <w:b/>
          <w:sz w:val="24"/>
          <w:szCs w:val="24"/>
        </w:rPr>
        <w:t>Реализация национальных, региональных и этнокультурных особенностей.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6376"/>
        <w:gridCol w:w="800"/>
        <w:gridCol w:w="7584"/>
      </w:tblGrid>
      <w:tr w:rsidR="00270FF9" w:rsidRPr="00A12753" w:rsidTr="00CA0ADA">
        <w:trPr>
          <w:trHeight w:val="241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753">
              <w:rPr>
                <w:rFonts w:ascii="Times New Roman" w:hAnsi="Times New Roman"/>
                <w:sz w:val="24"/>
                <w:szCs w:val="24"/>
              </w:rPr>
              <w:t>№  п</w:t>
            </w:r>
            <w:r w:rsidRPr="00A1275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7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pStyle w:val="a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270FF9" w:rsidRPr="00A12753" w:rsidTr="00CA0ADA">
        <w:trPr>
          <w:trHeight w:val="411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594229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229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pStyle w:val="a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4" w:type="dxa"/>
          </w:tcPr>
          <w:p w:rsidR="00270FF9" w:rsidRPr="00594229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4229">
              <w:rPr>
                <w:rFonts w:ascii="Times New Roman" w:hAnsi="Times New Roman"/>
                <w:bCs/>
                <w:sz w:val="24"/>
                <w:szCs w:val="24"/>
              </w:rPr>
              <w:t>Древние образы в декоре русской избы</w:t>
            </w:r>
          </w:p>
        </w:tc>
      </w:tr>
      <w:tr w:rsidR="00270FF9" w:rsidRPr="00A12753" w:rsidTr="00CA0ADA">
        <w:trPr>
          <w:trHeight w:val="333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4" w:type="dxa"/>
          </w:tcPr>
          <w:p w:rsidR="00270FF9" w:rsidRPr="00442854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753">
              <w:rPr>
                <w:rFonts w:ascii="Times New Roman" w:hAnsi="Times New Roman"/>
                <w:iCs/>
                <w:sz w:val="24"/>
                <w:szCs w:val="24"/>
              </w:rPr>
              <w:t>Уральская изба</w:t>
            </w:r>
          </w:p>
        </w:tc>
      </w:tr>
      <w:tr w:rsidR="00270FF9" w:rsidRPr="00A12753" w:rsidTr="00CA0ADA">
        <w:trPr>
          <w:trHeight w:val="357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4" w:type="dxa"/>
          </w:tcPr>
          <w:p w:rsidR="00270FF9" w:rsidRPr="00442854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753">
              <w:rPr>
                <w:rFonts w:ascii="Times New Roman" w:hAnsi="Times New Roman"/>
                <w:sz w:val="24"/>
                <w:szCs w:val="24"/>
              </w:rPr>
              <w:t>История нашего посёлка</w:t>
            </w:r>
            <w:r w:rsidRPr="0044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70FF9" w:rsidRPr="00A12753" w:rsidTr="00CA0ADA">
        <w:trPr>
          <w:trHeight w:val="339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4" w:type="dxa"/>
          </w:tcPr>
          <w:p w:rsidR="00270FF9" w:rsidRPr="00950095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Традиционные образы народного искусства </w:t>
            </w:r>
            <w:r w:rsidRPr="0044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Pr="00442854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270FF9" w:rsidRPr="00A12753" w:rsidTr="00CA0ADA">
        <w:trPr>
          <w:trHeight w:val="363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4" w:type="dxa"/>
          </w:tcPr>
          <w:p w:rsidR="00270FF9" w:rsidRPr="006D5986" w:rsidRDefault="00270FF9" w:rsidP="00950095">
            <w:pPr>
              <w:pStyle w:val="a0"/>
              <w:spacing w:line="240" w:lineRule="atLeast"/>
              <w:rPr>
                <w:b/>
                <w:bCs/>
              </w:rPr>
            </w:pPr>
            <w:r w:rsidRPr="00A12753">
              <w:rPr>
                <w:rFonts w:ascii="Times New Roman" w:hAnsi="Times New Roman"/>
                <w:sz w:val="24"/>
                <w:szCs w:val="24"/>
              </w:rPr>
              <w:t>Обычаи  народов Южного Урала</w:t>
            </w:r>
            <w:r>
              <w:rPr>
                <w:b/>
                <w:bCs/>
              </w:rPr>
              <w:t>,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>ациональное искусство</w:t>
            </w:r>
          </w:p>
        </w:tc>
      </w:tr>
      <w:tr w:rsidR="00270FF9" w:rsidRPr="00A12753" w:rsidTr="00CA0ADA">
        <w:trPr>
          <w:trHeight w:val="345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865FB3" w:rsidRDefault="00270FF9" w:rsidP="0095009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FB3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Э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скизы народного праздничного костюма и его отдельных элементов</w:t>
            </w:r>
            <w:r w:rsidRPr="00A12753">
              <w:rPr>
                <w:rFonts w:ascii="Times New Roman" w:hAnsi="Times New Roman"/>
                <w:sz w:val="24"/>
                <w:szCs w:val="24"/>
              </w:rPr>
              <w:t xml:space="preserve"> народов Южного Урала</w:t>
            </w:r>
          </w:p>
        </w:tc>
      </w:tr>
      <w:tr w:rsidR="00270FF9" w:rsidRPr="00A12753" w:rsidTr="00CA0ADA">
        <w:trPr>
          <w:trHeight w:val="355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865FB3" w:rsidRDefault="00270FF9" w:rsidP="0095009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</w:t>
            </w:r>
            <w:r>
              <w:rPr>
                <w:rFonts w:ascii="Times New Roman" w:hAnsi="Times New Roman"/>
                <w:sz w:val="24"/>
                <w:szCs w:val="24"/>
              </w:rPr>
              <w:t>обряды</w:t>
            </w:r>
          </w:p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753">
              <w:rPr>
                <w:rFonts w:ascii="Times New Roman" w:hAnsi="Times New Roman"/>
                <w:sz w:val="24"/>
                <w:szCs w:val="24"/>
              </w:rPr>
              <w:t>Народы Южного Урала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крестьянского прикладного искусства.</w:t>
            </w:r>
          </w:p>
        </w:tc>
      </w:tr>
      <w:tr w:rsidR="00270FF9" w:rsidRPr="00A12753" w:rsidTr="00CA0ADA">
        <w:trPr>
          <w:trHeight w:val="309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865FB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(вылепливание игрушки)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Н</w:t>
            </w:r>
            <w:r w:rsidRPr="00865FB3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ародные традиции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родного края</w:t>
            </w:r>
          </w:p>
        </w:tc>
      </w:tr>
      <w:tr w:rsidR="00270FF9" w:rsidRPr="00A12753" w:rsidTr="00CA0ADA">
        <w:trPr>
          <w:trHeight w:val="209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865FB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(роспись)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4" w:type="dxa"/>
          </w:tcPr>
          <w:p w:rsidR="00270FF9" w:rsidRPr="006D5986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D5986">
              <w:rPr>
                <w:rFonts w:ascii="Times New Roman" w:hAnsi="Times New Roman"/>
                <w:bCs/>
                <w:sz w:val="24"/>
                <w:szCs w:val="24"/>
              </w:rPr>
              <w:t>скусство росписей в народных промыслах</w:t>
            </w:r>
          </w:p>
        </w:tc>
      </w:tr>
      <w:tr w:rsidR="00270FF9" w:rsidRPr="00A12753" w:rsidTr="00CA0ADA">
        <w:trPr>
          <w:trHeight w:val="354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2753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/>
                <w:sz w:val="24"/>
                <w:szCs w:val="24"/>
              </w:rPr>
              <w:t>. Экскурсия в музей.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частие в поисковой работе по сбору и классификации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(знаменитые художники Брединского района)</w:t>
            </w:r>
          </w:p>
        </w:tc>
      </w:tr>
      <w:tr w:rsidR="00270FF9" w:rsidRPr="00A12753" w:rsidTr="00CA0ADA">
        <w:trPr>
          <w:trHeight w:val="351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народных мастеров Брединского района</w:t>
            </w:r>
          </w:p>
        </w:tc>
      </w:tr>
      <w:tr w:rsidR="00270FF9" w:rsidRPr="00A12753" w:rsidTr="00CA0ADA">
        <w:trPr>
          <w:trHeight w:val="361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tabs>
                <w:tab w:val="left" w:pos="16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4" w:type="dxa"/>
          </w:tcPr>
          <w:p w:rsidR="00270FF9" w:rsidRPr="000B5E0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народного искусства, в которых отражены народные праздники и традиции Южного Урала</w:t>
            </w:r>
          </w:p>
        </w:tc>
      </w:tr>
      <w:tr w:rsidR="00270FF9" w:rsidRPr="00A12753" w:rsidTr="00CA0ADA">
        <w:trPr>
          <w:trHeight w:val="343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865FB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О чём рассказывают гербы и эмблемы. </w:t>
            </w:r>
          </w:p>
          <w:p w:rsidR="00270FF9" w:rsidRPr="00A1275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Эскиз герба своей семьи, школы.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84" w:type="dxa"/>
          </w:tcPr>
          <w:p w:rsidR="00270FF9" w:rsidRPr="000B5E0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E03">
              <w:rPr>
                <w:rFonts w:ascii="Times New Roman" w:hAnsi="Times New Roman"/>
                <w:sz w:val="24"/>
                <w:szCs w:val="24"/>
              </w:rPr>
              <w:t>Эскиз герба семьи, школы, класса</w:t>
            </w:r>
          </w:p>
        </w:tc>
      </w:tr>
      <w:tr w:rsidR="00270FF9" w:rsidRPr="00A12753" w:rsidTr="00CA0ADA">
        <w:trPr>
          <w:trHeight w:val="353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Современное выставочное искусство. 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овременно</w:t>
            </w:r>
            <w:r>
              <w:rPr>
                <w:rFonts w:ascii="Times New Roman" w:hAnsi="Times New Roman"/>
                <w:sz w:val="24"/>
                <w:szCs w:val="24"/>
              </w:rPr>
              <w:t>е декоративно-прикладное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о и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традиционного народного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современный уклад семейной жизни, отражённы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5FB3">
              <w:rPr>
                <w:rFonts w:ascii="Times New Roman" w:hAnsi="Times New Roman"/>
                <w:sz w:val="24"/>
                <w:szCs w:val="24"/>
              </w:rPr>
              <w:t xml:space="preserve"> в искусстве.  </w:t>
            </w:r>
          </w:p>
        </w:tc>
      </w:tr>
      <w:tr w:rsidR="00270FF9" w:rsidRPr="00A12753" w:rsidTr="00CA0ADA">
        <w:trPr>
          <w:trHeight w:val="321"/>
        </w:trPr>
        <w:tc>
          <w:tcPr>
            <w:tcW w:w="720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>Ты сам-мастер. Керамика.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керамический завод</w:t>
            </w:r>
          </w:p>
        </w:tc>
      </w:tr>
      <w:tr w:rsidR="00270FF9" w:rsidRPr="00A12753" w:rsidTr="00CA0ADA">
        <w:trPr>
          <w:trHeight w:val="349"/>
        </w:trPr>
        <w:tc>
          <w:tcPr>
            <w:tcW w:w="720" w:type="dxa"/>
          </w:tcPr>
          <w:p w:rsidR="00270FF9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5FB3">
              <w:rPr>
                <w:rFonts w:ascii="Times New Roman" w:hAnsi="Times New Roman"/>
                <w:sz w:val="24"/>
                <w:szCs w:val="24"/>
              </w:rPr>
              <w:t xml:space="preserve">Ты сам – мастер. Художественная обработка металла. 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70FF9" w:rsidRPr="00A12753" w:rsidRDefault="00270FF9" w:rsidP="009500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84" w:type="dxa"/>
          </w:tcPr>
          <w:p w:rsidR="00270FF9" w:rsidRPr="00A12753" w:rsidRDefault="00270FF9" w:rsidP="00950095">
            <w:pPr>
              <w:pStyle w:val="a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Златоустовская гравюра </w:t>
            </w:r>
          </w:p>
        </w:tc>
      </w:tr>
    </w:tbl>
    <w:p w:rsidR="00270FF9" w:rsidRPr="003D31E9" w:rsidRDefault="00270FF9" w:rsidP="002F7DF7">
      <w:pPr>
        <w:rPr>
          <w:rFonts w:ascii="Times New Roman" w:hAnsi="Times New Roman"/>
          <w:b/>
          <w:sz w:val="24"/>
          <w:szCs w:val="24"/>
        </w:rPr>
      </w:pPr>
    </w:p>
    <w:p w:rsidR="00270FF9" w:rsidRDefault="00270FF9" w:rsidP="00950095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</w:rPr>
      </w:pPr>
    </w:p>
    <w:p w:rsidR="00270FF9" w:rsidRDefault="00270FF9" w:rsidP="00950095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</w:rPr>
      </w:pPr>
    </w:p>
    <w:p w:rsidR="00270FF9" w:rsidRDefault="00270FF9" w:rsidP="00950095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</w:rPr>
      </w:pPr>
    </w:p>
    <w:p w:rsidR="00270FF9" w:rsidRPr="008D74F8" w:rsidRDefault="00270FF9" w:rsidP="00950095">
      <w:pPr>
        <w:tabs>
          <w:tab w:val="left" w:pos="342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74F8">
        <w:rPr>
          <w:rFonts w:ascii="Times New Roman" w:hAnsi="Times New Roman"/>
          <w:b/>
        </w:rPr>
        <w:t>приложение 3</w:t>
      </w:r>
    </w:p>
    <w:p w:rsidR="00270FF9" w:rsidRPr="00EB41D6" w:rsidRDefault="00270FF9" w:rsidP="00B43F86">
      <w:pPr>
        <w:pStyle w:val="a0"/>
        <w:ind w:lef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1D6">
        <w:rPr>
          <w:rFonts w:ascii="Times New Roman" w:hAnsi="Times New Roman"/>
          <w:b/>
          <w:sz w:val="32"/>
          <w:szCs w:val="32"/>
        </w:rPr>
        <w:t>Оценочные материалы.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4140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b/>
          <w:bCs/>
          <w:sz w:val="24"/>
          <w:szCs w:val="24"/>
        </w:rPr>
        <w:t xml:space="preserve">                    «Портфель личных достижений ученика»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Предмет «Искусство» предоставляет учащимся возможность осознать себя как духовно-значимую </w:t>
      </w:r>
      <w:r w:rsidRPr="00DA69E4">
        <w:rPr>
          <w:rFonts w:ascii="Times New Roman" w:hAnsi="Times New Roman"/>
          <w:spacing w:val="-3"/>
          <w:sz w:val="24"/>
          <w:szCs w:val="24"/>
        </w:rPr>
        <w:t>личность, развить</w:t>
      </w:r>
      <w:r w:rsidRPr="00DA69E4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DA69E4">
        <w:rPr>
          <w:rFonts w:ascii="Times New Roman" w:hAnsi="Times New Roman"/>
          <w:spacing w:val="-3"/>
          <w:sz w:val="24"/>
          <w:szCs w:val="24"/>
        </w:rPr>
        <w:t xml:space="preserve">способность художественного, эстетического, нравственного оценивания окружающего </w:t>
      </w:r>
      <w:r w:rsidRPr="00DA69E4">
        <w:rPr>
          <w:rFonts w:ascii="Times New Roman" w:hAnsi="Times New Roman"/>
          <w:sz w:val="24"/>
          <w:szCs w:val="24"/>
        </w:rPr>
        <w:t xml:space="preserve">мира, освоить непреходящие ценности культуры, перенять духовный опыт поколений. В наше время с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особой остротой стоит задача формирования духовного мира человека третьего тысячелетия, возрождения </w:t>
      </w:r>
      <w:r w:rsidRPr="00DA69E4">
        <w:rPr>
          <w:rFonts w:ascii="Times New Roman" w:hAnsi="Times New Roman"/>
          <w:sz w:val="24"/>
          <w:szCs w:val="24"/>
        </w:rPr>
        <w:t>и расцвета культурных традиций России.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5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Применяемые на уроках формы и методы работы, позволяют современному школьнику ощутить себя «наследником» мировой и в частности русской культуры, увидеть современный мир как средоточие </w:t>
      </w:r>
      <w:r w:rsidRPr="00DA69E4">
        <w:rPr>
          <w:rFonts w:ascii="Times New Roman" w:hAnsi="Times New Roman"/>
          <w:spacing w:val="-2"/>
          <w:sz w:val="24"/>
          <w:szCs w:val="24"/>
        </w:rPr>
        <w:t xml:space="preserve">различных культурных пластов, доступных освоению, почувствовать себя гражданином страны, у которой </w:t>
      </w:r>
      <w:r w:rsidRPr="00DA69E4">
        <w:rPr>
          <w:rFonts w:ascii="Times New Roman" w:hAnsi="Times New Roman"/>
          <w:sz w:val="24"/>
          <w:szCs w:val="24"/>
        </w:rPr>
        <w:t>богатейшее культурное наследие. Важно вызвать у детей понимание и ощущение того, что искусство -непростое развлечение, а важная часть самой жизни каждого человека. Виды деятельности: урок -путешествие, диспуты, беседы, лекции, виртуальные экскурсии, творческие работы детей, проектная деятельность, экскурсии. Виды работ, выполненных учениками: отчеты по темам, рефераты, буклеты, презентации, творческие задания. Формы контроля: тестирование, зачёт.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4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2"/>
          <w:sz w:val="24"/>
          <w:szCs w:val="24"/>
        </w:rPr>
        <w:t xml:space="preserve">Рекомендуется:   учителям   ИЗОискусства   определять   систему   оценивания   художественно-творчесв </w:t>
      </w:r>
      <w:r w:rsidRPr="00DA69E4">
        <w:rPr>
          <w:rFonts w:ascii="Times New Roman" w:hAnsi="Times New Roman"/>
          <w:spacing w:val="-5"/>
          <w:sz w:val="24"/>
          <w:szCs w:val="24"/>
        </w:rPr>
        <w:t>достижений учащихся: в условиях современного обучения из сущности следующих составляющих:</w:t>
      </w:r>
    </w:p>
    <w:p w:rsidR="00270FF9" w:rsidRPr="00DA69E4" w:rsidRDefault="00270FF9" w:rsidP="00DA69E4">
      <w:pPr>
        <w:shd w:val="clear" w:color="auto" w:fill="FFFFFF"/>
        <w:tabs>
          <w:tab w:val="left" w:pos="869"/>
        </w:tabs>
        <w:spacing w:after="0" w:line="240" w:lineRule="atLeast"/>
        <w:ind w:left="730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-</w:t>
      </w:r>
      <w:r w:rsidRPr="00DA69E4">
        <w:rPr>
          <w:rFonts w:ascii="Times New Roman" w:hAnsi="Times New Roman"/>
          <w:sz w:val="24"/>
          <w:szCs w:val="24"/>
        </w:rPr>
        <w:tab/>
      </w:r>
      <w:r w:rsidRPr="00DA69E4">
        <w:rPr>
          <w:rFonts w:ascii="Times New Roman" w:hAnsi="Times New Roman"/>
          <w:i/>
          <w:iCs/>
          <w:spacing w:val="-1"/>
          <w:sz w:val="24"/>
          <w:szCs w:val="24"/>
        </w:rPr>
        <w:t xml:space="preserve">что оц'ениватъ </w:t>
      </w:r>
      <w:r w:rsidRPr="00DA69E4">
        <w:rPr>
          <w:rFonts w:ascii="Times New Roman" w:hAnsi="Times New Roman"/>
          <w:spacing w:val="-1"/>
          <w:sz w:val="24"/>
          <w:szCs w:val="24"/>
        </w:rPr>
        <w:t>(что именно подлежит оцениванию в изобразительной деятельности);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9" w:right="10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i/>
          <w:iCs/>
          <w:sz w:val="24"/>
          <w:szCs w:val="24"/>
        </w:rPr>
        <w:t xml:space="preserve">-как оценивать </w:t>
      </w:r>
      <w:r w:rsidRPr="00DA69E4">
        <w:rPr>
          <w:rFonts w:ascii="Times New Roman" w:hAnsi="Times New Roman"/>
          <w:sz w:val="24"/>
          <w:szCs w:val="24"/>
        </w:rPr>
        <w:t>(какими средствами и по каким критериям должно фиксироваться то,что</w:t>
      </w:r>
      <w:r w:rsidRPr="00DA69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A69E4">
        <w:rPr>
          <w:rFonts w:ascii="Times New Roman" w:hAnsi="Times New Roman"/>
          <w:sz w:val="24"/>
          <w:szCs w:val="24"/>
        </w:rPr>
        <w:t>оценивается);</w:t>
      </w:r>
    </w:p>
    <w:p w:rsidR="00270FF9" w:rsidRPr="00DA69E4" w:rsidRDefault="00270FF9" w:rsidP="00DA69E4">
      <w:pPr>
        <w:shd w:val="clear" w:color="auto" w:fill="FFFFFF"/>
        <w:tabs>
          <w:tab w:val="left" w:pos="869"/>
        </w:tabs>
        <w:spacing w:after="0" w:line="240" w:lineRule="atLeast"/>
        <w:ind w:left="730" w:right="461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-</w:t>
      </w:r>
      <w:r w:rsidRPr="00DA69E4">
        <w:rPr>
          <w:rFonts w:ascii="Times New Roman" w:hAnsi="Times New Roman"/>
          <w:sz w:val="24"/>
          <w:szCs w:val="24"/>
        </w:rPr>
        <w:tab/>
      </w:r>
      <w:r w:rsidRPr="00DA69E4">
        <w:rPr>
          <w:rFonts w:ascii="Times New Roman" w:hAnsi="Times New Roman"/>
          <w:i/>
          <w:iCs/>
          <w:spacing w:val="-1"/>
          <w:sz w:val="24"/>
          <w:szCs w:val="24"/>
        </w:rPr>
        <w:t xml:space="preserve">каким образом оценивать </w:t>
      </w:r>
      <w:r w:rsidRPr="00DA69E4">
        <w:rPr>
          <w:rFonts w:ascii="Times New Roman" w:hAnsi="Times New Roman"/>
          <w:spacing w:val="-1"/>
          <w:sz w:val="24"/>
          <w:szCs w:val="24"/>
        </w:rPr>
        <w:t>(какова сама процедура оценивания, этапы ее осуществления).</w:t>
      </w:r>
      <w:r w:rsidRPr="00DA69E4">
        <w:rPr>
          <w:rFonts w:ascii="Times New Roman" w:hAnsi="Times New Roman"/>
          <w:spacing w:val="-1"/>
          <w:sz w:val="24"/>
          <w:szCs w:val="24"/>
        </w:rPr>
        <w:br/>
      </w:r>
      <w:r w:rsidRPr="00DA69E4">
        <w:rPr>
          <w:rFonts w:ascii="Times New Roman" w:hAnsi="Times New Roman"/>
          <w:i/>
          <w:iCs/>
          <w:sz w:val="24"/>
          <w:szCs w:val="24"/>
          <w:u w:val="single"/>
        </w:rPr>
        <w:t>Что оценивать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9" w:right="14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>Считается необходимым в основе целеполагания уроков ИЗО иметь ввиду не детский рисунок как</w:t>
      </w:r>
      <w:r w:rsidRPr="00DA69E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результат, а те приращения, возникновение которых позволяют творчески развиваться ребенку. Тогда все </w:t>
      </w:r>
      <w:r w:rsidRPr="00DA69E4">
        <w:rPr>
          <w:rFonts w:ascii="Times New Roman" w:hAnsi="Times New Roman"/>
          <w:sz w:val="24"/>
          <w:szCs w:val="24"/>
        </w:rPr>
        <w:t xml:space="preserve">внимание будет уделяться не конечному продукту (рисунку), а самому художественно-творческо процессу, результатом которого будут являться приобретенный определенный уровень развития: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творческого воображения, мастерства и др., а следствием - детский рисунок, через который прочитывается </w:t>
      </w:r>
      <w:r w:rsidRPr="00DA69E4">
        <w:rPr>
          <w:rFonts w:ascii="Times New Roman" w:hAnsi="Times New Roman"/>
          <w:sz w:val="24"/>
          <w:szCs w:val="24"/>
        </w:rPr>
        <w:t>уровень имеющихся приращений.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24" w:right="19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Необходимо, чтобы оцениванию на уроках ИЗО подлежали не только специальвые художественные способности школьника, но и его творчество, инициатива, составляющие оснсву созидательной деятельности. Особенно, если учесть, что принцип связи искусства с жизнью осуществляется не только и не столько в рамках урока, то существенным для нас является вопрос оценивания познавательной деятельности учащегося вне школы. Это его работа по выполнен домашнего задания, которая может быть представлена в поисково-исследовательской деятельное самостоятельная работа по выполнению творческих заданий и др.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24" w:right="24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Важно наряду с художественным творчеством оценивать интеллектуальные инициативные творческие проявления школьника: оригинальность его вопросов, самостоятельных поисков дополнительного материала, высказанных интересных предположений и т.д. Здесь мы исходим из того, что сама творческая способность человека предполагает наличие двух составляющих: способность накапливать, осваивать багаж знаний, того, что уже создало человечество, и способность нарушить сложившийся стереотип, готовность делать шаг в неведомое. Причем свое социальное признания учащиеся могут получить и во внеклассных мероприятиях: викторинах, конкурсах и т.д.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29" w:right="29" w:firstLine="72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Следует иметь ввиду, что если вся оценочная деятельность будет проводиться только по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результатам созданной детской продукции, тоже имеющей свои нюансы: по мастерству или творческой </w:t>
      </w:r>
      <w:r w:rsidRPr="00DA69E4">
        <w:rPr>
          <w:rFonts w:ascii="Times New Roman" w:hAnsi="Times New Roman"/>
          <w:sz w:val="24"/>
          <w:szCs w:val="24"/>
        </w:rPr>
        <w:t>выразительности, - то школьнику станет ясно, что его оценивают в основном как исполнителя следующего учительским образцам, по определенным правилам, инструкциям. Тогда, естественно неумение школьника при выполнении рисунка вписаться в предъявляемые учителем требования будут его приводить к неудовлетворенности, а, следовательно, к снижению интереса к изобразительной деятельности.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739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Как оцениватъ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38" w:right="48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При определении критериев оценивания художественно-творческих достижений учащихся необходимо учитывать, что нужна такая система оценивания, которая позволила бы: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отслеживать путь развития ребёнка на протяжении всей его учебной деятельности (познавательной, созидательной);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715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оценивать мотивационную деятельность;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715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2"/>
          <w:sz w:val="24"/>
          <w:szCs w:val="24"/>
        </w:rPr>
        <w:t>предоставить картину роста личностных достижений для родителей ученика;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715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2"/>
          <w:sz w:val="24"/>
          <w:szCs w:val="24"/>
        </w:rPr>
        <w:t>более эффективно участвовать в накопительной системе («портфолио»).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right="10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>При этом необходим более широкий взгляд на личностно-деятельностный подход, который иногда</w:t>
      </w:r>
      <w:r w:rsidRPr="00DA69E4">
        <w:rPr>
          <w:rFonts w:ascii="Times New Roman" w:hAnsi="Times New Roman"/>
          <w:smallCaps/>
          <w:spacing w:val="-1"/>
          <w:sz w:val="24"/>
          <w:szCs w:val="24"/>
        </w:rPr>
        <w:t xml:space="preserve">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трактуется как деятельностно-личностный. Поскольку формирование личности происходит как благодя той деятельности, в которую она включена, так и тем отношениям, которые возникают и упрочиваются </w:t>
      </w:r>
      <w:r w:rsidRPr="00DA69E4">
        <w:rPr>
          <w:rFonts w:ascii="Times New Roman" w:hAnsi="Times New Roman"/>
          <w:sz w:val="24"/>
          <w:szCs w:val="24"/>
        </w:rPr>
        <w:t xml:space="preserve">процессе этой деятельности, что имеет едва ли не решающее значение для становления личное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(И.Ф. Харламов), то здесь будет правильнее говорить о продуктивности, так сказать, деятельности </w:t>
      </w:r>
      <w:r w:rsidRPr="00DA69E4">
        <w:rPr>
          <w:rFonts w:ascii="Times New Roman" w:hAnsi="Times New Roman"/>
          <w:sz w:val="24"/>
          <w:szCs w:val="24"/>
        </w:rPr>
        <w:t>отношенческой концепции воспитания. Основания для такой точки зрения очевидны: именно деятельности и связанных с ней отношениях изначально коренятся социальные и психоло педагогические источники личностного формирования растущего человека.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4" w:right="24" w:firstLine="706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При определении критериев оценивания рекомендуется не разъединять критерии оценки детского </w:t>
      </w:r>
      <w:r w:rsidRPr="00DA69E4">
        <w:rPr>
          <w:rFonts w:ascii="Times New Roman" w:hAnsi="Times New Roman"/>
          <w:sz w:val="24"/>
          <w:szCs w:val="24"/>
        </w:rPr>
        <w:t xml:space="preserve">рисунка и детского художественного творчества. Их обозначать условно, ибо творческий процесс целостный и обязательно включает в себя конечный продукт (в данном случае детский рисунок),без 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которого вообще нет смысла говорить о каком-либо творчестве. Результатом же творчества определять </w:t>
      </w:r>
      <w:r w:rsidRPr="00DA69E4">
        <w:rPr>
          <w:rFonts w:ascii="Times New Roman" w:hAnsi="Times New Roman"/>
          <w:sz w:val="24"/>
          <w:szCs w:val="24"/>
        </w:rPr>
        <w:t xml:space="preserve">качественные приращения личности (личные достижения учащихся), которые осознаются личностью как положительный и значимый для нее результат. Кроме того, рисование и другая изобразители деятельность есть вершина взаимодействия детей с художественной средой. И здесь мало созерцать </w:t>
      </w:r>
      <w:r w:rsidRPr="00DA69E4">
        <w:rPr>
          <w:rFonts w:ascii="Times New Roman" w:hAnsi="Times New Roman"/>
          <w:spacing w:val="-2"/>
          <w:sz w:val="24"/>
          <w:szCs w:val="24"/>
        </w:rPr>
        <w:t xml:space="preserve">художественную среду, необходимо учить детей её отражать в соответствии с их идеалом, в чём мы видим  </w:t>
      </w:r>
      <w:r w:rsidRPr="00DA69E4">
        <w:rPr>
          <w:rFonts w:ascii="Times New Roman" w:hAnsi="Times New Roman"/>
          <w:sz w:val="24"/>
          <w:szCs w:val="24"/>
        </w:rPr>
        <w:t>возможность развития их творчества.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29" w:right="38" w:firstLine="706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Здесь вею познавательную и созидательную деятельность школьника на уроке мы предлагаем оценивать по четырем критериям: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715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>готовность к сотрудничеству с учителем;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right="43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отношение, интересы, способности детей (в том числе к самоанализу), проявляющиеся </w:t>
      </w:r>
      <w:r w:rsidRPr="00DA69E4">
        <w:rPr>
          <w:rFonts w:ascii="Times New Roman" w:hAnsi="Times New Roman"/>
          <w:sz w:val="24"/>
          <w:szCs w:val="24"/>
        </w:rPr>
        <w:t>художественном творчестве;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715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мастерство (способы творческих действий) с учетом качества детской продукции;</w:t>
      </w:r>
    </w:p>
    <w:p w:rsidR="00270FF9" w:rsidRPr="00DA69E4" w:rsidRDefault="00270FF9" w:rsidP="00DA69E4">
      <w:pPr>
        <w:widowControl w:val="0"/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right="48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общественно-полезная значимость результатов художественного труда школьников предусматривающее значимость результата как для развития школьника, так и окружающих.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34" w:right="53" w:firstLine="706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Под критерием </w:t>
      </w:r>
      <w:r w:rsidRPr="00DA69E4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готовность к сотрудничеству с учителем</w:t>
      </w:r>
      <w:r w:rsidRPr="00DA69E4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имеется ввиду наличие необходимых </w:t>
      </w:r>
      <w:r w:rsidRPr="00DA69E4">
        <w:rPr>
          <w:rFonts w:ascii="Times New Roman" w:hAnsi="Times New Roman"/>
          <w:sz w:val="24"/>
          <w:szCs w:val="24"/>
        </w:rPr>
        <w:t>художественных материалов, разноуровневый объем выполненного домашнего задания, поиске исследовательская деятельность.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34" w:right="58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5"/>
          <w:sz w:val="24"/>
          <w:szCs w:val="24"/>
        </w:rPr>
        <w:t xml:space="preserve">Второй критерий - </w:t>
      </w:r>
      <w:r w:rsidRPr="00DA69E4">
        <w:rPr>
          <w:rFonts w:ascii="Times New Roman" w:hAnsi="Times New Roman"/>
          <w:i/>
          <w:iCs/>
          <w:spacing w:val="-5"/>
          <w:sz w:val="24"/>
          <w:szCs w:val="24"/>
          <w:u w:val="single"/>
        </w:rPr>
        <w:t>отношение, интересы</w:t>
      </w:r>
      <w:r w:rsidRPr="00DA69E4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DA69E4">
        <w:rPr>
          <w:rFonts w:ascii="Times New Roman" w:hAnsi="Times New Roman"/>
          <w:spacing w:val="-5"/>
          <w:sz w:val="24"/>
          <w:szCs w:val="24"/>
        </w:rPr>
        <w:t xml:space="preserve">- отражает степень увлеченности, вдохновения и стремлении </w:t>
      </w:r>
      <w:r w:rsidRPr="00DA69E4">
        <w:rPr>
          <w:rFonts w:ascii="Times New Roman" w:hAnsi="Times New Roman"/>
          <w:spacing w:val="-3"/>
          <w:sz w:val="24"/>
          <w:szCs w:val="24"/>
        </w:rPr>
        <w:t xml:space="preserve">школьником выразить свое отношение к воспринимаемому и изображаемому в работе через определения  </w:t>
      </w:r>
      <w:r w:rsidRPr="00DA69E4">
        <w:rPr>
          <w:rFonts w:ascii="Times New Roman" w:hAnsi="Times New Roman"/>
          <w:sz w:val="24"/>
          <w:szCs w:val="24"/>
        </w:rPr>
        <w:t>уровней: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tLeast"/>
        <w:ind w:left="34" w:right="62" w:firstLine="72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эмоционального отношения к воспринимаемому и изображаемому явлению (мотивной деятельности, их изменение, если есть, доставляющие детям удовольствие от работы и удовлетворении своими результатами);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tLeast"/>
        <w:ind w:left="34" w:right="67" w:firstLine="72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волевых свойств личности, обеспечивающих практическую реализацию творческих замыслов (упорства и настойчивости в поисках решения нового произведения);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tLeast"/>
        <w:ind w:left="34" w:right="82" w:firstLine="72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возникновения потребностей, интересов к творчеству (в связи с различными видами художественной деятельности).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43" w:right="77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Третий критерий- </w:t>
      </w:r>
      <w:r w:rsidRPr="00DA69E4">
        <w:rPr>
          <w:rFonts w:ascii="Times New Roman" w:hAnsi="Times New Roman"/>
          <w:i/>
          <w:iCs/>
          <w:sz w:val="24"/>
          <w:szCs w:val="24"/>
          <w:u w:val="single"/>
        </w:rPr>
        <w:t>мастерство {способы творческих действий)</w:t>
      </w:r>
      <w:r w:rsidRPr="00DA69E4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DA69E4">
        <w:rPr>
          <w:rFonts w:ascii="Times New Roman" w:hAnsi="Times New Roman"/>
          <w:sz w:val="24"/>
          <w:szCs w:val="24"/>
        </w:rPr>
        <w:t xml:space="preserve">призван определить уровень </w:t>
      </w:r>
      <w:r w:rsidRPr="00DA69E4">
        <w:rPr>
          <w:rFonts w:ascii="Times New Roman" w:hAnsi="Times New Roman"/>
          <w:spacing w:val="-3"/>
          <w:sz w:val="24"/>
          <w:szCs w:val="24"/>
        </w:rPr>
        <w:t xml:space="preserve">владения школьником художественными способностями, относящимися к изобразительной грамоте, через </w:t>
      </w:r>
      <w:r w:rsidRPr="00DA69E4">
        <w:rPr>
          <w:rFonts w:ascii="Times New Roman" w:hAnsi="Times New Roman"/>
          <w:sz w:val="24"/>
          <w:szCs w:val="24"/>
        </w:rPr>
        <w:t>передачу формы, состоящей из линии (абриса), поверхности, и необходимыми навыками использования образных средств изображения и выражения в передаче данной формы. Составляющими являются: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tLeast"/>
        <w:ind w:left="34" w:right="82" w:firstLine="72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передача чувства формы и фактуры (уровень передачи светотеневого объема; цветового решения </w:t>
      </w:r>
      <w:r w:rsidRPr="00DA69E4">
        <w:rPr>
          <w:rFonts w:ascii="Times New Roman" w:hAnsi="Times New Roman"/>
          <w:spacing w:val="-2"/>
          <w:sz w:val="24"/>
          <w:szCs w:val="24"/>
        </w:rPr>
        <w:t xml:space="preserve">и эмоционального использования цвета, гармоничного цветового строя; особенности в создании единства  </w:t>
      </w:r>
      <w:r w:rsidRPr="00DA69E4">
        <w:rPr>
          <w:rFonts w:ascii="Times New Roman" w:hAnsi="Times New Roman"/>
          <w:sz w:val="24"/>
          <w:szCs w:val="24"/>
        </w:rPr>
        <w:t>строя изображения, гармонии колорита);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tLeast"/>
        <w:ind w:left="34" w:right="91" w:firstLine="72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сложность замысла - предварительной продуманности школьником использования образных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средств изображения и выражения (уровень соответствия детской работы художественным элементарным </w:t>
      </w:r>
      <w:r w:rsidRPr="00DA69E4">
        <w:rPr>
          <w:rFonts w:ascii="Times New Roman" w:hAnsi="Times New Roman"/>
          <w:sz w:val="24"/>
          <w:szCs w:val="24"/>
        </w:rPr>
        <w:t>требованиям: композиционное решение замысла - выделение главного в композиции (фронтальное угловое размещение предметов, наличие количества объектов, фигур людей от замысла, передача их величин, их взаимосвязь, связь композиционного центра со зрительным восприятием);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сложности применяемых техник и приемов (особенность использования изобразительных средств </w:t>
      </w:r>
      <w:r w:rsidRPr="00DA69E4">
        <w:rPr>
          <w:rFonts w:ascii="Times New Roman" w:hAnsi="Times New Roman"/>
          <w:sz w:val="24"/>
          <w:szCs w:val="24"/>
        </w:rPr>
        <w:t>в композиции: линии, мазка и т.д.);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оригинальность, непосредственность, индивидуальность характера отражения своего отношения </w:t>
      </w:r>
      <w:r w:rsidRPr="00DA69E4">
        <w:rPr>
          <w:rFonts w:ascii="Times New Roman" w:hAnsi="Times New Roman"/>
          <w:sz w:val="24"/>
          <w:szCs w:val="24"/>
        </w:rPr>
        <w:t>данной теме.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right="38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Третий критерий по своей сути отражает оценку созидательной деятельности учащегося через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учебную или творческую работу (упражнение, рисунок и др.). Рекомендуем в начальной школе оценивать </w:t>
      </w:r>
      <w:r w:rsidRPr="00DA69E4">
        <w:rPr>
          <w:rFonts w:ascii="Times New Roman" w:hAnsi="Times New Roman"/>
          <w:sz w:val="24"/>
          <w:szCs w:val="24"/>
        </w:rPr>
        <w:t>его совместно с</w:t>
      </w:r>
      <w:r w:rsidRPr="00DA69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69E4">
        <w:rPr>
          <w:rFonts w:ascii="Times New Roman" w:hAnsi="Times New Roman"/>
          <w:sz w:val="24"/>
          <w:szCs w:val="24"/>
        </w:rPr>
        <w:t>учеником, в средней школе- учеником.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0" w:right="24" w:firstLine="706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Четвертый критерий - </w:t>
      </w:r>
      <w:r w:rsidRPr="00DA69E4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общественно полезная значимость результатов художественного труд </w:t>
      </w:r>
      <w:r w:rsidRPr="00DA69E4">
        <w:rPr>
          <w:rFonts w:ascii="Times New Roman" w:hAnsi="Times New Roman"/>
          <w:i/>
          <w:iCs/>
          <w:sz w:val="24"/>
          <w:szCs w:val="24"/>
          <w:u w:val="single"/>
        </w:rPr>
        <w:t>школьников</w:t>
      </w:r>
      <w:r w:rsidRPr="00DA69E4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DA69E4">
        <w:rPr>
          <w:rFonts w:ascii="Times New Roman" w:hAnsi="Times New Roman"/>
          <w:sz w:val="24"/>
          <w:szCs w:val="24"/>
        </w:rPr>
        <w:t>включает в себя: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ind w:left="5" w:right="29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соответствие детской работы теме, определенной идее (если тема и идея были заданы), анализ приобретенные художественно-творческих достижений в познавательной и созидательной деятельности (оценивается учащимся);</w:t>
      </w:r>
    </w:p>
    <w:p w:rsidR="00270FF9" w:rsidRPr="00DA69E4" w:rsidRDefault="00270FF9" w:rsidP="00DA69E4">
      <w:pPr>
        <w:widowControl w:val="0"/>
        <w:numPr>
          <w:ilvl w:val="0"/>
          <w:numId w:val="4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ind w:left="5" w:right="38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сопоставление самооценки учащегося с оценкой учителя (данная составляющая оценивается учителем).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4" w:right="48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2"/>
          <w:sz w:val="24"/>
          <w:szCs w:val="24"/>
        </w:rPr>
        <w:t xml:space="preserve">Оценивание по данному критерию проходит через призму личностных достижений школьника,его </w:t>
      </w:r>
      <w:r w:rsidRPr="00DA69E4">
        <w:rPr>
          <w:rFonts w:ascii="Times New Roman" w:hAnsi="Times New Roman"/>
          <w:sz w:val="24"/>
          <w:szCs w:val="24"/>
        </w:rPr>
        <w:t xml:space="preserve">художественно-творческого развития, возможности участия выполненной работы в разноуровневых </w:t>
      </w:r>
      <w:r w:rsidRPr="00DA69E4">
        <w:rPr>
          <w:rFonts w:ascii="Times New Roman" w:hAnsi="Times New Roman"/>
          <w:spacing w:val="-3"/>
          <w:sz w:val="24"/>
          <w:szCs w:val="24"/>
        </w:rPr>
        <w:t xml:space="preserve">выставках. Оно является итоговым, дает полное представление о значимости детских работ (их ценности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возможности их участия в тех или иных выставках, без чего творческая деятельность считается неполной, т.е. незавершённой. Кроме того, участие в выставках детей является непременным условием в критериях </w:t>
      </w:r>
      <w:r w:rsidRPr="00DA69E4">
        <w:rPr>
          <w:rFonts w:ascii="Times New Roman" w:hAnsi="Times New Roman"/>
          <w:spacing w:val="-2"/>
          <w:sz w:val="24"/>
          <w:szCs w:val="24"/>
        </w:rPr>
        <w:t>оценки творческой деятельности детских коллективов (студий, кружков, художественных школ).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4" w:right="67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7"/>
          <w:sz w:val="24"/>
          <w:szCs w:val="24"/>
        </w:rPr>
        <w:t xml:space="preserve">Таким образом, с нашей точки зрения, совокупность применения данных критериев будет способствовать </w:t>
      </w:r>
      <w:r w:rsidRPr="00DA69E4">
        <w:rPr>
          <w:rFonts w:ascii="Times New Roman" w:hAnsi="Times New Roman"/>
          <w:spacing w:val="-5"/>
          <w:sz w:val="24"/>
          <w:szCs w:val="24"/>
        </w:rPr>
        <w:t xml:space="preserve">оцениванию познавательной и созидательной деятельности ученика, т.е. будет оценен не сам исполнитель, а  </w:t>
      </w:r>
      <w:r w:rsidRPr="00DA69E4">
        <w:rPr>
          <w:rFonts w:ascii="Times New Roman" w:hAnsi="Times New Roman"/>
          <w:sz w:val="24"/>
          <w:szCs w:val="24"/>
        </w:rPr>
        <w:t>выполненная им работа.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i/>
          <w:iCs/>
          <w:sz w:val="24"/>
          <w:szCs w:val="24"/>
          <w:u w:val="single"/>
        </w:rPr>
        <w:t>Каким образом оценивать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730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2"/>
          <w:sz w:val="24"/>
          <w:szCs w:val="24"/>
        </w:rPr>
        <w:t>Мы предлагаем следующую балльную систему по изложенным критериям:</w:t>
      </w:r>
    </w:p>
    <w:p w:rsidR="00270FF9" w:rsidRPr="00DA69E4" w:rsidRDefault="00270FF9" w:rsidP="00DA69E4">
      <w:pPr>
        <w:widowControl w:val="0"/>
        <w:numPr>
          <w:ilvl w:val="0"/>
          <w:numId w:val="4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tLeast"/>
        <w:ind w:left="734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готовность к сотрудничеству с учителем - 1 балл;</w:t>
      </w:r>
    </w:p>
    <w:p w:rsidR="00270FF9" w:rsidRPr="00DA69E4" w:rsidRDefault="00270FF9" w:rsidP="00DA69E4">
      <w:pPr>
        <w:widowControl w:val="0"/>
        <w:numPr>
          <w:ilvl w:val="0"/>
          <w:numId w:val="4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tLeast"/>
        <w:ind w:left="19" w:right="86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отношения, интересы, способности детей (в том числе к самоанализу), проявляющиеся художественном творчестве - 1,5 балла;</w:t>
      </w:r>
    </w:p>
    <w:p w:rsidR="00270FF9" w:rsidRPr="00DA69E4" w:rsidRDefault="00270FF9" w:rsidP="00DA69E4">
      <w:pPr>
        <w:widowControl w:val="0"/>
        <w:numPr>
          <w:ilvl w:val="0"/>
          <w:numId w:val="4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tLeast"/>
        <w:ind w:left="734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способы творческих действий, с учетом качества детской продукции - 2 балла;</w:t>
      </w:r>
    </w:p>
    <w:p w:rsidR="00270FF9" w:rsidRPr="00DA69E4" w:rsidRDefault="00270FF9" w:rsidP="00DA69E4">
      <w:pPr>
        <w:widowControl w:val="0"/>
        <w:numPr>
          <w:ilvl w:val="0"/>
          <w:numId w:val="4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tLeast"/>
        <w:ind w:left="19" w:right="101" w:firstLine="715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общественно-полезная значимость результатов художественного труда школьников </w:t>
      </w:r>
      <w:r w:rsidRPr="00DA69E4">
        <w:rPr>
          <w:rFonts w:ascii="Times New Roman" w:hAnsi="Times New Roman"/>
          <w:spacing w:val="-1"/>
          <w:sz w:val="24"/>
          <w:szCs w:val="24"/>
        </w:rPr>
        <w:t>предусматривающее значимость результата как для развития школьника, так и окружающих - 0,5 балл: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4" w:right="110" w:firstLine="710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4"/>
          <w:sz w:val="24"/>
          <w:szCs w:val="24"/>
        </w:rPr>
        <w:t xml:space="preserve">Каждый критерий предусматривает трехуровневую систему, что должно решить задачу отражения художественно-творческого роста ученика. При этом метод сравнения по балльной системе позволяет «снять барьер» не только в сравнении ученика, группы детей, классов внутри уровней, но и обтекаемо рассматривать переходы между самими уровнями, то есть снять ряд вопросов, связанных с отнесением школьника (группы детей) к тому или иному уровню, например, к какому уровню развития отнести школьника, имеющего общий </w:t>
      </w:r>
      <w:r w:rsidRPr="00DA69E4">
        <w:rPr>
          <w:rFonts w:ascii="Times New Roman" w:hAnsi="Times New Roman"/>
          <w:sz w:val="24"/>
          <w:szCs w:val="24"/>
        </w:rPr>
        <w:t xml:space="preserve">показатель - 3,56. Кроме того, балльная система сможет показать рост ребенка, находящегося в на </w:t>
      </w:r>
      <w:r w:rsidRPr="00DA69E4">
        <w:rPr>
          <w:rFonts w:ascii="Times New Roman" w:hAnsi="Times New Roman"/>
          <w:spacing w:val="-5"/>
          <w:sz w:val="24"/>
          <w:szCs w:val="24"/>
        </w:rPr>
        <w:t xml:space="preserve">учебного процесса четверти и по ее завершении на одном уровне, но повысившим свои результаты, скажем </w:t>
      </w:r>
      <w:r w:rsidRPr="00DA69E4">
        <w:rPr>
          <w:rFonts w:ascii="Times New Roman" w:hAnsi="Times New Roman"/>
          <w:sz w:val="24"/>
          <w:szCs w:val="24"/>
        </w:rPr>
        <w:t>баллов до 4,7 баллов.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9" w:right="134" w:firstLine="706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pacing w:val="-1"/>
          <w:sz w:val="24"/>
          <w:szCs w:val="24"/>
        </w:rPr>
        <w:t xml:space="preserve">При работе по данной системе оценивания очень важно, чтобы учитель обсудил вместе с детьми </w:t>
      </w:r>
      <w:r w:rsidRPr="00DA69E4">
        <w:rPr>
          <w:rFonts w:ascii="Times New Roman" w:hAnsi="Times New Roman"/>
          <w:sz w:val="24"/>
          <w:szCs w:val="24"/>
        </w:rPr>
        <w:t xml:space="preserve">критерии успешности выполнения творческой работы. Текущая оценка познавательно-творческих достижений фиксируется по методике, указанной выше, где особое место отводится самооценке ученика, его саморазвитию. Независимо от форм фиксации главное выдержать принцип ухода от сравнивания </w:t>
      </w:r>
      <w:r w:rsidRPr="00DA69E4">
        <w:rPr>
          <w:rFonts w:ascii="Times New Roman" w:hAnsi="Times New Roman"/>
          <w:spacing w:val="-1"/>
          <w:sz w:val="24"/>
          <w:szCs w:val="24"/>
        </w:rPr>
        <w:t xml:space="preserve">личностных качеств детей на уровне «ты хуже, а ты лучше». Здесь необходимо оценивать учащегося по </w:t>
      </w:r>
      <w:r w:rsidRPr="00DA69E4">
        <w:rPr>
          <w:rFonts w:ascii="Times New Roman" w:hAnsi="Times New Roman"/>
          <w:spacing w:val="-2"/>
          <w:sz w:val="24"/>
          <w:szCs w:val="24"/>
        </w:rPr>
        <w:t>уровню достижения им поставленных на уроке целей и задач, имея при этом ввиду, что каждый ребенок индивидуален и имеет свое видение, отличное от взрослых, на решение предлагаемой темы.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24" w:right="154" w:firstLine="706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Введение продуманной методики «Портфеля личных достижений ученика» призвано обогатить </w:t>
      </w:r>
      <w:r w:rsidRPr="00DA69E4">
        <w:rPr>
          <w:rFonts w:ascii="Times New Roman" w:hAnsi="Times New Roman"/>
          <w:spacing w:val="-1"/>
          <w:sz w:val="24"/>
          <w:szCs w:val="24"/>
        </w:rPr>
        <w:t>систему оценивания, представить учителю, родителю информацию об индивидуальном развитии ребенка с</w:t>
      </w:r>
      <w:r w:rsidRPr="00DA69E4">
        <w:rPr>
          <w:rFonts w:ascii="Times New Roman" w:hAnsi="Times New Roman"/>
          <w:sz w:val="24"/>
          <w:szCs w:val="24"/>
        </w:rPr>
        <w:t>поспособствовать активизации детей в оценке своей собственной работы (развитии навыков контрольно-оценочной деятельности).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14" w:firstLine="341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left="5" w:right="5" w:firstLine="341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К категории </w:t>
      </w:r>
      <w:r w:rsidRPr="00DA69E4">
        <w:rPr>
          <w:rFonts w:ascii="Times New Roman" w:hAnsi="Times New Roman"/>
          <w:b/>
          <w:bCs/>
          <w:sz w:val="24"/>
          <w:szCs w:val="24"/>
        </w:rPr>
        <w:t xml:space="preserve">существенных </w:t>
      </w:r>
      <w:r w:rsidRPr="00DA69E4">
        <w:rPr>
          <w:rFonts w:ascii="Times New Roman" w:hAnsi="Times New Roman"/>
          <w:sz w:val="24"/>
          <w:szCs w:val="24"/>
        </w:rPr>
        <w:t>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270FF9" w:rsidRPr="00DA69E4" w:rsidRDefault="00270FF9" w:rsidP="00DA69E4">
      <w:pPr>
        <w:shd w:val="clear" w:color="auto" w:fill="FFFFFF"/>
        <w:spacing w:after="0" w:line="240" w:lineRule="atLeast"/>
        <w:ind w:right="10" w:firstLine="341"/>
        <w:jc w:val="both"/>
        <w:rPr>
          <w:rFonts w:ascii="Times New Roman" w:hAnsi="Times New Roman"/>
          <w:sz w:val="24"/>
          <w:szCs w:val="24"/>
        </w:rPr>
      </w:pPr>
      <w:r w:rsidRPr="00DA69E4">
        <w:rPr>
          <w:rFonts w:ascii="Times New Roman" w:hAnsi="Times New Roman"/>
          <w:sz w:val="24"/>
          <w:szCs w:val="24"/>
        </w:rPr>
        <w:t xml:space="preserve">К категории </w:t>
      </w:r>
      <w:r w:rsidRPr="00DA69E4">
        <w:rPr>
          <w:rFonts w:ascii="Times New Roman" w:hAnsi="Times New Roman"/>
          <w:b/>
          <w:bCs/>
          <w:sz w:val="24"/>
          <w:szCs w:val="24"/>
        </w:rPr>
        <w:t xml:space="preserve">несущественных </w:t>
      </w:r>
      <w:r w:rsidRPr="00DA69E4">
        <w:rPr>
          <w:rFonts w:ascii="Times New Roman" w:hAnsi="Times New Roman"/>
          <w:sz w:val="24"/>
          <w:szCs w:val="24"/>
        </w:rPr>
        <w:t>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270FF9" w:rsidRPr="00DA69E4" w:rsidRDefault="00270FF9" w:rsidP="00DA69E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70FF9" w:rsidRPr="00B43F86" w:rsidRDefault="00270FF9">
      <w:pPr>
        <w:rPr>
          <w:rFonts w:ascii="Times New Roman" w:hAnsi="Times New Roman"/>
          <w:sz w:val="24"/>
          <w:szCs w:val="24"/>
        </w:rPr>
      </w:pPr>
    </w:p>
    <w:sectPr w:rsidR="00270FF9" w:rsidRPr="00B43F86" w:rsidSect="006C282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F9" w:rsidRDefault="00270FF9" w:rsidP="001C4885">
      <w:pPr>
        <w:spacing w:after="0" w:line="240" w:lineRule="auto"/>
      </w:pPr>
      <w:r>
        <w:separator/>
      </w:r>
    </w:p>
  </w:endnote>
  <w:endnote w:type="continuationSeparator" w:id="0">
    <w:p w:rsidR="00270FF9" w:rsidRDefault="00270FF9" w:rsidP="001C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F9" w:rsidRDefault="00270FF9" w:rsidP="001C4885">
      <w:pPr>
        <w:spacing w:after="0" w:line="240" w:lineRule="auto"/>
      </w:pPr>
      <w:r>
        <w:separator/>
      </w:r>
    </w:p>
  </w:footnote>
  <w:footnote w:type="continuationSeparator" w:id="0">
    <w:p w:rsidR="00270FF9" w:rsidRDefault="00270FF9" w:rsidP="001C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0078A"/>
    <w:lvl w:ilvl="0">
      <w:numFmt w:val="bullet"/>
      <w:lvlText w:val="*"/>
      <w:lvlJc w:val="left"/>
    </w:lvl>
  </w:abstractNum>
  <w:abstractNum w:abstractNumId="1">
    <w:nsid w:val="111C1CD4"/>
    <w:multiLevelType w:val="hybridMultilevel"/>
    <w:tmpl w:val="A254DA70"/>
    <w:lvl w:ilvl="0" w:tplc="547215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6F2"/>
    <w:multiLevelType w:val="hybridMultilevel"/>
    <w:tmpl w:val="C5CCC61C"/>
    <w:lvl w:ilvl="0" w:tplc="6F08FE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5F1"/>
    <w:multiLevelType w:val="hybridMultilevel"/>
    <w:tmpl w:val="F52C31F0"/>
    <w:lvl w:ilvl="0" w:tplc="601A5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E71"/>
    <w:multiLevelType w:val="hybridMultilevel"/>
    <w:tmpl w:val="CBB8E5B0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9BD"/>
    <w:multiLevelType w:val="hybridMultilevel"/>
    <w:tmpl w:val="2618C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C1D03"/>
    <w:multiLevelType w:val="hybridMultilevel"/>
    <w:tmpl w:val="38D22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4150A"/>
    <w:multiLevelType w:val="hybridMultilevel"/>
    <w:tmpl w:val="84D8D038"/>
    <w:lvl w:ilvl="0" w:tplc="43FA3F82">
      <w:start w:val="1"/>
      <w:numFmt w:val="bullet"/>
      <w:lvlText w:val="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27E7790F"/>
    <w:multiLevelType w:val="hybridMultilevel"/>
    <w:tmpl w:val="DC74D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5C77F8"/>
    <w:multiLevelType w:val="hybridMultilevel"/>
    <w:tmpl w:val="7940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01ADD"/>
    <w:multiLevelType w:val="hybridMultilevel"/>
    <w:tmpl w:val="0890C508"/>
    <w:lvl w:ilvl="0" w:tplc="5FA49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">
    <w:nsid w:val="36395804"/>
    <w:multiLevelType w:val="hybridMultilevel"/>
    <w:tmpl w:val="25101A18"/>
    <w:lvl w:ilvl="0" w:tplc="D91E04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FC7A39"/>
    <w:multiLevelType w:val="hybridMultilevel"/>
    <w:tmpl w:val="8646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B226B"/>
    <w:multiLevelType w:val="hybridMultilevel"/>
    <w:tmpl w:val="25FC7D66"/>
    <w:lvl w:ilvl="0" w:tplc="085CF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36024"/>
    <w:multiLevelType w:val="hybridMultilevel"/>
    <w:tmpl w:val="0124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15E0C"/>
    <w:multiLevelType w:val="hybridMultilevel"/>
    <w:tmpl w:val="84CC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E30EF"/>
    <w:multiLevelType w:val="hybridMultilevel"/>
    <w:tmpl w:val="61E63D08"/>
    <w:lvl w:ilvl="0" w:tplc="FD4CE1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05156"/>
    <w:multiLevelType w:val="hybridMultilevel"/>
    <w:tmpl w:val="05E46C08"/>
    <w:lvl w:ilvl="0" w:tplc="95740A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62ED7"/>
    <w:multiLevelType w:val="hybridMultilevel"/>
    <w:tmpl w:val="6AC6880A"/>
    <w:lvl w:ilvl="0" w:tplc="FB8822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A129CD"/>
    <w:multiLevelType w:val="hybridMultilevel"/>
    <w:tmpl w:val="910AC870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2171"/>
    <w:multiLevelType w:val="hybridMultilevel"/>
    <w:tmpl w:val="5E429124"/>
    <w:lvl w:ilvl="0" w:tplc="FB8822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8263DB"/>
    <w:multiLevelType w:val="hybridMultilevel"/>
    <w:tmpl w:val="2ADA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0640A8"/>
    <w:multiLevelType w:val="hybridMultilevel"/>
    <w:tmpl w:val="372E4916"/>
    <w:lvl w:ilvl="0" w:tplc="43FA3F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3405CE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658EA"/>
    <w:multiLevelType w:val="hybridMultilevel"/>
    <w:tmpl w:val="9040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A5B16"/>
    <w:multiLevelType w:val="hybridMultilevel"/>
    <w:tmpl w:val="3C40E83E"/>
    <w:lvl w:ilvl="0" w:tplc="43FA3F8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DBB1E9F"/>
    <w:multiLevelType w:val="hybridMultilevel"/>
    <w:tmpl w:val="EEE442F6"/>
    <w:lvl w:ilvl="0" w:tplc="FB8822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1E5E21"/>
    <w:multiLevelType w:val="hybridMultilevel"/>
    <w:tmpl w:val="A0E4EA68"/>
    <w:lvl w:ilvl="0" w:tplc="FB8822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83025"/>
    <w:multiLevelType w:val="hybridMultilevel"/>
    <w:tmpl w:val="6A1C33E0"/>
    <w:lvl w:ilvl="0" w:tplc="43FA3F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330691"/>
    <w:multiLevelType w:val="hybridMultilevel"/>
    <w:tmpl w:val="B264326A"/>
    <w:lvl w:ilvl="0" w:tplc="E2F2E5C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D7B5C76"/>
    <w:multiLevelType w:val="hybridMultilevel"/>
    <w:tmpl w:val="AC1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545FF"/>
    <w:multiLevelType w:val="hybridMultilevel"/>
    <w:tmpl w:val="13CE3FC0"/>
    <w:lvl w:ilvl="0" w:tplc="43FA3F8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6B00EF6"/>
    <w:multiLevelType w:val="hybridMultilevel"/>
    <w:tmpl w:val="336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DBC"/>
    <w:multiLevelType w:val="hybridMultilevel"/>
    <w:tmpl w:val="CC046176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34166"/>
    <w:multiLevelType w:val="hybridMultilevel"/>
    <w:tmpl w:val="5A62B9D0"/>
    <w:lvl w:ilvl="0" w:tplc="FB88227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7A764EF1"/>
    <w:multiLevelType w:val="hybridMultilevel"/>
    <w:tmpl w:val="992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E2B3D"/>
    <w:multiLevelType w:val="hybridMultilevel"/>
    <w:tmpl w:val="1B643B34"/>
    <w:lvl w:ilvl="0" w:tplc="43FA3F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327DE"/>
    <w:multiLevelType w:val="hybridMultilevel"/>
    <w:tmpl w:val="B726AF16"/>
    <w:lvl w:ilvl="0" w:tplc="E246181E">
      <w:start w:val="1"/>
      <w:numFmt w:val="decimal"/>
      <w:lvlText w:val="%1."/>
      <w:lvlJc w:val="left"/>
      <w:pPr>
        <w:ind w:left="12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CE371D9"/>
    <w:multiLevelType w:val="hybridMultilevel"/>
    <w:tmpl w:val="DB6EB612"/>
    <w:lvl w:ilvl="0" w:tplc="43FA3F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1866CD"/>
    <w:multiLevelType w:val="hybridMultilevel"/>
    <w:tmpl w:val="3C9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6A8E"/>
    <w:multiLevelType w:val="hybridMultilevel"/>
    <w:tmpl w:val="45785D86"/>
    <w:lvl w:ilvl="0" w:tplc="FB8822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8"/>
  </w:num>
  <w:num w:numId="6">
    <w:abstractNumId w:val="38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20"/>
  </w:num>
  <w:num w:numId="12">
    <w:abstractNumId w:val="3"/>
  </w:num>
  <w:num w:numId="13">
    <w:abstractNumId w:val="35"/>
  </w:num>
  <w:num w:numId="14">
    <w:abstractNumId w:val="13"/>
  </w:num>
  <w:num w:numId="15">
    <w:abstractNumId w:val="23"/>
  </w:num>
  <w:num w:numId="16">
    <w:abstractNumId w:val="40"/>
  </w:num>
  <w:num w:numId="17">
    <w:abstractNumId w:val="33"/>
  </w:num>
  <w:num w:numId="18">
    <w:abstractNumId w:val="26"/>
  </w:num>
  <w:num w:numId="19">
    <w:abstractNumId w:val="11"/>
  </w:num>
  <w:num w:numId="20">
    <w:abstractNumId w:val="32"/>
  </w:num>
  <w:num w:numId="21">
    <w:abstractNumId w:val="15"/>
  </w:num>
  <w:num w:numId="22">
    <w:abstractNumId w:val="24"/>
  </w:num>
  <w:num w:numId="23">
    <w:abstractNumId w:val="6"/>
  </w:num>
  <w:num w:numId="24">
    <w:abstractNumId w:val="37"/>
  </w:num>
  <w:num w:numId="25">
    <w:abstractNumId w:val="16"/>
  </w:num>
  <w:num w:numId="26">
    <w:abstractNumId w:val="25"/>
  </w:num>
  <w:num w:numId="27">
    <w:abstractNumId w:val="34"/>
  </w:num>
  <w:num w:numId="28">
    <w:abstractNumId w:val="41"/>
  </w:num>
  <w:num w:numId="29">
    <w:abstractNumId w:val="5"/>
  </w:num>
  <w:num w:numId="30">
    <w:abstractNumId w:val="31"/>
  </w:num>
  <w:num w:numId="31">
    <w:abstractNumId w:val="39"/>
  </w:num>
  <w:num w:numId="32">
    <w:abstractNumId w:val="27"/>
  </w:num>
  <w:num w:numId="33">
    <w:abstractNumId w:val="36"/>
  </w:num>
  <w:num w:numId="34">
    <w:abstractNumId w:val="28"/>
  </w:num>
  <w:num w:numId="35">
    <w:abstractNumId w:val="42"/>
  </w:num>
  <w:num w:numId="36">
    <w:abstractNumId w:val="21"/>
  </w:num>
  <w:num w:numId="37">
    <w:abstractNumId w:val="19"/>
  </w:num>
  <w:num w:numId="38">
    <w:abstractNumId w:val="9"/>
  </w:num>
  <w:num w:numId="39">
    <w:abstractNumId w:val="17"/>
  </w:num>
  <w:num w:numId="40">
    <w:abstractNumId w:val="30"/>
  </w:num>
  <w:num w:numId="41">
    <w:abstractNumId w:val="22"/>
  </w:num>
  <w:num w:numId="42">
    <w:abstractNumId w:val="10"/>
  </w:num>
  <w:num w:numId="43">
    <w:abstractNumId w:val="8"/>
  </w:num>
  <w:num w:numId="44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CF0"/>
    <w:rsid w:val="0000345C"/>
    <w:rsid w:val="00005149"/>
    <w:rsid w:val="000133DA"/>
    <w:rsid w:val="00017145"/>
    <w:rsid w:val="00025513"/>
    <w:rsid w:val="00027C73"/>
    <w:rsid w:val="000456BB"/>
    <w:rsid w:val="000518CA"/>
    <w:rsid w:val="00057604"/>
    <w:rsid w:val="00063DC1"/>
    <w:rsid w:val="000646F7"/>
    <w:rsid w:val="000A0F9C"/>
    <w:rsid w:val="000A535C"/>
    <w:rsid w:val="000B5E03"/>
    <w:rsid w:val="000E6672"/>
    <w:rsid w:val="000F15E4"/>
    <w:rsid w:val="000F2570"/>
    <w:rsid w:val="000F79C7"/>
    <w:rsid w:val="001059F8"/>
    <w:rsid w:val="001309E7"/>
    <w:rsid w:val="001322B1"/>
    <w:rsid w:val="00135F3D"/>
    <w:rsid w:val="0013698A"/>
    <w:rsid w:val="00147D35"/>
    <w:rsid w:val="001517E7"/>
    <w:rsid w:val="00161CF0"/>
    <w:rsid w:val="0016754D"/>
    <w:rsid w:val="00175ED2"/>
    <w:rsid w:val="001832F3"/>
    <w:rsid w:val="00186A58"/>
    <w:rsid w:val="001A3E69"/>
    <w:rsid w:val="001B5E3C"/>
    <w:rsid w:val="001B69A7"/>
    <w:rsid w:val="001C4885"/>
    <w:rsid w:val="001C6F04"/>
    <w:rsid w:val="001D3CDA"/>
    <w:rsid w:val="001F0EE0"/>
    <w:rsid w:val="00205C34"/>
    <w:rsid w:val="00211F35"/>
    <w:rsid w:val="00222443"/>
    <w:rsid w:val="00227397"/>
    <w:rsid w:val="002410C2"/>
    <w:rsid w:val="00241FE6"/>
    <w:rsid w:val="00257AA8"/>
    <w:rsid w:val="0026385F"/>
    <w:rsid w:val="00270FF9"/>
    <w:rsid w:val="00275314"/>
    <w:rsid w:val="00277FD5"/>
    <w:rsid w:val="002A1DC5"/>
    <w:rsid w:val="002C2436"/>
    <w:rsid w:val="002C247D"/>
    <w:rsid w:val="002C29D9"/>
    <w:rsid w:val="002F7DF7"/>
    <w:rsid w:val="00307DCB"/>
    <w:rsid w:val="00326381"/>
    <w:rsid w:val="00327F32"/>
    <w:rsid w:val="00343CCC"/>
    <w:rsid w:val="00354832"/>
    <w:rsid w:val="003751A0"/>
    <w:rsid w:val="003A7200"/>
    <w:rsid w:val="003B2170"/>
    <w:rsid w:val="003B57DA"/>
    <w:rsid w:val="003B705E"/>
    <w:rsid w:val="003D0A05"/>
    <w:rsid w:val="003D31E9"/>
    <w:rsid w:val="003F27DA"/>
    <w:rsid w:val="00404583"/>
    <w:rsid w:val="00410443"/>
    <w:rsid w:val="00413B79"/>
    <w:rsid w:val="0041488E"/>
    <w:rsid w:val="00423585"/>
    <w:rsid w:val="004237FB"/>
    <w:rsid w:val="00430CEB"/>
    <w:rsid w:val="00436A98"/>
    <w:rsid w:val="00442854"/>
    <w:rsid w:val="00453B7E"/>
    <w:rsid w:val="00463CE4"/>
    <w:rsid w:val="00477280"/>
    <w:rsid w:val="004810B4"/>
    <w:rsid w:val="00492E9E"/>
    <w:rsid w:val="004A2BF7"/>
    <w:rsid w:val="004A551A"/>
    <w:rsid w:val="004D1665"/>
    <w:rsid w:val="004D4530"/>
    <w:rsid w:val="004F2E23"/>
    <w:rsid w:val="004F3771"/>
    <w:rsid w:val="004F4EF3"/>
    <w:rsid w:val="004F52AE"/>
    <w:rsid w:val="00507522"/>
    <w:rsid w:val="005137BF"/>
    <w:rsid w:val="005221BD"/>
    <w:rsid w:val="0052405C"/>
    <w:rsid w:val="005322AD"/>
    <w:rsid w:val="00540F51"/>
    <w:rsid w:val="00546C9B"/>
    <w:rsid w:val="00555F2F"/>
    <w:rsid w:val="005701D0"/>
    <w:rsid w:val="00576957"/>
    <w:rsid w:val="00583694"/>
    <w:rsid w:val="00594229"/>
    <w:rsid w:val="005A0408"/>
    <w:rsid w:val="005A5F68"/>
    <w:rsid w:val="005A798C"/>
    <w:rsid w:val="005D7273"/>
    <w:rsid w:val="005E2174"/>
    <w:rsid w:val="005F0D24"/>
    <w:rsid w:val="005F11B6"/>
    <w:rsid w:val="005F7FC8"/>
    <w:rsid w:val="00600EEB"/>
    <w:rsid w:val="0060241D"/>
    <w:rsid w:val="00604B06"/>
    <w:rsid w:val="00610616"/>
    <w:rsid w:val="00611674"/>
    <w:rsid w:val="006255D0"/>
    <w:rsid w:val="006331D9"/>
    <w:rsid w:val="00635B3C"/>
    <w:rsid w:val="00641069"/>
    <w:rsid w:val="00641F17"/>
    <w:rsid w:val="00643691"/>
    <w:rsid w:val="0066187E"/>
    <w:rsid w:val="006753FE"/>
    <w:rsid w:val="00681019"/>
    <w:rsid w:val="006B5D8A"/>
    <w:rsid w:val="006B600B"/>
    <w:rsid w:val="006B649A"/>
    <w:rsid w:val="006B7845"/>
    <w:rsid w:val="006C2821"/>
    <w:rsid w:val="006D5986"/>
    <w:rsid w:val="006E0909"/>
    <w:rsid w:val="006E56B7"/>
    <w:rsid w:val="00703678"/>
    <w:rsid w:val="00706D4E"/>
    <w:rsid w:val="00724C94"/>
    <w:rsid w:val="00734198"/>
    <w:rsid w:val="007675B5"/>
    <w:rsid w:val="00771306"/>
    <w:rsid w:val="007A1C06"/>
    <w:rsid w:val="007A3948"/>
    <w:rsid w:val="007A5837"/>
    <w:rsid w:val="007C1D44"/>
    <w:rsid w:val="007C3940"/>
    <w:rsid w:val="007C4762"/>
    <w:rsid w:val="007C7766"/>
    <w:rsid w:val="007D0999"/>
    <w:rsid w:val="007D0A58"/>
    <w:rsid w:val="007D66E6"/>
    <w:rsid w:val="007F0693"/>
    <w:rsid w:val="00801959"/>
    <w:rsid w:val="008047C4"/>
    <w:rsid w:val="00815926"/>
    <w:rsid w:val="0083585A"/>
    <w:rsid w:val="008512A1"/>
    <w:rsid w:val="00862E23"/>
    <w:rsid w:val="00865FB3"/>
    <w:rsid w:val="0087798E"/>
    <w:rsid w:val="00877B8D"/>
    <w:rsid w:val="00882899"/>
    <w:rsid w:val="0089180E"/>
    <w:rsid w:val="00892830"/>
    <w:rsid w:val="008A19FD"/>
    <w:rsid w:val="008A63F2"/>
    <w:rsid w:val="008D74F8"/>
    <w:rsid w:val="008E2DA1"/>
    <w:rsid w:val="008E4326"/>
    <w:rsid w:val="008E5C0E"/>
    <w:rsid w:val="00914820"/>
    <w:rsid w:val="00921936"/>
    <w:rsid w:val="0093762A"/>
    <w:rsid w:val="0094285C"/>
    <w:rsid w:val="009431EB"/>
    <w:rsid w:val="009440CE"/>
    <w:rsid w:val="00950095"/>
    <w:rsid w:val="0095065F"/>
    <w:rsid w:val="00950B39"/>
    <w:rsid w:val="0095154B"/>
    <w:rsid w:val="0096269B"/>
    <w:rsid w:val="00973F4A"/>
    <w:rsid w:val="009912E8"/>
    <w:rsid w:val="00991E8F"/>
    <w:rsid w:val="00993D71"/>
    <w:rsid w:val="00995CFD"/>
    <w:rsid w:val="009A4A00"/>
    <w:rsid w:val="009B40E5"/>
    <w:rsid w:val="009E08E6"/>
    <w:rsid w:val="009E12A8"/>
    <w:rsid w:val="009E5B9D"/>
    <w:rsid w:val="009E7EB3"/>
    <w:rsid w:val="009F1CD8"/>
    <w:rsid w:val="00A04235"/>
    <w:rsid w:val="00A12753"/>
    <w:rsid w:val="00A15F4E"/>
    <w:rsid w:val="00A217A1"/>
    <w:rsid w:val="00A358A4"/>
    <w:rsid w:val="00A51FA2"/>
    <w:rsid w:val="00A53542"/>
    <w:rsid w:val="00A54758"/>
    <w:rsid w:val="00A551B9"/>
    <w:rsid w:val="00A572E4"/>
    <w:rsid w:val="00A82784"/>
    <w:rsid w:val="00AA0209"/>
    <w:rsid w:val="00AA3A29"/>
    <w:rsid w:val="00AB13CE"/>
    <w:rsid w:val="00AB50A3"/>
    <w:rsid w:val="00AB51A8"/>
    <w:rsid w:val="00AC388F"/>
    <w:rsid w:val="00AE560B"/>
    <w:rsid w:val="00AF1BF2"/>
    <w:rsid w:val="00AF3EB7"/>
    <w:rsid w:val="00AF3F78"/>
    <w:rsid w:val="00B24549"/>
    <w:rsid w:val="00B24DAD"/>
    <w:rsid w:val="00B2598F"/>
    <w:rsid w:val="00B372A4"/>
    <w:rsid w:val="00B43F86"/>
    <w:rsid w:val="00BA04A1"/>
    <w:rsid w:val="00BB77E6"/>
    <w:rsid w:val="00BC2D68"/>
    <w:rsid w:val="00BC41B2"/>
    <w:rsid w:val="00BE086B"/>
    <w:rsid w:val="00BE6DB1"/>
    <w:rsid w:val="00BF6C2F"/>
    <w:rsid w:val="00BF7A34"/>
    <w:rsid w:val="00C02231"/>
    <w:rsid w:val="00C13922"/>
    <w:rsid w:val="00C316C1"/>
    <w:rsid w:val="00C51C25"/>
    <w:rsid w:val="00C6567E"/>
    <w:rsid w:val="00C65F50"/>
    <w:rsid w:val="00C848BC"/>
    <w:rsid w:val="00CA0ADA"/>
    <w:rsid w:val="00CB2F09"/>
    <w:rsid w:val="00CD1939"/>
    <w:rsid w:val="00CF6C69"/>
    <w:rsid w:val="00D11B9E"/>
    <w:rsid w:val="00D11BE2"/>
    <w:rsid w:val="00D20F90"/>
    <w:rsid w:val="00D21182"/>
    <w:rsid w:val="00D25482"/>
    <w:rsid w:val="00D328EB"/>
    <w:rsid w:val="00D33688"/>
    <w:rsid w:val="00D57E21"/>
    <w:rsid w:val="00D60402"/>
    <w:rsid w:val="00D6199B"/>
    <w:rsid w:val="00D63864"/>
    <w:rsid w:val="00D76A63"/>
    <w:rsid w:val="00D95304"/>
    <w:rsid w:val="00D97D29"/>
    <w:rsid w:val="00DA69E4"/>
    <w:rsid w:val="00DB36FE"/>
    <w:rsid w:val="00DC3913"/>
    <w:rsid w:val="00DC5865"/>
    <w:rsid w:val="00DD07D7"/>
    <w:rsid w:val="00DD2C2B"/>
    <w:rsid w:val="00DE2009"/>
    <w:rsid w:val="00DE4E9C"/>
    <w:rsid w:val="00DE5131"/>
    <w:rsid w:val="00E01988"/>
    <w:rsid w:val="00E049F5"/>
    <w:rsid w:val="00E07428"/>
    <w:rsid w:val="00E117B5"/>
    <w:rsid w:val="00E148E8"/>
    <w:rsid w:val="00E26737"/>
    <w:rsid w:val="00E52734"/>
    <w:rsid w:val="00E62098"/>
    <w:rsid w:val="00E642E8"/>
    <w:rsid w:val="00E86DD9"/>
    <w:rsid w:val="00E87BD1"/>
    <w:rsid w:val="00E9149B"/>
    <w:rsid w:val="00EB41D6"/>
    <w:rsid w:val="00EC346E"/>
    <w:rsid w:val="00EC4A6F"/>
    <w:rsid w:val="00EE0703"/>
    <w:rsid w:val="00EE5384"/>
    <w:rsid w:val="00EF584C"/>
    <w:rsid w:val="00F0482D"/>
    <w:rsid w:val="00F2331E"/>
    <w:rsid w:val="00F349C8"/>
    <w:rsid w:val="00F45193"/>
    <w:rsid w:val="00F45F98"/>
    <w:rsid w:val="00F462E4"/>
    <w:rsid w:val="00F55496"/>
    <w:rsid w:val="00F72D65"/>
    <w:rsid w:val="00F83035"/>
    <w:rsid w:val="00F90CBF"/>
    <w:rsid w:val="00F91B99"/>
    <w:rsid w:val="00FA1BC6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0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42E8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257AA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57AA8"/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1C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885"/>
    <w:rPr>
      <w:rFonts w:cs="Times New Roman"/>
    </w:rPr>
  </w:style>
  <w:style w:type="paragraph" w:styleId="NoSpacing">
    <w:name w:val="No Spacing"/>
    <w:link w:val="NoSpacingChar"/>
    <w:uiPriority w:val="99"/>
    <w:qFormat/>
    <w:rsid w:val="002410C2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410C2"/>
    <w:rPr>
      <w:rFonts w:cs="Times New Roman"/>
      <w:sz w:val="22"/>
      <w:szCs w:val="22"/>
      <w:lang w:val="ru-RU" w:eastAsia="en-US" w:bidi="ar-SA"/>
    </w:rPr>
  </w:style>
  <w:style w:type="paragraph" w:customStyle="1" w:styleId="a">
    <w:name w:val="Новый"/>
    <w:basedOn w:val="Normal"/>
    <w:uiPriority w:val="99"/>
    <w:rsid w:val="00950B3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ParagraphStyle">
    <w:name w:val="Paragraph Style"/>
    <w:uiPriority w:val="99"/>
    <w:rsid w:val="00327F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137BF"/>
    <w:rPr>
      <w:rFonts w:cs="Times New Roman"/>
      <w:color w:val="0000FF"/>
      <w:u w:val="single"/>
    </w:rPr>
  </w:style>
  <w:style w:type="paragraph" w:customStyle="1" w:styleId="a0">
    <w:name w:val="Без интервала"/>
    <w:uiPriority w:val="99"/>
    <w:rsid w:val="00A8278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hyperlink" Target="http://www.bibigo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museum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tsai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llery.lariel.ru/inc/ui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ientmuseum.ru/art/roerich" TargetMode="External"/><Relationship Id="rId10" Type="http://schemas.openxmlformats.org/officeDocument/2006/relationships/hyperlink" Target="http://muzeinie-golovolom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www.artdic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42</Pages>
  <Words>14926</Words>
  <Characters>-32766</Characters>
  <Application>Microsoft Office Outlook</Application>
  <DocSecurity>0</DocSecurity>
  <Lines>0</Lines>
  <Paragraphs>0</Paragraphs>
  <ScaleCrop>false</ScaleCrop>
  <Company>freelancer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Г И</dc:creator>
  <cp:keywords/>
  <dc:description/>
  <cp:lastModifiedBy>User</cp:lastModifiedBy>
  <cp:revision>10</cp:revision>
  <cp:lastPrinted>2015-10-20T02:52:00Z</cp:lastPrinted>
  <dcterms:created xsi:type="dcterms:W3CDTF">2015-06-21T12:32:00Z</dcterms:created>
  <dcterms:modified xsi:type="dcterms:W3CDTF">2015-12-17T08:14:00Z</dcterms:modified>
</cp:coreProperties>
</file>