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B5" w:rsidRPr="00EA5CB5" w:rsidRDefault="00EA5CB5" w:rsidP="00EA5CB5">
      <w:pPr>
        <w:pStyle w:val="rtecenter"/>
        <w:spacing w:before="0" w:beforeAutospacing="0" w:after="288" w:afterAutospacing="0" w:line="337" w:lineRule="atLeast"/>
        <w:jc w:val="center"/>
        <w:rPr>
          <w:color w:val="3B3B3B"/>
        </w:rPr>
      </w:pPr>
      <w:r w:rsidRPr="00EA5CB5">
        <w:rPr>
          <w:rStyle w:val="a3"/>
          <w:color w:val="3B3B3B"/>
        </w:rPr>
        <w:t>Тренировочные сборники экзаменационных заданий</w:t>
      </w:r>
      <w:r w:rsidRPr="00EA5CB5">
        <w:rPr>
          <w:rStyle w:val="apple-converted-space"/>
          <w:b/>
          <w:bCs/>
          <w:color w:val="3B3B3B"/>
        </w:rPr>
        <w:t> </w:t>
      </w:r>
      <w:r w:rsidRPr="00EA5CB5">
        <w:rPr>
          <w:rStyle w:val="a3"/>
          <w:color w:val="3B3B3B"/>
        </w:rPr>
        <w:t>для подготовки к государственной итоговой аттестации</w:t>
      </w:r>
      <w:r w:rsidRPr="00EA5CB5">
        <w:rPr>
          <w:b/>
          <w:bCs/>
          <w:color w:val="3B3B3B"/>
        </w:rPr>
        <w:br/>
      </w:r>
      <w:r w:rsidRPr="00EA5CB5">
        <w:rPr>
          <w:rStyle w:val="a3"/>
          <w:color w:val="3B3B3B"/>
        </w:rPr>
        <w:t xml:space="preserve">обучающихся с ограниченными возможностями здоровья, детей-инвалидов и инвалидов </w:t>
      </w:r>
    </w:p>
    <w:p w:rsidR="00EA5CB5" w:rsidRDefault="00EA5CB5" w:rsidP="00D00F19">
      <w:pPr>
        <w:pStyle w:val="rtejustify"/>
        <w:spacing w:before="0" w:beforeAutospacing="0" w:after="288" w:afterAutospacing="0" w:line="337" w:lineRule="atLeast"/>
        <w:jc w:val="both"/>
      </w:pPr>
      <w:r>
        <w:rPr>
          <w:rStyle w:val="a4"/>
          <w:rFonts w:ascii="Arial" w:hAnsi="Arial" w:cs="Arial"/>
          <w:color w:val="3B3B3B"/>
          <w:sz w:val="18"/>
          <w:szCs w:val="18"/>
        </w:rPr>
        <w:t>(подготовлены в рамках Проекта по разработке комплексного подхода и созданию специальных условий для лиц с ограниченными возможностями здоровья (ОВЗ), детей-инвалидов и инвалидов при проведении государственной итоговой аттестации)</w:t>
      </w:r>
    </w:p>
    <w:p w:rsidR="00EA5CB5" w:rsidRPr="00D00F19" w:rsidRDefault="00EA5CB5" w:rsidP="00EA5C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19">
        <w:rPr>
          <w:rFonts w:ascii="Times New Roman" w:hAnsi="Times New Roman" w:cs="Times New Roman"/>
          <w:b/>
          <w:sz w:val="24"/>
          <w:szCs w:val="24"/>
        </w:rPr>
        <w:t>Сборник тренировочных материалов для подготовки</w:t>
      </w:r>
      <w:r w:rsidRPr="00D00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F19">
        <w:rPr>
          <w:rFonts w:ascii="Times New Roman" w:hAnsi="Times New Roman" w:cs="Times New Roman"/>
          <w:b/>
          <w:sz w:val="24"/>
          <w:szCs w:val="24"/>
        </w:rPr>
        <w:t>к государственному выпускному экзамену</w:t>
      </w:r>
      <w:r w:rsidRPr="00D00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F19">
        <w:rPr>
          <w:rFonts w:ascii="Times New Roman" w:hAnsi="Times New Roman" w:cs="Times New Roman"/>
          <w:b/>
          <w:sz w:val="24"/>
          <w:szCs w:val="24"/>
        </w:rPr>
        <w:t>по ИСТОРИИ</w:t>
      </w:r>
    </w:p>
    <w:p w:rsidR="00EA5CB5" w:rsidRDefault="00EA5CB5" w:rsidP="00EA5C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19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D00F1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00F19"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программам</w:t>
      </w:r>
      <w:r w:rsidRPr="00D00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F19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D00F19" w:rsidRPr="00D00F19" w:rsidRDefault="00D00F19" w:rsidP="00EA5C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F55E26">
          <w:rPr>
            <w:rStyle w:val="a5"/>
            <w:rFonts w:ascii="Times New Roman" w:hAnsi="Times New Roman" w:cs="Times New Roman"/>
            <w:b/>
            <w:sz w:val="24"/>
            <w:szCs w:val="24"/>
          </w:rPr>
          <w:t>http://www.fipi.ru/sborniki-OVZ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EA5CB5" w:rsidRPr="00EA5CB5" w:rsidRDefault="00EA5CB5" w:rsidP="00EA5C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CB5" w:rsidRPr="00EA5CB5" w:rsidRDefault="00EA5CB5" w:rsidP="00EA5CB5">
      <w:pPr>
        <w:jc w:val="center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5CB5">
        <w:rPr>
          <w:rFonts w:ascii="Times New Roman" w:hAnsi="Times New Roman" w:cs="Times New Roman"/>
          <w:sz w:val="24"/>
          <w:szCs w:val="24"/>
        </w:rPr>
        <w:t>Тренировочные материалы предназначены для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к государственному выпускному экзамену по истории в устной и 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формах.</w:t>
      </w:r>
      <w:proofErr w:type="gramEnd"/>
    </w:p>
    <w:p w:rsid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t>В части 1 представлены тренировочные материалы для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к устному экзамену. Устный экзамен проводится по билетам, каждый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из которых содержит два теоретических вопроса. В сборнике представлен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весь перечень теоретических вопросов, которые могут использоваться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5CB5">
        <w:rPr>
          <w:rFonts w:ascii="Times New Roman" w:hAnsi="Times New Roman" w:cs="Times New Roman"/>
          <w:sz w:val="24"/>
          <w:szCs w:val="24"/>
        </w:rPr>
        <w:t>в экзаменационных билетах.</w:t>
      </w:r>
    </w:p>
    <w:p w:rsidR="00EA5CB5" w:rsidRPr="00EA5CB5" w:rsidRDefault="00EA5CB5" w:rsidP="00EA5C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CB5">
        <w:rPr>
          <w:rFonts w:ascii="Times New Roman" w:hAnsi="Times New Roman" w:cs="Times New Roman"/>
          <w:b/>
          <w:sz w:val="24"/>
          <w:szCs w:val="24"/>
        </w:rPr>
        <w:t>ЧАСТЬ I</w:t>
      </w:r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t>Перечень теоретических вопросов билетов по истории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для проведения ГВЭ-9 в устной форме</w:t>
      </w:r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t>1. С какими событиями в истории России связаны понятия «самозванец»,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«семибоярщина», «тушинский вор»? Объясните, чем эти события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вызваны.</w:t>
      </w:r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t>2. Объясните, почему XVII в. в отечественной истории был назван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A5CB5">
        <w:rPr>
          <w:rFonts w:ascii="Times New Roman" w:hAnsi="Times New Roman" w:cs="Times New Roman"/>
          <w:sz w:val="24"/>
          <w:szCs w:val="24"/>
        </w:rPr>
        <w:t>бунташным</w:t>
      </w:r>
      <w:proofErr w:type="spellEnd"/>
      <w:r w:rsidRPr="00EA5CB5">
        <w:rPr>
          <w:rFonts w:ascii="Times New Roman" w:hAnsi="Times New Roman" w:cs="Times New Roman"/>
          <w:sz w:val="24"/>
          <w:szCs w:val="24"/>
        </w:rPr>
        <w:t>». Какие события дали основание для этого названия.</w:t>
      </w:r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t>3. К какому периоду отечественной истории относится появление понятий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«всероссийский рынок», «мануфактура», «Новоторговый устав»?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Объясните, с какими процессами они были связаны.</w:t>
      </w:r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t>4. Преобразования Петра I: содержание, итоги.</w:t>
      </w:r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t>5. С событиями какой из войн XVIII в. связаны названия Нарва, Лесная,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Полтава, Гангут? Раскройте место и значение каждого из этих событий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истории войны.</w:t>
      </w:r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t>6. Когда в истории России происходили дворцовые перевороты? Объясните,</w:t>
      </w:r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t>к каким последствиям они привели</w:t>
      </w:r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t>7. «Просвещённый абсолютизм» Екатерины II.</w:t>
      </w:r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lastRenderedPageBreak/>
        <w:t>8. Внешняя политика Российской империи во второй половине XVIII в.: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задачи, основные направления, итоги.</w:t>
      </w:r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t>9. Культура и общественная мысль России во второй половине XVIII в..</w:t>
      </w:r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t>10. Объясните, чем различался характер внутренней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Александра I в первой половине и во второй половине его царствования.</w:t>
      </w:r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t>11. Отечественная война 1812 г. Заграничный поход русской армии.</w:t>
      </w:r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t>12. Сравните взгляды славянофилов и западников на пути развития России.</w:t>
      </w:r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t>13. С какими событиями отечественной истории связаны понятия «выкупные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платежи», «отрезки», «уставные грамоты», «</w:t>
      </w:r>
      <w:proofErr w:type="spellStart"/>
      <w:r w:rsidRPr="00EA5CB5">
        <w:rPr>
          <w:rFonts w:ascii="Times New Roman" w:hAnsi="Times New Roman" w:cs="Times New Roman"/>
          <w:sz w:val="24"/>
          <w:szCs w:val="24"/>
        </w:rPr>
        <w:t>временнообязанные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крестьяне»? Объясните, как они характеризуют эти события.</w:t>
      </w:r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t>14. Общественные движения в России в 70–90-е гг. XIX в.: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 xml:space="preserve">участники, деятельность. </w:t>
      </w:r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t xml:space="preserve">15. Модернизация в России </w:t>
      </w:r>
      <w:proofErr w:type="gramStart"/>
      <w:r w:rsidRPr="00EA5CB5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EA5CB5">
        <w:rPr>
          <w:rFonts w:ascii="Times New Roman" w:hAnsi="Times New Roman" w:cs="Times New Roman"/>
          <w:sz w:val="24"/>
          <w:szCs w:val="24"/>
        </w:rPr>
        <w:t xml:space="preserve"> XX в.: основные направления,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особенности.</w:t>
      </w:r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EA5CB5">
        <w:rPr>
          <w:rFonts w:ascii="Times New Roman" w:hAnsi="Times New Roman" w:cs="Times New Roman"/>
          <w:sz w:val="24"/>
          <w:szCs w:val="24"/>
        </w:rPr>
        <w:t>Революционные события 1917 г. в России от (февраль – октябрь):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основные события, их участники, итоги.</w:t>
      </w:r>
      <w:proofErr w:type="gramEnd"/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t>17. Гражданская война 1918–1920 гг. в России: причины, участники, итоги.</w:t>
      </w:r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t>18. С какими событиями отечественной истории 1920–1930-х гг. связаны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понятия «автономизация», «федеративное устройство»? Объясните, какие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позиции партийных руководителей они отражали.</w:t>
      </w:r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t>19. Переход от политики «военного коммунизма» к новой экономической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политике (нэп): причины введения, основные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и результаты нэпа.</w:t>
      </w:r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t>20. Индустриализация в СССР: причины, особенности, проведения, итоги.</w:t>
      </w:r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t>21. Общественно-политическая жизнь в СССР в 1920–1930-х гг.</w:t>
      </w:r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t>22. Основные направления и события внешней политики СССР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в 1920–1930-х гг.</w:t>
      </w:r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t>23. Великая Отечественная война: основные этапы, события, причины победы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советского народа.</w:t>
      </w:r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t>24. Что означает понятие «коренной перелом в ходе Великой Отечественной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войны»? Объясните, с какими событиями на фронтах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и в тылу оно было связано.</w:t>
      </w:r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t>25. СССР в 1945–1953 гг.: основные направления и события внутренней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и внешней политики.</w:t>
      </w:r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t>26. Сравните периоды восстановления хозяйства РСФСР, СССР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Гражданской войны и после Великой Отечественной войны. Объясните,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в чём заключались общие черты и различия.</w:t>
      </w:r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t>27. К какому периоду отечественной истории относятся понятия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«реабилитация», «совнархоз», «освоение целины»? Объясните, какие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характерные черты этого периода они отражали.</w:t>
      </w:r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t>28. Сравните внешнюю политику СССР в середине 1950-х – середине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1960-х гг. и в 1970-х гг. Объясните, что было общим и в чём заключались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различия.</w:t>
      </w:r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lastRenderedPageBreak/>
        <w:t>29. К какому периоду отечественной истории относятся понятия «гласность»,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«политический плюрализм», «парад суверенитетов»? Объясните, какие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черты, процессы этого периода отражали названные понятия.</w:t>
      </w:r>
    </w:p>
    <w:p w:rsidR="00EA5CB5" w:rsidRPr="00EA5CB5" w:rsidRDefault="00EA5CB5" w:rsidP="00EA5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CB5">
        <w:rPr>
          <w:rFonts w:ascii="Times New Roman" w:hAnsi="Times New Roman" w:cs="Times New Roman"/>
          <w:sz w:val="24"/>
          <w:szCs w:val="24"/>
        </w:rPr>
        <w:t>30. С какими событиями, процессами в истории России связаны понятия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«приватизация», «либерализация цен», «шоковая терапия»? Объясните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CB5">
        <w:rPr>
          <w:rFonts w:ascii="Times New Roman" w:hAnsi="Times New Roman" w:cs="Times New Roman"/>
          <w:sz w:val="24"/>
          <w:szCs w:val="24"/>
        </w:rPr>
        <w:t>значения.</w:t>
      </w:r>
    </w:p>
    <w:sectPr w:rsidR="00EA5CB5" w:rsidRPr="00EA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0C"/>
    <w:rsid w:val="004F7230"/>
    <w:rsid w:val="00D00F19"/>
    <w:rsid w:val="00EA5CB5"/>
    <w:rsid w:val="00F6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EA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A5CB5"/>
    <w:rPr>
      <w:b/>
      <w:bCs/>
    </w:rPr>
  </w:style>
  <w:style w:type="character" w:customStyle="1" w:styleId="apple-converted-space">
    <w:name w:val="apple-converted-space"/>
    <w:basedOn w:val="a0"/>
    <w:rsid w:val="00EA5CB5"/>
  </w:style>
  <w:style w:type="paragraph" w:customStyle="1" w:styleId="rtejustify">
    <w:name w:val="rtejustify"/>
    <w:basedOn w:val="a"/>
    <w:rsid w:val="00EA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5CB5"/>
    <w:rPr>
      <w:i/>
      <w:iCs/>
    </w:rPr>
  </w:style>
  <w:style w:type="character" w:styleId="a5">
    <w:name w:val="Hyperlink"/>
    <w:basedOn w:val="a0"/>
    <w:uiPriority w:val="99"/>
    <w:unhideWhenUsed/>
    <w:rsid w:val="00D00F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EA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A5CB5"/>
    <w:rPr>
      <w:b/>
      <w:bCs/>
    </w:rPr>
  </w:style>
  <w:style w:type="character" w:customStyle="1" w:styleId="apple-converted-space">
    <w:name w:val="apple-converted-space"/>
    <w:basedOn w:val="a0"/>
    <w:rsid w:val="00EA5CB5"/>
  </w:style>
  <w:style w:type="paragraph" w:customStyle="1" w:styleId="rtejustify">
    <w:name w:val="rtejustify"/>
    <w:basedOn w:val="a"/>
    <w:rsid w:val="00EA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5CB5"/>
    <w:rPr>
      <w:i/>
      <w:iCs/>
    </w:rPr>
  </w:style>
  <w:style w:type="character" w:styleId="a5">
    <w:name w:val="Hyperlink"/>
    <w:basedOn w:val="a0"/>
    <w:uiPriority w:val="99"/>
    <w:unhideWhenUsed/>
    <w:rsid w:val="00D00F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pi.ru/sborniki-OV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2016-01-10T13:10:00Z</dcterms:created>
  <dcterms:modified xsi:type="dcterms:W3CDTF">2016-01-10T13:21:00Z</dcterms:modified>
</cp:coreProperties>
</file>