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1A4" w:rsidRPr="004D01A4" w:rsidRDefault="004D01A4" w:rsidP="004D01A4">
      <w:pPr>
        <w:spacing w:after="0" w:line="240" w:lineRule="auto"/>
        <w:rPr>
          <w:rFonts w:ascii="Times New Roman" w:eastAsia="Times New Roman" w:hAnsi="Times New Roman" w:cs="Times New Roman"/>
          <w:sz w:val="24"/>
          <w:szCs w:val="24"/>
          <w:lang w:eastAsia="ru-RU"/>
        </w:rPr>
      </w:pPr>
      <w:bookmarkStart w:id="0" w:name="_GoBack"/>
      <w:r w:rsidRPr="004D01A4">
        <w:rPr>
          <w:rFonts w:ascii="Times New Roman" w:eastAsia="Times New Roman" w:hAnsi="Times New Roman" w:cs="Times New Roman"/>
          <w:sz w:val="24"/>
          <w:szCs w:val="24"/>
          <w:lang w:eastAsia="ru-RU"/>
        </w:rPr>
        <w:br/>
      </w:r>
    </w:p>
    <w:p w:rsidR="004D01A4" w:rsidRPr="004D01A4" w:rsidRDefault="004D01A4" w:rsidP="004D01A4">
      <w:pPr>
        <w:spacing w:after="0" w:line="270" w:lineRule="atLeast"/>
        <w:jc w:val="center"/>
        <w:rPr>
          <w:rFonts w:ascii="Calibri" w:eastAsia="Times New Roman" w:hAnsi="Calibri" w:cs="Times New Roman"/>
          <w:color w:val="000000"/>
          <w:lang w:eastAsia="ru-RU"/>
        </w:rPr>
      </w:pPr>
      <w:r w:rsidRPr="004D01A4">
        <w:rPr>
          <w:rFonts w:ascii="Times New Roman" w:eastAsia="Times New Roman" w:hAnsi="Times New Roman" w:cs="Times New Roman"/>
          <w:b/>
          <w:bCs/>
          <w:color w:val="000000"/>
          <w:sz w:val="36"/>
          <w:szCs w:val="36"/>
          <w:lang w:eastAsia="ru-RU"/>
        </w:rPr>
        <w:t>План – конспект открытого урока по волейболу</w:t>
      </w:r>
    </w:p>
    <w:p w:rsidR="004D01A4" w:rsidRDefault="004D01A4" w:rsidP="004D01A4">
      <w:pPr>
        <w:spacing w:after="0" w:line="270" w:lineRule="atLeast"/>
        <w:jc w:val="center"/>
        <w:rPr>
          <w:rFonts w:ascii="Times New Roman" w:eastAsia="Times New Roman" w:hAnsi="Times New Roman" w:cs="Times New Roman"/>
          <w:b/>
          <w:bCs/>
          <w:color w:val="000000"/>
          <w:sz w:val="36"/>
          <w:szCs w:val="36"/>
          <w:lang w:eastAsia="ru-RU"/>
        </w:rPr>
      </w:pPr>
      <w:r w:rsidRPr="004D01A4">
        <w:rPr>
          <w:rFonts w:ascii="Times New Roman" w:eastAsia="Times New Roman" w:hAnsi="Times New Roman" w:cs="Times New Roman"/>
          <w:b/>
          <w:bCs/>
          <w:color w:val="000000"/>
          <w:sz w:val="36"/>
          <w:szCs w:val="36"/>
          <w:lang w:eastAsia="ru-RU"/>
        </w:rPr>
        <w:t>для 11 класса</w:t>
      </w:r>
    </w:p>
    <w:p w:rsidR="004D01A4" w:rsidRPr="004D01A4" w:rsidRDefault="004D01A4" w:rsidP="004D01A4">
      <w:pPr>
        <w:spacing w:after="0" w:line="270" w:lineRule="atLeast"/>
        <w:jc w:val="center"/>
        <w:rPr>
          <w:rFonts w:ascii="Calibri" w:eastAsia="Times New Roman" w:hAnsi="Calibri" w:cs="Times New Roman"/>
          <w:color w:val="000000"/>
          <w:lang w:eastAsia="ru-RU"/>
        </w:rPr>
      </w:pPr>
    </w:p>
    <w:p w:rsidR="004D01A4" w:rsidRPr="004D01A4" w:rsidRDefault="004D01A4" w:rsidP="004D01A4">
      <w:pPr>
        <w:spacing w:after="0" w:line="240" w:lineRule="auto"/>
        <w:jc w:val="right"/>
        <w:rPr>
          <w:rFonts w:ascii="Calibri" w:eastAsia="Times New Roman" w:hAnsi="Calibri" w:cs="Times New Roman"/>
          <w:b/>
          <w:color w:val="000000"/>
          <w:sz w:val="28"/>
          <w:szCs w:val="28"/>
          <w:lang w:eastAsia="ru-RU"/>
        </w:rPr>
      </w:pPr>
      <w:r w:rsidRPr="004D01A4">
        <w:rPr>
          <w:rFonts w:ascii="Times New Roman" w:eastAsia="Times New Roman" w:hAnsi="Times New Roman" w:cs="Times New Roman"/>
          <w:b/>
          <w:i/>
          <w:iCs/>
          <w:color w:val="000000"/>
          <w:sz w:val="28"/>
          <w:szCs w:val="28"/>
          <w:lang w:eastAsia="ru-RU"/>
        </w:rPr>
        <w:t>Умение предвидеть,- писал В.</w:t>
      </w:r>
      <w:r w:rsidR="000E27CC">
        <w:rPr>
          <w:rFonts w:ascii="Times New Roman" w:eastAsia="Times New Roman" w:hAnsi="Times New Roman" w:cs="Times New Roman"/>
          <w:b/>
          <w:i/>
          <w:iCs/>
          <w:color w:val="000000"/>
          <w:sz w:val="28"/>
          <w:szCs w:val="28"/>
          <w:lang w:eastAsia="ru-RU"/>
        </w:rPr>
        <w:t xml:space="preserve"> </w:t>
      </w:r>
      <w:r w:rsidRPr="004D01A4">
        <w:rPr>
          <w:rFonts w:ascii="Times New Roman" w:eastAsia="Times New Roman" w:hAnsi="Times New Roman" w:cs="Times New Roman"/>
          <w:b/>
          <w:i/>
          <w:iCs/>
          <w:color w:val="000000"/>
          <w:sz w:val="28"/>
          <w:szCs w:val="28"/>
          <w:lang w:eastAsia="ru-RU"/>
        </w:rPr>
        <w:t>А.</w:t>
      </w:r>
      <w:r w:rsidR="000E27CC">
        <w:rPr>
          <w:rFonts w:ascii="Times New Roman" w:eastAsia="Times New Roman" w:hAnsi="Times New Roman" w:cs="Times New Roman"/>
          <w:b/>
          <w:i/>
          <w:iCs/>
          <w:color w:val="000000"/>
          <w:sz w:val="28"/>
          <w:szCs w:val="28"/>
          <w:lang w:eastAsia="ru-RU"/>
        </w:rPr>
        <w:t xml:space="preserve"> </w:t>
      </w:r>
      <w:r w:rsidRPr="004D01A4">
        <w:rPr>
          <w:rFonts w:ascii="Times New Roman" w:eastAsia="Times New Roman" w:hAnsi="Times New Roman" w:cs="Times New Roman"/>
          <w:b/>
          <w:i/>
          <w:iCs/>
          <w:color w:val="000000"/>
          <w:sz w:val="28"/>
          <w:szCs w:val="28"/>
          <w:lang w:eastAsia="ru-RU"/>
        </w:rPr>
        <w:t>Сухомлинский,</w:t>
      </w:r>
      <w:r w:rsidR="000E27CC">
        <w:rPr>
          <w:rFonts w:ascii="Times New Roman" w:eastAsia="Times New Roman" w:hAnsi="Times New Roman" w:cs="Times New Roman"/>
          <w:b/>
          <w:i/>
          <w:iCs/>
          <w:color w:val="000000"/>
          <w:sz w:val="28"/>
          <w:szCs w:val="28"/>
          <w:lang w:eastAsia="ru-RU"/>
        </w:rPr>
        <w:t xml:space="preserve"> </w:t>
      </w:r>
      <w:r w:rsidRPr="004D01A4">
        <w:rPr>
          <w:rFonts w:ascii="Times New Roman" w:eastAsia="Times New Roman" w:hAnsi="Times New Roman" w:cs="Times New Roman"/>
          <w:b/>
          <w:i/>
          <w:iCs/>
          <w:color w:val="000000"/>
          <w:sz w:val="28"/>
          <w:szCs w:val="28"/>
          <w:lang w:eastAsia="ru-RU"/>
        </w:rPr>
        <w:t>- это,</w:t>
      </w:r>
    </w:p>
    <w:p w:rsidR="004D01A4" w:rsidRPr="004D01A4" w:rsidRDefault="004D01A4" w:rsidP="004D01A4">
      <w:pPr>
        <w:spacing w:after="0" w:line="240" w:lineRule="auto"/>
        <w:jc w:val="right"/>
        <w:rPr>
          <w:rFonts w:ascii="Calibri" w:eastAsia="Times New Roman" w:hAnsi="Calibri" w:cs="Times New Roman"/>
          <w:b/>
          <w:color w:val="000000"/>
          <w:sz w:val="28"/>
          <w:szCs w:val="28"/>
          <w:lang w:eastAsia="ru-RU"/>
        </w:rPr>
      </w:pPr>
      <w:r w:rsidRPr="004D01A4">
        <w:rPr>
          <w:rFonts w:ascii="Times New Roman" w:eastAsia="Times New Roman" w:hAnsi="Times New Roman" w:cs="Times New Roman"/>
          <w:b/>
          <w:i/>
          <w:iCs/>
          <w:color w:val="000000"/>
          <w:sz w:val="28"/>
          <w:szCs w:val="28"/>
          <w:lang w:eastAsia="ru-RU"/>
        </w:rPr>
        <w:t> прежде всего, умение оглянуться на пройденный путь,</w:t>
      </w:r>
    </w:p>
    <w:p w:rsidR="004D01A4" w:rsidRPr="004D01A4" w:rsidRDefault="004D01A4" w:rsidP="004D01A4">
      <w:pPr>
        <w:spacing w:after="0" w:line="240" w:lineRule="auto"/>
        <w:jc w:val="right"/>
        <w:rPr>
          <w:rFonts w:ascii="Calibri" w:eastAsia="Times New Roman" w:hAnsi="Calibri" w:cs="Times New Roman"/>
          <w:b/>
          <w:color w:val="000000"/>
          <w:sz w:val="28"/>
          <w:szCs w:val="28"/>
          <w:lang w:eastAsia="ru-RU"/>
        </w:rPr>
      </w:pPr>
      <w:r w:rsidRPr="004D01A4">
        <w:rPr>
          <w:rFonts w:ascii="Times New Roman" w:eastAsia="Times New Roman" w:hAnsi="Times New Roman" w:cs="Times New Roman"/>
          <w:b/>
          <w:i/>
          <w:iCs/>
          <w:color w:val="000000"/>
          <w:sz w:val="28"/>
          <w:szCs w:val="28"/>
          <w:lang w:eastAsia="ru-RU"/>
        </w:rPr>
        <w:t>обозреть его, увидеть в нем истоки</w:t>
      </w:r>
    </w:p>
    <w:p w:rsidR="004D01A4" w:rsidRDefault="004D01A4" w:rsidP="004D01A4">
      <w:pPr>
        <w:spacing w:after="0" w:line="240" w:lineRule="auto"/>
        <w:jc w:val="right"/>
        <w:rPr>
          <w:rFonts w:ascii="Times New Roman" w:eastAsia="Times New Roman" w:hAnsi="Times New Roman" w:cs="Times New Roman"/>
          <w:i/>
          <w:iCs/>
          <w:color w:val="000000"/>
          <w:sz w:val="24"/>
          <w:szCs w:val="24"/>
          <w:lang w:eastAsia="ru-RU"/>
        </w:rPr>
      </w:pPr>
      <w:r w:rsidRPr="004D01A4">
        <w:rPr>
          <w:rFonts w:ascii="Times New Roman" w:eastAsia="Times New Roman" w:hAnsi="Times New Roman" w:cs="Times New Roman"/>
          <w:b/>
          <w:i/>
          <w:iCs/>
          <w:color w:val="000000"/>
          <w:sz w:val="28"/>
          <w:szCs w:val="28"/>
          <w:lang w:eastAsia="ru-RU"/>
        </w:rPr>
        <w:t>сегодняшних успехов и недостатков</w:t>
      </w:r>
      <w:r w:rsidRPr="004D01A4">
        <w:rPr>
          <w:rFonts w:ascii="Times New Roman" w:eastAsia="Times New Roman" w:hAnsi="Times New Roman" w:cs="Times New Roman"/>
          <w:i/>
          <w:iCs/>
          <w:color w:val="000000"/>
          <w:sz w:val="24"/>
          <w:szCs w:val="24"/>
          <w:lang w:eastAsia="ru-RU"/>
        </w:rPr>
        <w:t>.</w:t>
      </w:r>
    </w:p>
    <w:p w:rsidR="004D01A4" w:rsidRPr="004D01A4" w:rsidRDefault="004D01A4" w:rsidP="004D01A4">
      <w:pPr>
        <w:spacing w:after="0" w:line="240" w:lineRule="auto"/>
        <w:jc w:val="right"/>
        <w:rPr>
          <w:rFonts w:ascii="Calibri" w:eastAsia="Times New Roman" w:hAnsi="Calibri" w:cs="Times New Roman"/>
          <w:color w:val="000000"/>
          <w:lang w:eastAsia="ru-RU"/>
        </w:rPr>
      </w:pPr>
    </w:p>
    <w:p w:rsidR="004D01A4" w:rsidRPr="004D01A4" w:rsidRDefault="004D01A4" w:rsidP="004D01A4">
      <w:pPr>
        <w:spacing w:after="0" w:line="240" w:lineRule="auto"/>
        <w:jc w:val="right"/>
        <w:rPr>
          <w:rFonts w:ascii="Calibri" w:eastAsia="Times New Roman" w:hAnsi="Calibri" w:cs="Times New Roman"/>
          <w:color w:val="000000"/>
          <w:lang w:eastAsia="ru-RU"/>
        </w:rPr>
      </w:pPr>
      <w:bookmarkStart w:id="1" w:name="id.gjdgxs"/>
      <w:bookmarkEnd w:id="1"/>
      <w:r w:rsidRPr="004D01A4">
        <w:rPr>
          <w:rFonts w:ascii="Times New Roman" w:eastAsia="Times New Roman" w:hAnsi="Times New Roman" w:cs="Times New Roman"/>
          <w:color w:val="000000"/>
          <w:sz w:val="28"/>
          <w:szCs w:val="28"/>
          <w:lang w:eastAsia="ru-RU"/>
        </w:rPr>
        <w:t>Проводил: учитель физической культуры</w:t>
      </w:r>
    </w:p>
    <w:p w:rsidR="004D01A4" w:rsidRDefault="004D01A4" w:rsidP="004D01A4">
      <w:pPr>
        <w:spacing w:after="0" w:line="240" w:lineRule="auto"/>
        <w:jc w:val="right"/>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Бабочиев</w:t>
      </w:r>
      <w:proofErr w:type="spellEnd"/>
      <w:r>
        <w:rPr>
          <w:rFonts w:ascii="Times New Roman" w:eastAsia="Times New Roman" w:hAnsi="Times New Roman" w:cs="Times New Roman"/>
          <w:color w:val="000000"/>
          <w:sz w:val="28"/>
          <w:szCs w:val="28"/>
          <w:lang w:eastAsia="ru-RU"/>
        </w:rPr>
        <w:t xml:space="preserve"> Т.С.</w:t>
      </w:r>
    </w:p>
    <w:p w:rsidR="004D01A4" w:rsidRPr="004D01A4" w:rsidRDefault="004D01A4" w:rsidP="004D01A4">
      <w:pPr>
        <w:spacing w:after="0" w:line="240" w:lineRule="auto"/>
        <w:jc w:val="right"/>
        <w:rPr>
          <w:rFonts w:ascii="Calibri" w:eastAsia="Times New Roman" w:hAnsi="Calibri" w:cs="Times New Roman"/>
          <w:color w:val="000000"/>
          <w:lang w:eastAsia="ru-RU"/>
        </w:rPr>
      </w:pPr>
    </w:p>
    <w:p w:rsidR="004D01A4" w:rsidRDefault="004D01A4" w:rsidP="000E27CC">
      <w:pPr>
        <w:spacing w:after="0" w:line="240" w:lineRule="auto"/>
        <w:jc w:val="right"/>
        <w:rPr>
          <w:rFonts w:ascii="Times New Roman" w:eastAsia="Times New Roman" w:hAnsi="Times New Roman" w:cs="Times New Roman"/>
          <w:b/>
          <w:color w:val="000000"/>
          <w:sz w:val="24"/>
          <w:szCs w:val="24"/>
          <w:lang w:eastAsia="ru-RU"/>
        </w:rPr>
      </w:pPr>
      <w:r w:rsidRPr="000E27CC">
        <w:rPr>
          <w:rFonts w:ascii="Times New Roman" w:eastAsia="Times New Roman" w:hAnsi="Times New Roman" w:cs="Times New Roman"/>
          <w:b/>
          <w:color w:val="000000"/>
          <w:sz w:val="24"/>
          <w:szCs w:val="24"/>
          <w:lang w:eastAsia="ru-RU"/>
        </w:rPr>
        <w:t>2014</w:t>
      </w:r>
      <w:r w:rsidRPr="004D01A4">
        <w:rPr>
          <w:rFonts w:ascii="Times New Roman" w:eastAsia="Times New Roman" w:hAnsi="Times New Roman" w:cs="Times New Roman"/>
          <w:b/>
          <w:color w:val="000000"/>
          <w:sz w:val="24"/>
          <w:szCs w:val="24"/>
          <w:lang w:eastAsia="ru-RU"/>
        </w:rPr>
        <w:t xml:space="preserve"> год</w:t>
      </w:r>
    </w:p>
    <w:p w:rsidR="000E27CC" w:rsidRPr="004D01A4" w:rsidRDefault="000E27CC" w:rsidP="000E27CC">
      <w:pPr>
        <w:spacing w:after="0" w:line="240" w:lineRule="auto"/>
        <w:jc w:val="right"/>
        <w:rPr>
          <w:rFonts w:ascii="Calibri" w:eastAsia="Times New Roman" w:hAnsi="Calibri" w:cs="Times New Roman"/>
          <w:b/>
          <w:color w:val="000000"/>
          <w:lang w:eastAsia="ru-RU"/>
        </w:rPr>
      </w:pP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b/>
          <w:bCs/>
          <w:color w:val="000000"/>
          <w:sz w:val="28"/>
          <w:szCs w:val="28"/>
          <w:lang w:eastAsia="ru-RU"/>
        </w:rPr>
        <w:t>Тема урока.</w:t>
      </w:r>
      <w:r w:rsidRPr="004D01A4">
        <w:rPr>
          <w:rFonts w:ascii="Times New Roman" w:eastAsia="Times New Roman" w:hAnsi="Times New Roman" w:cs="Times New Roman"/>
          <w:color w:val="000000"/>
          <w:sz w:val="28"/>
          <w:szCs w:val="28"/>
          <w:lang w:eastAsia="ru-RU"/>
        </w:rPr>
        <w:t> Волейбол: Передача мяча двумя руками сверху, блокирование.</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b/>
          <w:bCs/>
          <w:color w:val="000000"/>
          <w:sz w:val="28"/>
          <w:szCs w:val="28"/>
          <w:lang w:eastAsia="ru-RU"/>
        </w:rPr>
        <w:t>Задачи урока</w:t>
      </w:r>
      <w:r w:rsidR="000E27CC">
        <w:rPr>
          <w:rFonts w:ascii="Times New Roman" w:eastAsia="Times New Roman" w:hAnsi="Times New Roman" w:cs="Times New Roman"/>
          <w:b/>
          <w:bCs/>
          <w:color w:val="000000"/>
          <w:sz w:val="28"/>
          <w:szCs w:val="28"/>
          <w:lang w:eastAsia="ru-RU"/>
        </w:rPr>
        <w:t>:</w:t>
      </w:r>
      <w:r w:rsidRPr="004D01A4">
        <w:rPr>
          <w:rFonts w:ascii="Times New Roman" w:eastAsia="Times New Roman" w:hAnsi="Times New Roman" w:cs="Times New Roman"/>
          <w:color w:val="000000"/>
          <w:sz w:val="28"/>
          <w:szCs w:val="28"/>
          <w:lang w:eastAsia="ru-RU"/>
        </w:rPr>
        <w:t> Дальнейшее разучивание основных индивидуальных технических приемов игры в волейбол:</w:t>
      </w:r>
    </w:p>
    <w:p w:rsidR="004D01A4" w:rsidRPr="004D01A4" w:rsidRDefault="004D01A4" w:rsidP="004D01A4">
      <w:pPr>
        <w:numPr>
          <w:ilvl w:val="0"/>
          <w:numId w:val="1"/>
        </w:numPr>
        <w:spacing w:after="0" w:line="330" w:lineRule="atLeast"/>
        <w:rPr>
          <w:rFonts w:ascii="Calibri" w:eastAsia="Times New Roman" w:hAnsi="Calibri" w:cs="Arial"/>
          <w:color w:val="000000"/>
          <w:lang w:eastAsia="ru-RU"/>
        </w:rPr>
      </w:pPr>
      <w:r w:rsidRPr="004D01A4">
        <w:rPr>
          <w:rFonts w:ascii="Times New Roman" w:eastAsia="Times New Roman" w:hAnsi="Times New Roman" w:cs="Times New Roman"/>
          <w:color w:val="000000"/>
          <w:sz w:val="28"/>
          <w:szCs w:val="28"/>
          <w:lang w:eastAsia="ru-RU"/>
        </w:rPr>
        <w:t>Основным стойкам и перемещениям;</w:t>
      </w:r>
    </w:p>
    <w:p w:rsidR="004D01A4" w:rsidRPr="004D01A4" w:rsidRDefault="004D01A4" w:rsidP="004D01A4">
      <w:pPr>
        <w:numPr>
          <w:ilvl w:val="0"/>
          <w:numId w:val="1"/>
        </w:numPr>
        <w:spacing w:after="0" w:line="330" w:lineRule="atLeast"/>
        <w:rPr>
          <w:rFonts w:ascii="Calibri" w:eastAsia="Times New Roman" w:hAnsi="Calibri" w:cs="Arial"/>
          <w:color w:val="000000"/>
          <w:lang w:eastAsia="ru-RU"/>
        </w:rPr>
      </w:pPr>
      <w:r w:rsidRPr="004D01A4">
        <w:rPr>
          <w:rFonts w:ascii="Times New Roman" w:eastAsia="Times New Roman" w:hAnsi="Times New Roman" w:cs="Times New Roman"/>
          <w:color w:val="000000"/>
          <w:sz w:val="28"/>
          <w:szCs w:val="28"/>
          <w:lang w:eastAsia="ru-RU"/>
        </w:rPr>
        <w:t>Приему и передаче двумя руками сверху;</w:t>
      </w:r>
    </w:p>
    <w:p w:rsidR="004D01A4" w:rsidRPr="004D01A4" w:rsidRDefault="004D01A4" w:rsidP="004D01A4">
      <w:pPr>
        <w:numPr>
          <w:ilvl w:val="0"/>
          <w:numId w:val="1"/>
        </w:numPr>
        <w:spacing w:after="0" w:line="330" w:lineRule="atLeast"/>
        <w:rPr>
          <w:rFonts w:ascii="Calibri" w:eastAsia="Times New Roman" w:hAnsi="Calibri" w:cs="Arial"/>
          <w:color w:val="000000"/>
          <w:lang w:eastAsia="ru-RU"/>
        </w:rPr>
      </w:pPr>
      <w:r w:rsidRPr="004D01A4">
        <w:rPr>
          <w:rFonts w:ascii="Times New Roman" w:eastAsia="Times New Roman" w:hAnsi="Times New Roman" w:cs="Times New Roman"/>
          <w:color w:val="000000"/>
          <w:sz w:val="28"/>
          <w:szCs w:val="28"/>
          <w:lang w:eastAsia="ru-RU"/>
        </w:rPr>
        <w:t>Приему и передаче двумя руками снизу;</w:t>
      </w:r>
    </w:p>
    <w:p w:rsidR="004D01A4" w:rsidRPr="004D01A4" w:rsidRDefault="004D01A4" w:rsidP="004D01A4">
      <w:pPr>
        <w:numPr>
          <w:ilvl w:val="0"/>
          <w:numId w:val="1"/>
        </w:numPr>
        <w:spacing w:after="0" w:line="330" w:lineRule="atLeast"/>
        <w:rPr>
          <w:rFonts w:ascii="Calibri" w:eastAsia="Times New Roman" w:hAnsi="Calibri" w:cs="Arial"/>
          <w:color w:val="000000"/>
          <w:lang w:eastAsia="ru-RU"/>
        </w:rPr>
      </w:pPr>
      <w:r w:rsidRPr="004D01A4">
        <w:rPr>
          <w:rFonts w:ascii="Times New Roman" w:eastAsia="Times New Roman" w:hAnsi="Times New Roman" w:cs="Times New Roman"/>
          <w:color w:val="000000"/>
          <w:sz w:val="28"/>
          <w:szCs w:val="28"/>
          <w:lang w:eastAsia="ru-RU"/>
        </w:rPr>
        <w:t>Блокированию.</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b/>
          <w:bCs/>
          <w:color w:val="000000"/>
          <w:sz w:val="28"/>
          <w:szCs w:val="28"/>
          <w:lang w:eastAsia="ru-RU"/>
        </w:rPr>
        <w:t>Место проведения:</w:t>
      </w:r>
      <w:r w:rsidRPr="004D01A4">
        <w:rPr>
          <w:rFonts w:ascii="Times New Roman" w:eastAsia="Times New Roman" w:hAnsi="Times New Roman" w:cs="Times New Roman"/>
          <w:color w:val="000000"/>
          <w:sz w:val="28"/>
          <w:szCs w:val="28"/>
          <w:lang w:eastAsia="ru-RU"/>
        </w:rPr>
        <w:t> Спортивный зал.</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b/>
          <w:bCs/>
          <w:color w:val="000000"/>
          <w:sz w:val="28"/>
          <w:szCs w:val="28"/>
          <w:lang w:eastAsia="ru-RU"/>
        </w:rPr>
        <w:t>Дата проведения:</w:t>
      </w:r>
      <w:r w:rsidR="00903655">
        <w:rPr>
          <w:rFonts w:ascii="Times New Roman" w:eastAsia="Times New Roman" w:hAnsi="Times New Roman" w:cs="Times New Roman"/>
          <w:color w:val="000000"/>
          <w:sz w:val="28"/>
          <w:szCs w:val="28"/>
          <w:lang w:eastAsia="ru-RU"/>
        </w:rPr>
        <w:t> 30 ноября 2014</w:t>
      </w:r>
      <w:r w:rsidRPr="004D01A4">
        <w:rPr>
          <w:rFonts w:ascii="Times New Roman" w:eastAsia="Times New Roman" w:hAnsi="Times New Roman" w:cs="Times New Roman"/>
          <w:color w:val="000000"/>
          <w:sz w:val="28"/>
          <w:szCs w:val="28"/>
          <w:lang w:eastAsia="ru-RU"/>
        </w:rPr>
        <w:t xml:space="preserve"> года.</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b/>
          <w:bCs/>
          <w:color w:val="000000"/>
          <w:sz w:val="28"/>
          <w:szCs w:val="28"/>
          <w:lang w:eastAsia="ru-RU"/>
        </w:rPr>
        <w:t>Необходимое оборудование и инвентарь</w:t>
      </w:r>
      <w:r w:rsidRPr="004D01A4">
        <w:rPr>
          <w:rFonts w:ascii="Times New Roman" w:eastAsia="Times New Roman" w:hAnsi="Times New Roman" w:cs="Times New Roman"/>
          <w:color w:val="000000"/>
          <w:sz w:val="28"/>
          <w:szCs w:val="28"/>
          <w:lang w:eastAsia="ru-RU"/>
        </w:rPr>
        <w:t>: Сетка волейбольная; мячи волейбольные -10; секундомер-1;свисток-1; мишени для повышения точности передачи мяча -1; стенд-банк для жетонов согласно нумерации по количеству учащихся в группе -1; установки для мяча за сеткой-3; круги резиновые-7; кубики деревянные-6; скамейки гимнастические-2; поощрительные жетоны-100 шт.; таблицы нормативов для получения поощрительных жетонов-5.</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b/>
          <w:bCs/>
          <w:color w:val="000000"/>
          <w:sz w:val="28"/>
          <w:szCs w:val="28"/>
          <w:lang w:eastAsia="ru-RU"/>
        </w:rPr>
        <w:t>Вводная  часть</w:t>
      </w:r>
      <w:r w:rsidRPr="004D01A4">
        <w:rPr>
          <w:rFonts w:ascii="Times New Roman" w:eastAsia="Times New Roman" w:hAnsi="Times New Roman" w:cs="Times New Roman"/>
          <w:color w:val="000000"/>
          <w:sz w:val="28"/>
          <w:szCs w:val="28"/>
          <w:lang w:eastAsia="ru-RU"/>
        </w:rPr>
        <w:t> (10 мин.)</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Построение, расчет по порядку номеров, чтобы знать свой порядковый номер в стенд — банке, рапорт дежурного (физорга) и приветствие (1 мин.) Сообщение задач урока и инструктаж по технике безопасности (1 мин.).</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Методические указания. Совершенствовать технику элементов волейбола, развивать физические качества. Урок будет нести тренировочный характер. Использование времени непосредственно на двигательную деятельность (моторная плотность урока). Перед разминкой проводим измерение  пульса (ЧСС) по сигналу «</w:t>
      </w:r>
      <w:proofErr w:type="gramStart"/>
      <w:r w:rsidRPr="004D01A4">
        <w:rPr>
          <w:rFonts w:ascii="Times New Roman" w:eastAsia="Times New Roman" w:hAnsi="Times New Roman" w:cs="Times New Roman"/>
          <w:color w:val="000000"/>
          <w:sz w:val="28"/>
          <w:szCs w:val="28"/>
          <w:lang w:eastAsia="ru-RU"/>
        </w:rPr>
        <w:t>хоп</w:t>
      </w:r>
      <w:proofErr w:type="gramEnd"/>
      <w:r w:rsidRPr="004D01A4">
        <w:rPr>
          <w:rFonts w:ascii="Times New Roman" w:eastAsia="Times New Roman" w:hAnsi="Times New Roman" w:cs="Times New Roman"/>
          <w:color w:val="000000"/>
          <w:sz w:val="28"/>
          <w:szCs w:val="28"/>
          <w:lang w:eastAsia="ru-RU"/>
        </w:rPr>
        <w:t>» (10 сек.)</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Разминочную часть начинаем с элементов строевой подготовки по команде группа «Становись» — выполнение строевой стойки. Решение частной задачи – воспитание правильной осанки в строевых приемах.</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 xml:space="preserve">«Равняйсь», «Смирно», «Вольно», «Направо», «Налево», «Кругом». Выполнение элементов строевого шага – проводит учащийся Панкратов </w:t>
      </w:r>
      <w:r w:rsidRPr="004D01A4">
        <w:rPr>
          <w:rFonts w:ascii="Times New Roman" w:eastAsia="Times New Roman" w:hAnsi="Times New Roman" w:cs="Times New Roman"/>
          <w:color w:val="000000"/>
          <w:sz w:val="28"/>
          <w:szCs w:val="28"/>
          <w:lang w:eastAsia="ru-RU"/>
        </w:rPr>
        <w:lastRenderedPageBreak/>
        <w:t>Паша – командир отделения. Далее идет специальная разминка волейболиста – проводит учащийся Клейменов Дмитрий – «Направо»,  «В обход налево шагом марш», «Бегом марш» с охватом половины зала.</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Бег (2 мин).</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Потом приступаем к специальной разминке для подготовки волейболистов.</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Calibri" w:eastAsia="Times New Roman" w:hAnsi="Calibri" w:cs="Times New Roman"/>
          <w:noProof/>
          <w:color w:val="000000"/>
          <w:lang w:eastAsia="ru-RU"/>
        </w:rPr>
        <mc:AlternateContent>
          <mc:Choice Requires="wps">
            <w:drawing>
              <wp:inline distT="0" distB="0" distL="0" distR="0" wp14:anchorId="17BCF2C6" wp14:editId="46BA5804">
                <wp:extent cx="2857500" cy="1123950"/>
                <wp:effectExtent l="0" t="0" r="0" b="0"/>
                <wp:docPr id="2" name="AutoShape 1" descr="https://lh4.googleusercontent.com/FSeoLTJhXGEQ1dUtawtprpCyeLm0Em89S1yfUDvUFciaEoAz99XEdmXF8mfnmACVuR7FijqoYCAUPdt36Iv7swgFnst9wGo0wtD0PZtQjSexEhjskJt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https://lh4.googleusercontent.com/FSeoLTJhXGEQ1dUtawtprpCyeLm0Em89S1yfUDvUFciaEoAz99XEdmXF8mfnmACVuR7FijqoYCAUPdt36Iv7swgFnst9wGo0wtD0PZtQjSexEhjskJth" style="width:225pt;height: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" filled="f" stroked="f">
                <o:lock v:ext="edit" aspectratio="t"/>
                <w10:anchorlock/>
              </v:rect>
            </w:pict>
          </mc:Fallback>
        </mc:AlternateConten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Бег спиной вперед (первый раз изображаем передачу мяча сверху, второй раз снизу)</w:t>
      </w:r>
      <w:proofErr w:type="gramStart"/>
      <w:r w:rsidRPr="004D01A4">
        <w:rPr>
          <w:rFonts w:ascii="Times New Roman" w:eastAsia="Times New Roman" w:hAnsi="Times New Roman" w:cs="Times New Roman"/>
          <w:color w:val="000000"/>
          <w:sz w:val="28"/>
          <w:szCs w:val="28"/>
          <w:lang w:eastAsia="ru-RU"/>
        </w:rPr>
        <w:t>.П</w:t>
      </w:r>
      <w:proofErr w:type="gramEnd"/>
      <w:r w:rsidRPr="004D01A4">
        <w:rPr>
          <w:rFonts w:ascii="Times New Roman" w:eastAsia="Times New Roman" w:hAnsi="Times New Roman" w:cs="Times New Roman"/>
          <w:color w:val="000000"/>
          <w:sz w:val="28"/>
          <w:szCs w:val="28"/>
          <w:lang w:eastAsia="ru-RU"/>
        </w:rPr>
        <w:t>еремещения приставным (</w:t>
      </w:r>
      <w:proofErr w:type="spellStart"/>
      <w:r w:rsidRPr="004D01A4">
        <w:rPr>
          <w:rFonts w:ascii="Times New Roman" w:eastAsia="Times New Roman" w:hAnsi="Times New Roman" w:cs="Times New Roman"/>
          <w:color w:val="000000"/>
          <w:sz w:val="28"/>
          <w:szCs w:val="28"/>
          <w:lang w:eastAsia="ru-RU"/>
        </w:rPr>
        <w:t>скрестным</w:t>
      </w:r>
      <w:proofErr w:type="spellEnd"/>
      <w:r w:rsidRPr="004D01A4">
        <w:rPr>
          <w:rFonts w:ascii="Times New Roman" w:eastAsia="Times New Roman" w:hAnsi="Times New Roman" w:cs="Times New Roman"/>
          <w:color w:val="000000"/>
          <w:sz w:val="28"/>
          <w:szCs w:val="28"/>
          <w:lang w:eastAsia="ru-RU"/>
        </w:rPr>
        <w:t>) шагом (первый раз левым боком, второй раз правым боком, третий раз три шага левым боком три шага правым боком). То же самое: изображаем передачу мяча.</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Выполнение беговых упражнений</w:t>
      </w:r>
      <w:proofErr w:type="gramStart"/>
      <w:r w:rsidRPr="004D01A4">
        <w:rPr>
          <w:rFonts w:ascii="Times New Roman" w:eastAsia="Times New Roman" w:hAnsi="Times New Roman" w:cs="Times New Roman"/>
          <w:color w:val="000000"/>
          <w:sz w:val="28"/>
          <w:szCs w:val="28"/>
          <w:lang w:eastAsia="ru-RU"/>
        </w:rPr>
        <w:t xml:space="preserve"> :</w:t>
      </w:r>
      <w:proofErr w:type="gramEnd"/>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 xml:space="preserve">бег с высоким подниманием бедра, бег «ножницы», «олений шаг», </w:t>
      </w:r>
      <w:proofErr w:type="spellStart"/>
      <w:r w:rsidRPr="004D01A4">
        <w:rPr>
          <w:rFonts w:ascii="Times New Roman" w:eastAsia="Times New Roman" w:hAnsi="Times New Roman" w:cs="Times New Roman"/>
          <w:color w:val="000000"/>
          <w:sz w:val="28"/>
          <w:szCs w:val="28"/>
          <w:lang w:eastAsia="ru-RU"/>
        </w:rPr>
        <w:t>многоскоки</w:t>
      </w:r>
      <w:proofErr w:type="spellEnd"/>
      <w:r w:rsidRPr="004D01A4">
        <w:rPr>
          <w:rFonts w:ascii="Times New Roman" w:eastAsia="Times New Roman" w:hAnsi="Times New Roman" w:cs="Times New Roman"/>
          <w:color w:val="000000"/>
          <w:sz w:val="28"/>
          <w:szCs w:val="28"/>
          <w:lang w:eastAsia="ru-RU"/>
        </w:rPr>
        <w:t xml:space="preserve">, с </w:t>
      </w:r>
      <w:proofErr w:type="spellStart"/>
      <w:r w:rsidRPr="004D01A4">
        <w:rPr>
          <w:rFonts w:ascii="Times New Roman" w:eastAsia="Times New Roman" w:hAnsi="Times New Roman" w:cs="Times New Roman"/>
          <w:color w:val="000000"/>
          <w:sz w:val="28"/>
          <w:szCs w:val="28"/>
          <w:lang w:eastAsia="ru-RU"/>
        </w:rPr>
        <w:t>захлестом</w:t>
      </w:r>
      <w:proofErr w:type="spellEnd"/>
      <w:r w:rsidRPr="004D01A4">
        <w:rPr>
          <w:rFonts w:ascii="Times New Roman" w:eastAsia="Times New Roman" w:hAnsi="Times New Roman" w:cs="Times New Roman"/>
          <w:color w:val="000000"/>
          <w:sz w:val="28"/>
          <w:szCs w:val="28"/>
          <w:lang w:eastAsia="ru-RU"/>
        </w:rPr>
        <w:t xml:space="preserve"> голени, правая нога в руке, прыжками на левой ноге, левая нога в руке, прыжками на правой ноге;</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Блокирование (мяч за сеткой) всего 3 установки.</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Перепрыгивание через гимнастическую скамейку, отталкиваясь двумя ногами.</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b/>
          <w:color w:val="000000"/>
          <w:sz w:val="28"/>
          <w:szCs w:val="28"/>
          <w:lang w:eastAsia="ru-RU"/>
        </w:rPr>
        <w:t>Основная часть</w:t>
      </w:r>
      <w:r w:rsidRPr="004D01A4">
        <w:rPr>
          <w:rFonts w:ascii="Times New Roman" w:eastAsia="Times New Roman" w:hAnsi="Times New Roman" w:cs="Times New Roman"/>
          <w:color w:val="000000"/>
          <w:sz w:val="28"/>
          <w:szCs w:val="28"/>
          <w:lang w:eastAsia="ru-RU"/>
        </w:rPr>
        <w:t> (28 мин.).</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В начале основной части снова напоминаю, основные стойки волейболиста – стопы параллельны, одна нога впереди (левая</w:t>
      </w:r>
      <w:proofErr w:type="gramStart"/>
      <w:r w:rsidRPr="004D01A4">
        <w:rPr>
          <w:rFonts w:ascii="Times New Roman" w:eastAsia="Times New Roman" w:hAnsi="Times New Roman" w:cs="Times New Roman"/>
          <w:color w:val="000000"/>
          <w:sz w:val="28"/>
          <w:szCs w:val="28"/>
          <w:lang w:eastAsia="ru-RU"/>
        </w:rPr>
        <w:t xml:space="preserve"> )</w:t>
      </w:r>
      <w:proofErr w:type="gramEnd"/>
      <w:r w:rsidRPr="004D01A4">
        <w:rPr>
          <w:rFonts w:ascii="Times New Roman" w:eastAsia="Times New Roman" w:hAnsi="Times New Roman" w:cs="Times New Roman"/>
          <w:color w:val="000000"/>
          <w:sz w:val="28"/>
          <w:szCs w:val="28"/>
          <w:lang w:eastAsia="ru-RU"/>
        </w:rPr>
        <w:t xml:space="preserve"> правая тогда, когда игрок левша. Руки вынесены вперед  вверх и согнуты в локтях. Туловище находится в вертикальном положении. Положение кистей — образуют ковш, для передачи вперед большие пальцы вместе, в последней фазе работу завершает указательные пальцы, у которых концы должны быть в середине мяча. Для тренировки на месте (школа волейбола), большие пальцы и указательные параллельны друг к другу, мяч проваливается на одну третью часть. После воздействия на мяч кисти выворачиваются. Группа делится на первый второй для работы в парах. Прием и передача мяча двумя руками сверху. Поднять мяч с пола – показать положение кистей и контакт с мячом. Вторые номера проверяют положение рук и помогают устранять ошибки. После выполняют вторые номера, первые проверяют, также проверяется стойка волейболиста, соблюдение осанки</w:t>
      </w:r>
      <w:proofErr w:type="gramStart"/>
      <w:r w:rsidRPr="004D01A4">
        <w:rPr>
          <w:rFonts w:ascii="Times New Roman" w:eastAsia="Times New Roman" w:hAnsi="Times New Roman" w:cs="Times New Roman"/>
          <w:color w:val="000000"/>
          <w:sz w:val="28"/>
          <w:szCs w:val="28"/>
          <w:lang w:eastAsia="ru-RU"/>
        </w:rPr>
        <w:t xml:space="preserve"> .</w:t>
      </w:r>
      <w:proofErr w:type="gramEnd"/>
      <w:r w:rsidRPr="004D01A4">
        <w:rPr>
          <w:rFonts w:ascii="Times New Roman" w:eastAsia="Times New Roman" w:hAnsi="Times New Roman" w:cs="Times New Roman"/>
          <w:color w:val="000000"/>
          <w:sz w:val="28"/>
          <w:szCs w:val="28"/>
          <w:lang w:eastAsia="ru-RU"/>
        </w:rPr>
        <w:t xml:space="preserve"> Работа в парах этих приемов воздействием на мяч. Мяч держится на расстоянии 20 -30 см. В таком же порядке выполняем действия в приеме и передаче мяча двумя руками снизу. Далее обучение продолжаем методом  круговой тренировки. (Вся эта работа проходит в течени</w:t>
      </w:r>
      <w:proofErr w:type="gramStart"/>
      <w:r w:rsidRPr="004D01A4">
        <w:rPr>
          <w:rFonts w:ascii="Times New Roman" w:eastAsia="Times New Roman" w:hAnsi="Times New Roman" w:cs="Times New Roman"/>
          <w:color w:val="000000"/>
          <w:sz w:val="28"/>
          <w:szCs w:val="28"/>
          <w:lang w:eastAsia="ru-RU"/>
        </w:rPr>
        <w:t>и</w:t>
      </w:r>
      <w:proofErr w:type="gramEnd"/>
      <w:r w:rsidRPr="004D01A4">
        <w:rPr>
          <w:rFonts w:ascii="Times New Roman" w:eastAsia="Times New Roman" w:hAnsi="Times New Roman" w:cs="Times New Roman"/>
          <w:color w:val="000000"/>
          <w:sz w:val="28"/>
          <w:szCs w:val="28"/>
          <w:lang w:eastAsia="ru-RU"/>
        </w:rPr>
        <w:t xml:space="preserve"> 5 мин.)</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Работа на пяти рабочих местах. Построение, расчет на 1-5. Группа «Направо» в «Обход</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налево Шагом – Марш», «По центру в колонну по пять по рабочим местам — Марш».</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lastRenderedPageBreak/>
        <w:t>Первое рабочее место. Челночный бег по 6 точкам. Дальние 3 круга разносим кубики</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 xml:space="preserve">боком приставными шагами. </w:t>
      </w:r>
      <w:proofErr w:type="gramStart"/>
      <w:r w:rsidRPr="004D01A4">
        <w:rPr>
          <w:rFonts w:ascii="Times New Roman" w:eastAsia="Times New Roman" w:hAnsi="Times New Roman" w:cs="Times New Roman"/>
          <w:color w:val="000000"/>
          <w:sz w:val="28"/>
          <w:szCs w:val="28"/>
          <w:lang w:eastAsia="ru-RU"/>
        </w:rPr>
        <w:t>Ближние</w:t>
      </w:r>
      <w:proofErr w:type="gramEnd"/>
      <w:r w:rsidRPr="004D01A4">
        <w:rPr>
          <w:rFonts w:ascii="Times New Roman" w:eastAsia="Times New Roman" w:hAnsi="Times New Roman" w:cs="Times New Roman"/>
          <w:color w:val="000000"/>
          <w:sz w:val="28"/>
          <w:szCs w:val="28"/>
          <w:lang w:eastAsia="ru-RU"/>
        </w:rPr>
        <w:t xml:space="preserve"> 3 круга разносим спиной вперед. Обратно обычным бегом. Норматив для получения жетона:</w:t>
      </w:r>
      <w:r w:rsidR="0047283D">
        <w:rPr>
          <w:rFonts w:ascii="Times New Roman" w:eastAsia="Times New Roman" w:hAnsi="Times New Roman" w:cs="Times New Roman"/>
          <w:color w:val="000000"/>
          <w:sz w:val="28"/>
          <w:szCs w:val="28"/>
          <w:lang w:eastAsia="ru-RU"/>
        </w:rPr>
        <w:t xml:space="preserve"> </w:t>
      </w:r>
      <w:r w:rsidRPr="004D01A4">
        <w:rPr>
          <w:rFonts w:ascii="Times New Roman" w:eastAsia="Times New Roman" w:hAnsi="Times New Roman" w:cs="Times New Roman"/>
          <w:color w:val="000000"/>
          <w:sz w:val="28"/>
          <w:szCs w:val="28"/>
          <w:lang w:eastAsia="ru-RU"/>
        </w:rPr>
        <w:t>34,45 сек</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Установленное время;</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Все кубики лежат в кругу, виды бега выполнены правильно.</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Второе рабочее место. Работа по цели.</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Норматив для получения жетона: 13 +13 попаданий по мишени №2</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За 1 минуту набрать определенное количество попаданий по цели передачей мяча двумя руками сверху(30 сек.), передачей мяча двумя руками снизу(30 сек.).</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Третье рабочее место. Набивание мяча, не выходя из круга.</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Норматив для получения жетона:</w:t>
      </w:r>
      <w:r w:rsidR="0047283D">
        <w:rPr>
          <w:rFonts w:ascii="Times New Roman" w:eastAsia="Times New Roman" w:hAnsi="Times New Roman" w:cs="Times New Roman"/>
          <w:color w:val="000000"/>
          <w:sz w:val="28"/>
          <w:szCs w:val="28"/>
          <w:lang w:eastAsia="ru-RU"/>
        </w:rPr>
        <w:t xml:space="preserve"> </w:t>
      </w:r>
      <w:r w:rsidRPr="004D01A4">
        <w:rPr>
          <w:rFonts w:ascii="Times New Roman" w:eastAsia="Times New Roman" w:hAnsi="Times New Roman" w:cs="Times New Roman"/>
          <w:color w:val="000000"/>
          <w:sz w:val="28"/>
          <w:szCs w:val="28"/>
          <w:lang w:eastAsia="ru-RU"/>
        </w:rPr>
        <w:t xml:space="preserve">20 + 20 </w:t>
      </w:r>
      <w:proofErr w:type="spellStart"/>
      <w:r w:rsidRPr="004D01A4">
        <w:rPr>
          <w:rFonts w:ascii="Times New Roman" w:eastAsia="Times New Roman" w:hAnsi="Times New Roman" w:cs="Times New Roman"/>
          <w:color w:val="000000"/>
          <w:sz w:val="28"/>
          <w:szCs w:val="28"/>
          <w:lang w:eastAsia="ru-RU"/>
        </w:rPr>
        <w:t>набиваний</w:t>
      </w:r>
      <w:proofErr w:type="spellEnd"/>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 xml:space="preserve">За 1 минуту набрать количество </w:t>
      </w:r>
      <w:proofErr w:type="spellStart"/>
      <w:r w:rsidRPr="004D01A4">
        <w:rPr>
          <w:rFonts w:ascii="Times New Roman" w:eastAsia="Times New Roman" w:hAnsi="Times New Roman" w:cs="Times New Roman"/>
          <w:color w:val="000000"/>
          <w:sz w:val="28"/>
          <w:szCs w:val="28"/>
          <w:lang w:eastAsia="ru-RU"/>
        </w:rPr>
        <w:t>набиваний</w:t>
      </w:r>
      <w:proofErr w:type="spellEnd"/>
      <w:r w:rsidRPr="004D01A4">
        <w:rPr>
          <w:rFonts w:ascii="Times New Roman" w:eastAsia="Times New Roman" w:hAnsi="Times New Roman" w:cs="Times New Roman"/>
          <w:color w:val="000000"/>
          <w:sz w:val="28"/>
          <w:szCs w:val="28"/>
          <w:lang w:eastAsia="ru-RU"/>
        </w:rPr>
        <w:t xml:space="preserve"> в кругу передачей мяча двумя руками сверху за 30 сек., двумя руками снизу за 30 сек. Мяч посылается вверх не ниже одного метра.</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Четвертое рабочее место. Работа на блокировании (мяч за сеткой).  Применяются три установки (специальные держатели мяча). Старт за линией волейбольной площадки, финиш за противоположной линией площадки.</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Норматив для получения жетона:</w:t>
      </w:r>
      <w:r w:rsidR="0047283D">
        <w:rPr>
          <w:rFonts w:ascii="Times New Roman" w:eastAsia="Times New Roman" w:hAnsi="Times New Roman" w:cs="Times New Roman"/>
          <w:color w:val="000000"/>
          <w:sz w:val="28"/>
          <w:szCs w:val="28"/>
          <w:lang w:eastAsia="ru-RU"/>
        </w:rPr>
        <w:t xml:space="preserve"> </w:t>
      </w:r>
      <w:r w:rsidRPr="004D01A4">
        <w:rPr>
          <w:rFonts w:ascii="Times New Roman" w:eastAsia="Times New Roman" w:hAnsi="Times New Roman" w:cs="Times New Roman"/>
          <w:color w:val="000000"/>
          <w:sz w:val="28"/>
          <w:szCs w:val="28"/>
          <w:lang w:eastAsia="ru-RU"/>
        </w:rPr>
        <w:t>за 7,30 сек.</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Установленное время;</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Достать в прыжке все три мяча обеими руками.</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Пятое рабочее место. Передача мяча в тройке,  четверты</w:t>
      </w:r>
      <w:proofErr w:type="gramStart"/>
      <w:r w:rsidRPr="004D01A4">
        <w:rPr>
          <w:rFonts w:ascii="Times New Roman" w:eastAsia="Times New Roman" w:hAnsi="Times New Roman" w:cs="Times New Roman"/>
          <w:color w:val="000000"/>
          <w:sz w:val="28"/>
          <w:szCs w:val="28"/>
          <w:lang w:eastAsia="ru-RU"/>
        </w:rPr>
        <w:t>й-</w:t>
      </w:r>
      <w:proofErr w:type="gramEnd"/>
      <w:r w:rsidRPr="004D01A4">
        <w:rPr>
          <w:rFonts w:ascii="Times New Roman" w:eastAsia="Times New Roman" w:hAnsi="Times New Roman" w:cs="Times New Roman"/>
          <w:color w:val="000000"/>
          <w:sz w:val="28"/>
          <w:szCs w:val="28"/>
          <w:lang w:eastAsia="ru-RU"/>
        </w:rPr>
        <w:t xml:space="preserve"> судья, определяющий ошибки при передачах мяча.</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Условия для получения жетона:4 мин 30 работы</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Четкая работа звена.</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Учащихся, по вине которого упадет мяч на пол  более 3 раз за 4 мин. 30  сек., не получает поощрительный жетон.</w:t>
      </w:r>
    </w:p>
    <w:p w:rsidR="004D01A4" w:rsidRPr="004D01A4" w:rsidRDefault="004D01A4" w:rsidP="004D01A4">
      <w:pPr>
        <w:spacing w:after="0" w:line="270" w:lineRule="atLeast"/>
        <w:jc w:val="center"/>
        <w:rPr>
          <w:rFonts w:ascii="Calibri" w:eastAsia="Times New Roman" w:hAnsi="Calibri" w:cs="Times New Roman"/>
          <w:color w:val="000000"/>
          <w:lang w:eastAsia="ru-RU"/>
        </w:rPr>
      </w:pPr>
      <w:r w:rsidRPr="004D01A4">
        <w:rPr>
          <w:rFonts w:ascii="Calibri" w:eastAsia="Times New Roman" w:hAnsi="Calibri" w:cs="Times New Roman"/>
          <w:noProof/>
          <w:color w:val="000000"/>
          <w:lang w:eastAsia="ru-RU"/>
        </w:rPr>
        <mc:AlternateContent>
          <mc:Choice Requires="wps">
            <w:drawing>
              <wp:inline distT="0" distB="0" distL="0" distR="0" wp14:anchorId="6E633090" wp14:editId="6E4AF334">
                <wp:extent cx="4029075" cy="2105025"/>
                <wp:effectExtent l="0" t="0" r="0" b="0"/>
                <wp:docPr id="1" name="AutoShape 2" descr="https://lh4.googleusercontent.com/OALZ64AA_FWibk4egsrQNf_oJ2-ZRgkhaG_IM59e-y3pLhx_bWD7XXSlMkMqaFtZi6iGHb8h9-vZ2hGprrAJEG30YvIQKZZptgVjs3MZqQXvmUheSKH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29075" cy="2105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https://lh4.googleusercontent.com/OALZ64AA_FWibk4egsrQNf_oJ2-ZRgkhaG_IM59e-y3pLhx_bWD7XXSlMkMqaFtZi6iGHb8h9-vZ2hGprrAJEG30YvIQKZZptgVjs3MZqQXvmUheSKHE" style="width:317.25pt;height:16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" filled="f" stroked="f">
                <o:lock v:ext="edit" aspectratio="t"/>
                <w10:anchorlock/>
              </v:rect>
            </w:pict>
          </mc:Fallback>
        </mc:AlternateConten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Смена рабочих мест проходит после истечении времени: 4 минуты 36 секунд по сигналу. Все</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заработанные жетоны собираются в стенд – банке согласно нумерации учащихся.</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lastRenderedPageBreak/>
        <w:t xml:space="preserve">Проводим </w:t>
      </w:r>
      <w:proofErr w:type="spellStart"/>
      <w:r w:rsidRPr="004D01A4">
        <w:rPr>
          <w:rFonts w:ascii="Times New Roman" w:eastAsia="Times New Roman" w:hAnsi="Times New Roman" w:cs="Times New Roman"/>
          <w:color w:val="000000"/>
          <w:sz w:val="28"/>
          <w:szCs w:val="28"/>
          <w:lang w:eastAsia="ru-RU"/>
        </w:rPr>
        <w:t>пульсометрию</w:t>
      </w:r>
      <w:proofErr w:type="spellEnd"/>
      <w:r w:rsidRPr="004D01A4">
        <w:rPr>
          <w:rFonts w:ascii="Times New Roman" w:eastAsia="Times New Roman" w:hAnsi="Times New Roman" w:cs="Times New Roman"/>
          <w:color w:val="000000"/>
          <w:sz w:val="28"/>
          <w:szCs w:val="28"/>
          <w:lang w:eastAsia="ru-RU"/>
        </w:rPr>
        <w:t>, по сигналу «ХОП». Тренировочный эффект достигается при ЧСС 140-150 ударов в минуту.</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b/>
          <w:color w:val="000000"/>
          <w:sz w:val="28"/>
          <w:szCs w:val="28"/>
          <w:lang w:eastAsia="ru-RU"/>
        </w:rPr>
        <w:t>Заключительная часть</w:t>
      </w:r>
      <w:r w:rsidRPr="004D01A4">
        <w:rPr>
          <w:rFonts w:ascii="Times New Roman" w:eastAsia="Times New Roman" w:hAnsi="Times New Roman" w:cs="Times New Roman"/>
          <w:color w:val="000000"/>
          <w:sz w:val="28"/>
          <w:szCs w:val="28"/>
          <w:lang w:eastAsia="ru-RU"/>
        </w:rPr>
        <w:t> (7 минут).</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Построение по количеству набранных жетонов. Количество заработанных жетонов (баллов) заносим в журнал учета. Выявленные ошибки на уроке. Анализ выполнения задач урока.(2мин) Релаксация мышц – мышечное расслабление.(3 мин) Выполнить полный вдох и медленный протяжный выдох.  Используем элементы аутогенного расслабления (активный метод психотерапии).</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 xml:space="preserve">Слышны необычные звуки и голоса, испытываем чувство падения в бездну или просто чувство полета, тепло, шум моря, глаза закрыты, солнце на закате, про усталость забыли, чувствуем прилив сил. Ваш </w:t>
      </w:r>
      <w:proofErr w:type="gramStart"/>
      <w:r w:rsidRPr="004D01A4">
        <w:rPr>
          <w:rFonts w:ascii="Times New Roman" w:eastAsia="Times New Roman" w:hAnsi="Times New Roman" w:cs="Times New Roman"/>
          <w:color w:val="000000"/>
          <w:sz w:val="28"/>
          <w:szCs w:val="28"/>
          <w:lang w:eastAsia="ru-RU"/>
        </w:rPr>
        <w:t>мозг</w:t>
      </w:r>
      <w:proofErr w:type="gramEnd"/>
      <w:r w:rsidRPr="004D01A4">
        <w:rPr>
          <w:rFonts w:ascii="Times New Roman" w:eastAsia="Times New Roman" w:hAnsi="Times New Roman" w:cs="Times New Roman"/>
          <w:color w:val="000000"/>
          <w:sz w:val="28"/>
          <w:szCs w:val="28"/>
          <w:lang w:eastAsia="ru-RU"/>
        </w:rPr>
        <w:t xml:space="preserve"> несмотря на полнейшее расслабление тела, так хорошо работает.  Это и есть тот самый, нужный вам рабочий фон. Все эти чувства понесете на следующий урок.</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Рефлексия(1 мин.):</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 все ли довольны своими результатами?</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 чувствуете ли сдвиги в волейболе?</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 как вы думаете, справились ли мы с поставленными задачами?</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 xml:space="preserve">Выполнение </w:t>
      </w:r>
      <w:proofErr w:type="spellStart"/>
      <w:r w:rsidRPr="004D01A4">
        <w:rPr>
          <w:rFonts w:ascii="Times New Roman" w:eastAsia="Times New Roman" w:hAnsi="Times New Roman" w:cs="Times New Roman"/>
          <w:color w:val="000000"/>
          <w:sz w:val="28"/>
          <w:szCs w:val="28"/>
          <w:lang w:eastAsia="ru-RU"/>
        </w:rPr>
        <w:t>пульсометрии</w:t>
      </w:r>
      <w:proofErr w:type="spellEnd"/>
      <w:r w:rsidRPr="004D01A4">
        <w:rPr>
          <w:rFonts w:ascii="Times New Roman" w:eastAsia="Times New Roman" w:hAnsi="Times New Roman" w:cs="Times New Roman"/>
          <w:color w:val="000000"/>
          <w:sz w:val="28"/>
          <w:szCs w:val="28"/>
          <w:lang w:eastAsia="ru-RU"/>
        </w:rPr>
        <w:t>. Сравнить полученные данные ЧСС с  </w:t>
      </w:r>
      <w:proofErr w:type="gramStart"/>
      <w:r w:rsidRPr="004D01A4">
        <w:rPr>
          <w:rFonts w:ascii="Times New Roman" w:eastAsia="Times New Roman" w:hAnsi="Times New Roman" w:cs="Times New Roman"/>
          <w:color w:val="000000"/>
          <w:sz w:val="28"/>
          <w:szCs w:val="28"/>
          <w:lang w:eastAsia="ru-RU"/>
        </w:rPr>
        <w:t>первоначальным</w:t>
      </w:r>
      <w:proofErr w:type="gramEnd"/>
      <w:r w:rsidRPr="004D01A4">
        <w:rPr>
          <w:rFonts w:ascii="Times New Roman" w:eastAsia="Times New Roman" w:hAnsi="Times New Roman" w:cs="Times New Roman"/>
          <w:color w:val="000000"/>
          <w:sz w:val="28"/>
          <w:szCs w:val="28"/>
          <w:lang w:eastAsia="ru-RU"/>
        </w:rPr>
        <w:t>.</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Домашнее задание.(1 мин.)</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Подобрать упражнения для развития прыгучести, а также на развитие координации.</w:t>
      </w:r>
    </w:p>
    <w:p w:rsidR="004D01A4" w:rsidRPr="004D01A4" w:rsidRDefault="004D01A4" w:rsidP="004D01A4">
      <w:pPr>
        <w:spacing w:after="0" w:line="270" w:lineRule="atLeast"/>
        <w:rPr>
          <w:rFonts w:ascii="Calibri" w:eastAsia="Times New Roman" w:hAnsi="Calibri" w:cs="Times New Roman"/>
          <w:color w:val="000000"/>
          <w:lang w:eastAsia="ru-RU"/>
        </w:rPr>
      </w:pPr>
      <w:r w:rsidRPr="004D01A4">
        <w:rPr>
          <w:rFonts w:ascii="Times New Roman" w:eastAsia="Times New Roman" w:hAnsi="Times New Roman" w:cs="Times New Roman"/>
          <w:color w:val="000000"/>
          <w:sz w:val="28"/>
          <w:szCs w:val="28"/>
          <w:lang w:eastAsia="ru-RU"/>
        </w:rPr>
        <w:t>Организованный выход из спортивного зала.</w:t>
      </w:r>
    </w:p>
    <w:bookmarkEnd w:id="0"/>
    <w:p w:rsidR="00863EA5" w:rsidRDefault="00863EA5"/>
    <w:sectPr w:rsidR="00863E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D3BA3"/>
    <w:multiLevelType w:val="multilevel"/>
    <w:tmpl w:val="5124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1A4"/>
    <w:rsid w:val="000E27CC"/>
    <w:rsid w:val="0047283D"/>
    <w:rsid w:val="004D01A4"/>
    <w:rsid w:val="00863EA5"/>
    <w:rsid w:val="00903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149788">
      <w:bodyDiv w:val="1"/>
      <w:marLeft w:val="0"/>
      <w:marRight w:val="0"/>
      <w:marTop w:val="0"/>
      <w:marBottom w:val="0"/>
      <w:divBdr>
        <w:top w:val="none" w:sz="0" w:space="0" w:color="auto"/>
        <w:left w:val="none" w:sz="0" w:space="0" w:color="auto"/>
        <w:bottom w:val="none" w:sz="0" w:space="0" w:color="auto"/>
        <w:right w:val="none" w:sz="0" w:space="0" w:color="auto"/>
      </w:divBdr>
    </w:div>
    <w:div w:id="86209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1048</Words>
  <Characters>5977</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dc:creator>
  <cp:lastModifiedBy>BD</cp:lastModifiedBy>
  <cp:revision>6</cp:revision>
  <dcterms:created xsi:type="dcterms:W3CDTF">2015-12-25T10:55:00Z</dcterms:created>
  <dcterms:modified xsi:type="dcterms:W3CDTF">2015-12-28T12:20:00Z</dcterms:modified>
</cp:coreProperties>
</file>