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C3" w:rsidRPr="00E003C3" w:rsidRDefault="00E003C3" w:rsidP="00E003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ПЛАНОВОЕ ЗАДАНИЕ К ЗАЧЕТНОМУ РАЗДЕЛУ №3  ПО ЛИТЕРАТУРЕ  12 КЛАСС</w:t>
      </w:r>
    </w:p>
    <w:p w:rsidR="00E003C3" w:rsidRPr="00E003C3" w:rsidRDefault="00E003C3" w:rsidP="00E0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03C3" w:rsidRPr="00E003C3" w:rsidRDefault="00E003C3" w:rsidP="00E003C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Знать: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Биографии: </w:t>
      </w: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О.Мандельштама, Б.Пастернака, Е.Замятина, А.Фадеева, А.Платонова, М.Булгакова, А.Толстого. 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Содержание</w:t>
      </w: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произведений: « Доктор Живаго» Б.Пастернак, «Мы» Е.Замятин, «Разгром» А.Фадеев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«Песчаная учительница» ,  «Третий сын» А.Платонова, «Мастер и Маргарита» М.Булгакова, «Петр </w:t>
      </w: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</w:t>
      </w: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» А.Толстого.</w:t>
      </w:r>
    </w:p>
    <w:p w:rsidR="00E003C3" w:rsidRPr="00E003C3" w:rsidRDefault="00E003C3" w:rsidP="00E003C3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    3.Написать сочинение по творчеству М.Булгакова</w:t>
      </w:r>
      <w:proofErr w:type="gramStart"/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BF1A6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</w:t>
      </w:r>
      <w:proofErr w:type="gramEnd"/>
      <w:r w:rsidR="00BF1A65" w:rsidRPr="00BF1A65">
        <w:rPr>
          <w:rFonts w:ascii="Times New Roman" w:eastAsia="Times New Roman" w:hAnsi="Times New Roman" w:cs="Times New Roman"/>
          <w:color w:val="333333"/>
          <w:sz w:val="24"/>
          <w:szCs w:val="24"/>
        </w:rPr>
        <w:t>Выбрать тему</w:t>
      </w:r>
      <w:r w:rsidR="00BF1A6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).</w:t>
      </w:r>
    </w:p>
    <w:p w:rsidR="00E003C3" w:rsidRPr="00E003C3" w:rsidRDefault="00E003C3" w:rsidP="00E003C3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случае отсутствия на уроке выполнить следующие </w:t>
      </w: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письменные работы:</w:t>
      </w:r>
    </w:p>
    <w:p w:rsidR="00E003C3" w:rsidRPr="00E003C3" w:rsidRDefault="00E003C3" w:rsidP="00E003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4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1"/>
      </w:tblGrid>
      <w:tr w:rsidR="00E003C3" w:rsidRPr="00E003C3" w:rsidTr="00E003C3">
        <w:trPr>
          <w:trHeight w:val="4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3" w:rsidRPr="00E003C3" w:rsidRDefault="00E003C3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</w:p>
        </w:tc>
      </w:tr>
      <w:tr w:rsidR="00E003C3" w:rsidRPr="00E003C3" w:rsidTr="00E003C3">
        <w:trPr>
          <w:trHeight w:val="4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3" w:rsidRPr="00E003C3" w:rsidRDefault="00E003C3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Б. Пастернак. Жизнь, творчество, личность. Взгляды Пастернака о соотношении человека и истории </w:t>
            </w:r>
            <w:proofErr w:type="gramStart"/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роману «Доктор Живаго»)</w:t>
            </w:r>
          </w:p>
        </w:tc>
      </w:tr>
      <w:tr w:rsidR="00E003C3" w:rsidRPr="00E003C3" w:rsidTr="00E003C3">
        <w:trPr>
          <w:trHeight w:val="4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3" w:rsidRPr="00E003C3" w:rsidRDefault="00E003C3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Е.Замятин. Жизнь, творчество, личность. Проблематика романа «Мы»</w:t>
            </w:r>
            <w:proofErr w:type="gramStart"/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003C3" w:rsidRPr="00E003C3" w:rsidTr="00E003C3">
        <w:trPr>
          <w:trHeight w:val="4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3" w:rsidRPr="00E003C3" w:rsidRDefault="00E003C3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А.Фадеев. Жизнь, творчество, личность. Отношение Фадеева к проблеме «интеллигенция и революция» (</w:t>
            </w:r>
            <w:proofErr w:type="spellStart"/>
            <w:proofErr w:type="gramStart"/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роману « Разгром»).</w:t>
            </w:r>
          </w:p>
        </w:tc>
      </w:tr>
      <w:tr w:rsidR="00E003C3" w:rsidRPr="00E003C3" w:rsidTr="00E003C3">
        <w:trPr>
          <w:trHeight w:val="4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3" w:rsidRPr="00E003C3" w:rsidRDefault="00E003C3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А.Платонов. Жизнь, творчество, личность.</w:t>
            </w:r>
            <w:r w:rsidRPr="00E003C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метафоричности, образов-символов для понимания художественного замысла Платонова</w:t>
            </w:r>
          </w:p>
        </w:tc>
      </w:tr>
      <w:tr w:rsidR="00E003C3" w:rsidRPr="00E003C3" w:rsidTr="00E003C3">
        <w:trPr>
          <w:trHeight w:val="4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3" w:rsidRPr="00E003C3" w:rsidRDefault="00E003C3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М.Булгаков. Жизнь, творчество, личность. Художественное своеобразие романа.</w:t>
            </w:r>
          </w:p>
        </w:tc>
      </w:tr>
      <w:tr w:rsidR="00E003C3" w:rsidRPr="00E003C3" w:rsidTr="00E003C3">
        <w:trPr>
          <w:trHeight w:val="4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C3" w:rsidRPr="00E003C3" w:rsidRDefault="00E003C3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А.Толстой</w:t>
            </w:r>
            <w:proofErr w:type="gramStart"/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E00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Жизнь, творчество, личность. Тема русской истории в творчестве А.Толстого.</w:t>
            </w:r>
          </w:p>
        </w:tc>
      </w:tr>
    </w:tbl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Письменные работы 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зачет у сдать до 3.03.16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Контрольная работа пот зачетному разделу №3 3.03.16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Темы сочинений по творчеству М.А.Булгакова. Роман «мастер и Маргарита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.»</w:t>
      </w:r>
      <w:proofErr w:type="gramEnd"/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1.Всепобеждающая сила любви и творчества.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2.Истинные и мнимые ценности в романе.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3.Тема ответственности в романе М.А.Булгакова «Мастер и Маргарита».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Тезисный план к сочинению.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gramStart"/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</w:t>
      </w: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.Введение.</w:t>
      </w:r>
      <w:proofErr w:type="gramEnd"/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-Сложность и многообразие идейной проблематики романа «Мастер и Маргарита»; христианская проблематика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проблема отношений человека и власти, проблема свободы и ответственности.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-Что мы понимаем под «ответственностью»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;в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заимосвязь свободы и ответственности.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Тема 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ответственности</w:t>
      </w: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решается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двух планах :в сегодняшнем и в вечном:</w:t>
      </w:r>
    </w:p>
    <w:p w:rsidR="00E003C3" w:rsidRPr="00E003C3" w:rsidRDefault="00E003C3" w:rsidP="00E003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«Московский» мир романа:</w:t>
      </w:r>
    </w:p>
    <w:p w:rsidR="00E003C3" w:rsidRPr="00E003C3" w:rsidRDefault="00E003C3" w:rsidP="00E003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1.1.Герои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,л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ишенные чувства ответственности, равнодушные ко всему, кроме собственной персоны:</w:t>
      </w:r>
    </w:p>
    <w:p w:rsidR="00E003C3" w:rsidRPr="00E003C3" w:rsidRDefault="00E003C3" w:rsidP="00E003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-за что ответил Берлио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з(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воинствующий атеизм Берлиоза, его самоуверенность. 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Компромисс с властью и  собственной совестью);</w:t>
      </w:r>
      <w:proofErr w:type="gramEnd"/>
    </w:p>
    <w:p w:rsidR="00E003C3" w:rsidRPr="00E003C3" w:rsidRDefault="00E003C3" w:rsidP="00E003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-наказание «мелкого» зла – воздаяние за 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пакости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людям, обделенными нравственность (Никанор Иванович, Степа Лиходеев, критики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Латунский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Лаврович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E003C3" w:rsidRPr="00E003C3" w:rsidRDefault="00E003C3" w:rsidP="00E003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-проблема добра и зла в роман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е(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воздает людям « по делам их»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Воланд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со своей шайкой).</w:t>
      </w:r>
    </w:p>
    <w:p w:rsidR="00E003C3" w:rsidRPr="00E003C3" w:rsidRDefault="00E003C3" w:rsidP="00E003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1.2.Герои, способные принять на себя ответственность:</w:t>
      </w:r>
    </w:p>
    <w:p w:rsidR="00E003C3" w:rsidRPr="00E003C3" w:rsidRDefault="00E003C3" w:rsidP="00E003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-Иванушка Бездомный, пообещавший «никогда больше не писать»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,п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ереосмысливший всю жизнь;</w:t>
      </w:r>
    </w:p>
    <w:p w:rsidR="00E003C3" w:rsidRPr="00E003C3" w:rsidRDefault="00E003C3" w:rsidP="00E003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-Мастер, ощущающий груз ответственности за свое творчество и свою любовь;</w:t>
      </w:r>
    </w:p>
    <w:p w:rsidR="00E003C3" w:rsidRPr="00E003C3" w:rsidRDefault="00E003C3" w:rsidP="00E003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_Маргарита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, самоотверженно борющаяся за Мастера и его роман;  наделенная высшим чувством ответственност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и(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эпизод прошения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Фриды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на балу у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Воланда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2.   «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Ершалаимский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» мир романа: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2.1.Понтий Пилат, обреченный на муки совести за свою слабост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ь(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когда решалась судьба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Иешуа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, он «умыл руки»).Пилат искупает свою вину в вечности.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2.2.Иешуа, воплощающий наивысшую степень ответственности, взявший на себя все грехи человечества.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2.3.Особенности трактовки образа Иуд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ы(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московский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двойник-Алоизий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Могарыч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Постановка Булгаковым сложнейших философских проблем и «объемное» изображение, метод «проекции»,  позволяющий осознать проблему ответственности как одну из вечных и непреходящих»).</w:t>
      </w:r>
      <w:proofErr w:type="gramEnd"/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III</w:t>
      </w:r>
      <w:r w:rsidRPr="00E003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.Заключение</w:t>
      </w:r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Тема  ответственности в других произведениях Булгакова; ответственность ученого за свое дело - профессора 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Персикова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« Роковых яйцах» и профессора Преображенского в «Собачьем сердце»; ответственность человека за свою семью, за своих друзей, подчиненных, за свою </w:t>
      </w:r>
      <w:proofErr w:type="spell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страну-Турбины</w:t>
      </w:r>
      <w:proofErr w:type="spell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их друзья в «Белой гвардии».</w:t>
      </w:r>
      <w:proofErr w:type="gramEnd"/>
    </w:p>
    <w:p w:rsidR="00E003C3" w:rsidRPr="00E003C3" w:rsidRDefault="00E003C3" w:rsidP="00E0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Автобиографический аспект проблемы ответственности </w:t>
      </w:r>
      <w:proofErr w:type="gramStart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:о</w:t>
      </w:r>
      <w:proofErr w:type="gramEnd"/>
      <w:r w:rsidRPr="00E003C3">
        <w:rPr>
          <w:rFonts w:ascii="Times New Roman" w:eastAsia="Times New Roman" w:hAnsi="Times New Roman" w:cs="Times New Roman"/>
          <w:color w:val="333333"/>
          <w:sz w:val="24"/>
          <w:szCs w:val="24"/>
        </w:rPr>
        <w:t>тветственность самого Булгакова за свое творчество.</w:t>
      </w:r>
    </w:p>
    <w:p w:rsidR="006A369A" w:rsidRDefault="006A369A"/>
    <w:sectPr w:rsidR="006A369A" w:rsidSect="006A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48D1"/>
    <w:multiLevelType w:val="hybridMultilevel"/>
    <w:tmpl w:val="CA48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3C3"/>
    <w:rsid w:val="006A369A"/>
    <w:rsid w:val="00BF1A65"/>
    <w:rsid w:val="00E0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2016-01-10T19:33:00Z</dcterms:created>
  <dcterms:modified xsi:type="dcterms:W3CDTF">2016-01-10T19:34:00Z</dcterms:modified>
</cp:coreProperties>
</file>