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BBD" w:rsidRDefault="004C41A8" w:rsidP="00F61BBD">
      <w:pPr>
        <w:shd w:val="clear" w:color="auto" w:fill="FFFFFF"/>
        <w:spacing w:line="480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48"/>
          <w:szCs w:val="48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48"/>
          <w:szCs w:val="48"/>
          <w:lang w:eastAsia="ru-RU"/>
        </w:rPr>
        <w:t>Проект: "Золотая о</w:t>
      </w:r>
      <w:r w:rsidR="00B91D6D" w:rsidRPr="00B91D6D">
        <w:rPr>
          <w:rFonts w:ascii="Trebuchet MS" w:eastAsia="Times New Roman" w:hAnsi="Trebuchet MS" w:cs="Times New Roman"/>
          <w:b/>
          <w:bCs/>
          <w:color w:val="CC0066"/>
          <w:sz w:val="48"/>
          <w:szCs w:val="48"/>
          <w:lang w:eastAsia="ru-RU"/>
        </w:rPr>
        <w:t xml:space="preserve">сень" </w:t>
      </w:r>
    </w:p>
    <w:p w:rsidR="00B91D6D" w:rsidRPr="00B91D6D" w:rsidRDefault="00B91D6D" w:rsidP="00F61BBD">
      <w:pPr>
        <w:shd w:val="clear" w:color="auto" w:fill="FFFFFF"/>
        <w:spacing w:line="480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48"/>
          <w:szCs w:val="48"/>
          <w:lang w:eastAsia="ru-RU"/>
        </w:rPr>
      </w:pPr>
      <w:r w:rsidRPr="00B91D6D">
        <w:rPr>
          <w:rFonts w:ascii="Trebuchet MS" w:eastAsia="Times New Roman" w:hAnsi="Trebuchet MS" w:cs="Times New Roman"/>
          <w:b/>
          <w:bCs/>
          <w:color w:val="CC0066"/>
          <w:sz w:val="48"/>
          <w:szCs w:val="48"/>
          <w:lang w:eastAsia="ru-RU"/>
        </w:rPr>
        <w:t>подготовительная группа.</w:t>
      </w:r>
    </w:p>
    <w:p w:rsidR="00B91D6D" w:rsidRPr="00F61BBD" w:rsidRDefault="00B91D6D" w:rsidP="00F61B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D6D">
        <w:rPr>
          <w:rFonts w:ascii="Arial" w:eastAsia="Times New Roman" w:hAnsi="Arial" w:cs="Arial"/>
          <w:b/>
          <w:bCs/>
          <w:color w:val="000000"/>
          <w:sz w:val="34"/>
          <w:lang w:eastAsia="ru-RU"/>
        </w:rPr>
        <w:t>Автор</w:t>
      </w:r>
      <w:r w:rsidR="009B4938">
        <w:rPr>
          <w:rFonts w:ascii="Arial" w:eastAsia="Times New Roman" w:hAnsi="Arial" w:cs="Arial"/>
          <w:b/>
          <w:bCs/>
          <w:color w:val="000000"/>
          <w:sz w:val="34"/>
          <w:lang w:eastAsia="ru-RU"/>
        </w:rPr>
        <w:t>ы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 xml:space="preserve">: </w:t>
      </w:r>
      <w:r w:rsidR="009B4938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Тюрикова Т.А., Минеева Г.Р.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b/>
          <w:bCs/>
          <w:color w:val="000000"/>
          <w:sz w:val="34"/>
          <w:lang w:eastAsia="ru-RU"/>
        </w:rPr>
        <w:t>Описание материала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: Предлагаю вашему вниманию проект на осеннюю тематику.</w:t>
      </w:r>
      <w:r w:rsidR="00F61BB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 xml:space="preserve"> 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Данный материал может быть полезен воспитателям и рассчитан на старший дошкольный возраст.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b/>
          <w:bCs/>
          <w:color w:val="000000"/>
          <w:sz w:val="34"/>
          <w:lang w:eastAsia="ru-RU"/>
        </w:rPr>
        <w:t>Вид проекта:</w:t>
      </w:r>
      <w:r w:rsidRPr="00B91D6D">
        <w:rPr>
          <w:rFonts w:ascii="Arial" w:eastAsia="Times New Roman" w:hAnsi="Arial" w:cs="Arial"/>
          <w:color w:val="000000"/>
          <w:sz w:val="34"/>
          <w:lang w:eastAsia="ru-RU"/>
        </w:rPr>
        <w:t> 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Групповой, среднесрочный, исследовательско</w:t>
      </w:r>
      <w:r w:rsidR="00F61BB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 xml:space="preserve"> 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- творческий, направленный на изучение природы во всех её проявлениях в осенний период времени.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b/>
          <w:bCs/>
          <w:color w:val="000000"/>
          <w:sz w:val="34"/>
          <w:lang w:eastAsia="ru-RU"/>
        </w:rPr>
        <w:t>Участники проекта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: Дети,</w:t>
      </w:r>
      <w:r w:rsidR="00F61BB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 xml:space="preserve"> 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воспитатели подготовительной группы, музыкальный руководитель,</w:t>
      </w:r>
      <w:r w:rsidR="00F61BB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 xml:space="preserve"> 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родители воспитанников.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b/>
          <w:bCs/>
          <w:color w:val="000000"/>
          <w:sz w:val="34"/>
          <w:lang w:eastAsia="ru-RU"/>
        </w:rPr>
        <w:t>Актуальность проекта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: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Мир природы - не может не тронуть человека любознательного, открытого к прекрасному. Наша задача-помочь ребёнку- дошкольнику открыть мир окружающей природы.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Любой проект - это плод раздумий и поисков интересных форм совместной деятельности взрослых и детей, это отражение мировозрения участников проекта,</w:t>
      </w:r>
      <w:r w:rsidR="00F61BB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 xml:space="preserve"> 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в том числе творческого и экологического.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b/>
          <w:bCs/>
          <w:color w:val="000000"/>
          <w:sz w:val="34"/>
          <w:lang w:eastAsia="ru-RU"/>
        </w:rPr>
        <w:t>Проблема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: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У детей недостаточно представлений о предметах и явлениях природы, о правильном отношении к окружающему миру природы,</w:t>
      </w:r>
      <w:r w:rsidR="00F61BB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 xml:space="preserve"> 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о взаимодействии с ней.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Осень- это не только слякоть,</w:t>
      </w:r>
      <w:r w:rsidR="00F61BB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 xml:space="preserve"> 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пронизывающий холод...Осень- это золотая крона деревьев,</w:t>
      </w:r>
      <w:r w:rsidR="00F61BB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 xml:space="preserve"> 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багряная и шуршащая листва под ногами,</w:t>
      </w:r>
      <w:r w:rsidR="00F61BB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 xml:space="preserve"> 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бабье лето.</w:t>
      </w:r>
      <w:r w:rsidR="00F61BB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 xml:space="preserve"> 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А сколько всего можно интересного узнать,</w:t>
      </w:r>
      <w:r w:rsidR="00F61BB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 xml:space="preserve"> 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благодаря этой удивительной поре. Наверное, мы взрослые уже не так воспринимаем окружающий мир, как наши малыши</w:t>
      </w:r>
      <w:r w:rsidR="00F61BB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 xml:space="preserve"> 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- мы потеряли веру в волшебство и сказку.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 xml:space="preserve">Мы не стараемся придумать что- нибудь интересное и 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lastRenderedPageBreak/>
        <w:t>замысловатое</w:t>
      </w:r>
      <w:r w:rsidR="00F61BB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 xml:space="preserve"> 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- ведь у нас еле-еле хватает сил на работу и домашние заботы.</w:t>
      </w:r>
      <w:r w:rsidR="00F61BB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 xml:space="preserve"> 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А для малыша осень приносит столько чудесного и необычного.</w:t>
      </w:r>
    </w:p>
    <w:p w:rsidR="00B91D6D" w:rsidRPr="00B91D6D" w:rsidRDefault="00B91D6D" w:rsidP="00B91D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D6D">
        <w:rPr>
          <w:rFonts w:ascii="Arial" w:eastAsia="Times New Roman" w:hAnsi="Arial" w:cs="Arial"/>
          <w:b/>
          <w:bCs/>
          <w:color w:val="000000"/>
          <w:sz w:val="34"/>
          <w:lang w:eastAsia="ru-RU"/>
        </w:rPr>
        <w:t>Цель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: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Расширять и систематизировать знания детей об осени,</w:t>
      </w:r>
      <w:r w:rsidR="00F61BB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 xml:space="preserve"> 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как о времени года, её признаках и явлениях.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b/>
          <w:bCs/>
          <w:color w:val="000000"/>
          <w:sz w:val="34"/>
          <w:lang w:eastAsia="ru-RU"/>
        </w:rPr>
        <w:t>Задачи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: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*углубить представления об изменениях в природе осенью;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*развивать умения наблюдать за живыми объектами и явлениями неживой природы;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*привлечь внимание к окружающим природным объектам;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*развивать умение видеть красоту окружающего природного мира, разнообразия его красок и форм;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*пополнить и обогат</w:t>
      </w:r>
      <w:r w:rsidR="00F61BB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ить знания детей по л</w:t>
      </w:r>
      <w:r w:rsidR="00873D15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ексическим темам: "Золотая о</w:t>
      </w:r>
      <w:r w:rsidR="00F61BB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сень", "Дары осени</w:t>
      </w:r>
      <w:r w:rsidR="00873D15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";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*расширить представление о многообразии и пользе овощей и фруктов, созреваемых в осенний период;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*воспитывать нравственные и духовные качества ребёнка во время его общения с природой.</w:t>
      </w:r>
    </w:p>
    <w:p w:rsidR="00B91D6D" w:rsidRDefault="00B91D6D" w:rsidP="00B91D6D">
      <w:pPr>
        <w:spacing w:after="0" w:line="240" w:lineRule="auto"/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</w:pPr>
      <w:r w:rsidRPr="00B91D6D">
        <w:rPr>
          <w:rFonts w:ascii="Arial" w:eastAsia="Times New Roman" w:hAnsi="Arial" w:cs="Arial"/>
          <w:b/>
          <w:bCs/>
          <w:color w:val="000000"/>
          <w:sz w:val="34"/>
          <w:lang w:eastAsia="ru-RU"/>
        </w:rPr>
        <w:t>Ожидаемые результаты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: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Ребёнок: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*углубляет и расширяет знания об осени,</w:t>
      </w:r>
      <w:r w:rsidR="00873D15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 xml:space="preserve"> 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её признаках и дарах;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*пополняет словарный запас;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*развивает навыки общения и речь, пространственную ориентацию;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*стимулирует познавательные интересы и расширяет кругозор;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*разнообразит способы сотрудничества;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* развивает художественно- творческие навыки.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b/>
          <w:bCs/>
          <w:color w:val="000000"/>
          <w:sz w:val="34"/>
          <w:lang w:eastAsia="ru-RU"/>
        </w:rPr>
        <w:t>Продукт проектной деятельности</w:t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:</w:t>
      </w:r>
      <w:r w:rsidRPr="00B91D6D">
        <w:rPr>
          <w:rFonts w:ascii="Arial" w:eastAsia="Times New Roman" w:hAnsi="Arial" w:cs="Arial"/>
          <w:color w:val="000000"/>
          <w:sz w:val="34"/>
          <w:szCs w:val="34"/>
          <w:lang w:eastAsia="ru-RU"/>
        </w:rPr>
        <w:br/>
      </w:r>
      <w:r w:rsidRPr="00B91D6D">
        <w:rPr>
          <w:rFonts w:ascii="Arial" w:eastAsia="Times New Roman" w:hAnsi="Arial" w:cs="Arial"/>
          <w:color w:val="000000"/>
          <w:sz w:val="34"/>
          <w:szCs w:val="34"/>
          <w:shd w:val="clear" w:color="auto" w:fill="FFFFFF"/>
          <w:lang w:eastAsia="ru-RU"/>
        </w:rPr>
        <w:t>*Выставка поделок из природного материала "Разноцветная осень"</w:t>
      </w:r>
    </w:p>
    <w:p w:rsidR="0070367E" w:rsidRDefault="00C22675" w:rsidP="00B91D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92500" cy="2619375"/>
            <wp:effectExtent l="19050" t="0" r="0" b="0"/>
            <wp:docPr id="6" name="Рисунок 2" descr="E:\ФОТО\20151015_11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20151015_1105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EE4" w:rsidRDefault="007A5EE4" w:rsidP="00B91D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EE4" w:rsidRDefault="007A5EE4" w:rsidP="00B91D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D6D" w:rsidRDefault="00B91D6D" w:rsidP="00B91D6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0367E" w:rsidRDefault="0070367E" w:rsidP="0070367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6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3368" cy="2590800"/>
            <wp:effectExtent l="19050" t="0" r="1832" b="0"/>
            <wp:docPr id="15" name="Рисунок 1" descr="E:\ФОТО\20151015_1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20151015_110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59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67E" w:rsidRDefault="0070367E" w:rsidP="0070367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367E" w:rsidRDefault="0070367E" w:rsidP="0070367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367E" w:rsidRDefault="0070367E" w:rsidP="00703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367E" w:rsidRDefault="0070367E" w:rsidP="007A5E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D6D" w:rsidRPr="00B91D6D" w:rsidRDefault="00B67BC1" w:rsidP="0070367E">
      <w:pPr>
        <w:shd w:val="clear" w:color="auto" w:fill="FFFFFF"/>
        <w:spacing w:after="0" w:line="514" w:lineRule="atLeast"/>
        <w:rPr>
          <w:rFonts w:ascii="Arial" w:eastAsia="Times New Roman" w:hAnsi="Arial" w:cs="Arial"/>
          <w:color w:val="000000"/>
          <w:sz w:val="34"/>
          <w:szCs w:val="34"/>
          <w:lang w:eastAsia="ru-RU"/>
        </w:rPr>
      </w:pPr>
      <w:r w:rsidRPr="00B67BC1">
        <w:rPr>
          <w:rFonts w:ascii="Arial" w:eastAsia="Times New Roman" w:hAnsi="Arial" w:cs="Arial"/>
          <w:noProof/>
          <w:color w:val="000000"/>
          <w:sz w:val="34"/>
          <w:szCs w:val="34"/>
          <w:lang w:eastAsia="ru-RU"/>
        </w:rPr>
        <w:drawing>
          <wp:inline distT="0" distB="0" distL="0" distR="0">
            <wp:extent cx="3498575" cy="2623931"/>
            <wp:effectExtent l="19050" t="0" r="6625" b="0"/>
            <wp:docPr id="26" name="Рисунок 7" descr="E:\ФОТО\20151102_09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20151102_094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241" cy="262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675" w:rsidRDefault="00B60F71" w:rsidP="007A5EE4">
      <w:r w:rsidRPr="00B60F71">
        <w:rPr>
          <w:noProof/>
          <w:lang w:eastAsia="ru-RU"/>
        </w:rPr>
        <w:lastRenderedPageBreak/>
        <w:drawing>
          <wp:inline distT="0" distB="0" distL="0" distR="0">
            <wp:extent cx="3280741" cy="2460556"/>
            <wp:effectExtent l="19050" t="0" r="0" b="0"/>
            <wp:docPr id="23" name="Рисунок 13" descr="E:\ФОТО\20151026_06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20151026_064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90" cy="247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C1" w:rsidRDefault="00B67BC1" w:rsidP="00B67BC1">
      <w:pPr>
        <w:jc w:val="center"/>
      </w:pPr>
    </w:p>
    <w:p w:rsidR="00B67BC1" w:rsidRDefault="00B67BC1" w:rsidP="00B67BC1">
      <w:pPr>
        <w:jc w:val="center"/>
      </w:pPr>
      <w:r w:rsidRPr="00B67BC1">
        <w:rPr>
          <w:noProof/>
          <w:lang w:eastAsia="ru-RU"/>
        </w:rPr>
        <w:drawing>
          <wp:inline distT="0" distB="0" distL="0" distR="0">
            <wp:extent cx="2406098" cy="3061252"/>
            <wp:effectExtent l="19050" t="0" r="0" b="0"/>
            <wp:docPr id="28" name="Рисунок 9" descr="E:\ФОТО\20151112_06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20151112_063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98" cy="306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C1" w:rsidRDefault="00B67BC1" w:rsidP="007A5EE4"/>
    <w:p w:rsidR="00C22675" w:rsidRDefault="00C22675" w:rsidP="00434947">
      <w:pPr>
        <w:jc w:val="right"/>
      </w:pPr>
      <w:r>
        <w:rPr>
          <w:noProof/>
          <w:lang w:eastAsia="ru-RU"/>
        </w:rPr>
        <w:drawing>
          <wp:inline distT="0" distB="0" distL="0" distR="0">
            <wp:extent cx="3491120" cy="2618340"/>
            <wp:effectExtent l="19050" t="0" r="0" b="0"/>
            <wp:docPr id="10" name="Рисунок 6" descr="E:\ФОТО\20151026_06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20151026_064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94" cy="263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675" w:rsidRDefault="00C22675"/>
    <w:p w:rsidR="00C22675" w:rsidRDefault="00B67BC1" w:rsidP="00B67BC1">
      <w:r w:rsidRPr="00B67BC1">
        <w:rPr>
          <w:noProof/>
          <w:lang w:eastAsia="ru-RU"/>
        </w:rPr>
        <w:drawing>
          <wp:inline distT="0" distB="0" distL="0" distR="0">
            <wp:extent cx="3498574" cy="2623930"/>
            <wp:effectExtent l="19050" t="0" r="6626" b="0"/>
            <wp:docPr id="29" name="Рисунок 4" descr="E:\ФОТО\20151026_06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20151026_064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85" cy="264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C1" w:rsidRDefault="00B67BC1" w:rsidP="00B67BC1">
      <w:pPr>
        <w:jc w:val="center"/>
      </w:pPr>
    </w:p>
    <w:p w:rsidR="00B67BC1" w:rsidRDefault="00B67BC1" w:rsidP="00B67BC1">
      <w:pPr>
        <w:jc w:val="center"/>
      </w:pPr>
      <w:r w:rsidRPr="00B67BC1">
        <w:rPr>
          <w:noProof/>
          <w:lang w:eastAsia="ru-RU"/>
        </w:rPr>
        <w:drawing>
          <wp:inline distT="0" distB="0" distL="0" distR="0">
            <wp:extent cx="3479524" cy="2503677"/>
            <wp:effectExtent l="19050" t="0" r="6626" b="0"/>
            <wp:docPr id="30" name="Рисунок 11" descr="E:\ФОТО\20151026_06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20151026_064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10" t="4938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076" cy="251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675" w:rsidRDefault="00C22675" w:rsidP="00B67BC1">
      <w:pPr>
        <w:jc w:val="center"/>
      </w:pPr>
    </w:p>
    <w:p w:rsidR="00B67BC1" w:rsidRDefault="00B67BC1" w:rsidP="00B67BC1">
      <w:pPr>
        <w:jc w:val="right"/>
      </w:pPr>
      <w:r w:rsidRPr="00B67BC1">
        <w:rPr>
          <w:noProof/>
          <w:lang w:eastAsia="ru-RU"/>
        </w:rPr>
        <w:drawing>
          <wp:inline distT="0" distB="0" distL="0" distR="0">
            <wp:extent cx="3498574" cy="2623931"/>
            <wp:effectExtent l="19050" t="0" r="6626" b="0"/>
            <wp:docPr id="31" name="Рисунок 8" descr="E:\ФОТО\20151110_10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20151110_103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346" cy="26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BC1" w:rsidSect="008A7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91D6D"/>
    <w:rsid w:val="000D40DD"/>
    <w:rsid w:val="002D63DF"/>
    <w:rsid w:val="00434947"/>
    <w:rsid w:val="004C41A8"/>
    <w:rsid w:val="0070367E"/>
    <w:rsid w:val="007A5EE4"/>
    <w:rsid w:val="00873D15"/>
    <w:rsid w:val="008A7DB5"/>
    <w:rsid w:val="009B4938"/>
    <w:rsid w:val="00A011BC"/>
    <w:rsid w:val="00B60F71"/>
    <w:rsid w:val="00B67BC1"/>
    <w:rsid w:val="00B91D6D"/>
    <w:rsid w:val="00C22675"/>
    <w:rsid w:val="00F61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91D6D"/>
    <w:rPr>
      <w:b/>
      <w:bCs/>
    </w:rPr>
  </w:style>
  <w:style w:type="character" w:customStyle="1" w:styleId="apple-converted-space">
    <w:name w:val="apple-converted-space"/>
    <w:basedOn w:val="a0"/>
    <w:rsid w:val="00B91D6D"/>
  </w:style>
  <w:style w:type="paragraph" w:styleId="a4">
    <w:name w:val="Balloon Text"/>
    <w:basedOn w:val="a"/>
    <w:link w:val="a5"/>
    <w:uiPriority w:val="99"/>
    <w:semiHidden/>
    <w:unhideWhenUsed/>
    <w:rsid w:val="00B91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D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0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55509">
          <w:marLeft w:val="0"/>
          <w:marRight w:val="0"/>
          <w:marTop w:val="229"/>
          <w:marBottom w:val="2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 57</dc:creator>
  <cp:lastModifiedBy>сад 57</cp:lastModifiedBy>
  <cp:revision>6</cp:revision>
  <dcterms:created xsi:type="dcterms:W3CDTF">2015-12-09T03:52:00Z</dcterms:created>
  <dcterms:modified xsi:type="dcterms:W3CDTF">2015-12-10T13:58:00Z</dcterms:modified>
</cp:coreProperties>
</file>