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EA" w:rsidRDefault="00A44DEA" w:rsidP="00A44DEA">
      <w:pPr>
        <w:pStyle w:val="c2"/>
        <w:spacing w:before="0" w:beforeAutospacing="0" w:after="0" w:afterAutospacing="0"/>
        <w:jc w:val="center"/>
        <w:rPr>
          <w:b/>
          <w:bCs/>
          <w:i/>
          <w:iCs/>
          <w:color w:val="000000"/>
          <w:sz w:val="32"/>
          <w:szCs w:val="32"/>
        </w:rPr>
      </w:pPr>
      <w:r w:rsidRPr="00A44DEA">
        <w:rPr>
          <w:b/>
          <w:bCs/>
          <w:i/>
          <w:iCs/>
          <w:color w:val="000000"/>
          <w:sz w:val="32"/>
          <w:szCs w:val="32"/>
        </w:rPr>
        <w:t>Театрализованные игры как средство развития речевой деятельности у детей раннего возраста</w:t>
      </w:r>
    </w:p>
    <w:p w:rsidR="00A44DEA" w:rsidRPr="00A44DEA" w:rsidRDefault="00A44DEA" w:rsidP="00A44DEA">
      <w:pPr>
        <w:pStyle w:val="c2"/>
        <w:spacing w:before="0" w:beforeAutospacing="0" w:after="0" w:afterAutospacing="0"/>
        <w:jc w:val="center"/>
        <w:rPr>
          <w:rStyle w:val="c0"/>
          <w:color w:val="000000"/>
          <w:sz w:val="32"/>
          <w:szCs w:val="32"/>
        </w:rPr>
      </w:pP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Основной и ведущей деятельностью ребенка дошкольника является игра. Игра-ведущий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 д.</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Благоприятные условия для широкой практики и развития детской игры создаются в театрализованной деятельности. Для детей театрализованная деятельность сохраняет свое значение как необходимое условия развития интеллекта, психологических процессов.</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Театрализованная игра оказывает большое влияние на речевое развитие ребенка. Стимулирует активную речь за счет расширение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 его все поняли.</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xml:space="preserve">    В детском саду используются разнообразные виды театрализованных представлений: театр картинок, театр игрушек, театр петрушек. Уже в период заучивания </w:t>
      </w:r>
      <w:proofErr w:type="spellStart"/>
      <w:r>
        <w:rPr>
          <w:rStyle w:val="c0"/>
          <w:color w:val="000000"/>
        </w:rPr>
        <w:t>потешек</w:t>
      </w:r>
      <w:proofErr w:type="spellEnd"/>
      <w:r>
        <w:rPr>
          <w:rStyle w:val="c0"/>
          <w:color w:val="000000"/>
        </w:rPr>
        <w:t xml:space="preserve"> и незатейливых стишков воспитатель может на столе, как на своеобразной эстраде, разыгрывать для детей спектакли – миниатюры, где роли действующих лиц «исполняют» игрушки. Театр игрушек воздействует на маленьких зрителей целым комплексом средств: это и художественные образы, яркое оформление, и точное слово, и музыка. Организация таких миниатюр пока не требует особой подготовки, дети в основном выступают в роли зрителей.</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С расширением кругозора детей сценические представления усложняются: увеличивается число действующих лиц, более сложными становятся сюжеты спектаклей.</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Театр кукол! Как много значит он для детского сердца, с каким нетерпением ждут дети встречи с ним! Куклы могут всё или почти всё. Они творят чудеса: веселят, обучают, развивают творческие способности детей, корректируют их поведение. Как сделать, чтобы радость от общения с ними стала ежедневной? Нужно создать кукольный театр в детском саду!</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Сказки, в которые мы играем, всегда имеют нравственную направленность. Любимые герои кукольного театра вызывают у ребенка желание подражать им, и, незаметно для себя, дети «присваивают» положительные качества персонажа.</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xml:space="preserve">    Основу игр – драматизаций составляют наши любимые сказки. Все они знакомы детям и взрослым и очень любимы. Очень важно для ребенка то, что при игре «в сказку» ребенок может принимать на себя разные роли, подражать как положительным, так и отрицательным персонажам, чувствовать грань между добром и злом. Однако сюжет сказки – это лишь основа для самостоятельного творчества. А творчество – это способность отходить от шаблонов и генерировать свои идеи, воплощать собственные </w:t>
      </w:r>
      <w:r>
        <w:rPr>
          <w:rStyle w:val="c0"/>
          <w:color w:val="000000"/>
        </w:rPr>
        <w:lastRenderedPageBreak/>
        <w:t>замыслы. И очень важно поддерживать ребенка в этом, чтобы заложить основу творческого восприятия мира.</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При игре в кукольный театр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 Таким образом, игра – драматизация оказывает большое воздействие на развитие речи ребенка. Он впитывает богатство русского языка, выразительные средства речи, различные интонации персонажей и старается говорить правильно и отчетливо, чтоб его поняли зрители. Во время игры в кукольный театр интенсивно развивается речь, в том числе, диалогическая, обогащается опыт общения в различных ситуациях, количественно и качественно обогащается словарный запас.</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«Актёры» и «актрисы» в игре, должны быть яркими, легкими, доступными в управлении. А главное, что различные виды театра можно сделать своими руками.</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Пальчиковый театр – это театр, который заключается в том, чтобы стимулировать ребенка надевать себе на пальчики фигурки и пытаться рассказать сказки (разные, но обязательно по оригинальному тексту). Стимулирование кончиков пальцев, в том числе, ведет к развитию речи. Подражание движениями рук, игры с пальцами стимулируют, ускоряют процесс речевого и умственного развития ребенка. Об этом свидетельствует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 развивает мышление.</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Театр картинок (</w:t>
      </w:r>
      <w:proofErr w:type="spellStart"/>
      <w:r>
        <w:rPr>
          <w:rStyle w:val="c0"/>
          <w:color w:val="000000"/>
        </w:rPr>
        <w:t>фланелеграф</w:t>
      </w:r>
      <w:proofErr w:type="spellEnd"/>
      <w:r>
        <w:rPr>
          <w:rStyle w:val="c0"/>
          <w:color w:val="000000"/>
        </w:rPr>
        <w:t xml:space="preserve">) – такой вид театра способствует внесению разнообразия игры в группах детского сада, сделать для них игрушку более интересной, развлечь и порадовать детей, то, что сделано своими руками. Такие игры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ещё и </w:t>
      </w:r>
      <w:proofErr w:type="gramStart"/>
      <w:r>
        <w:rPr>
          <w:rStyle w:val="c0"/>
          <w:color w:val="000000"/>
        </w:rPr>
        <w:t>действующими</w:t>
      </w:r>
      <w:proofErr w:type="gramEnd"/>
      <w:r>
        <w:rPr>
          <w:rStyle w:val="c0"/>
          <w:color w:val="000000"/>
        </w:rPr>
        <w:t>, они получать еще большее удовольствие.</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Есть различные виды театра, которые способствуют развитию мелкой моторики руки. Благодаря таким театрам вырабатывается ловкость, умение управлять своими движениями, концентрировать внимание на одном виде деятельности (театр на палочке).</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Вязаный театр – 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Конусный театр – помогает учить координировать движения рук и глаз, сопровождать движения пальцев речью. Выражать свои эмоции посредством мимики и речи.</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xml:space="preserve">   Театр на перчатке. Кукла – перчатка способна оказывать потрясающее терапевтическое воздействие. Ребенок избавляется от мучивших его переживаний или страха путем решения той или иной конфликтной ситуации в игре с куклой. </w:t>
      </w:r>
      <w:proofErr w:type="spellStart"/>
      <w:r>
        <w:rPr>
          <w:rStyle w:val="c0"/>
          <w:color w:val="000000"/>
        </w:rPr>
        <w:t>Куклотерапия</w:t>
      </w:r>
      <w:proofErr w:type="spellEnd"/>
      <w:r>
        <w:rPr>
          <w:rStyle w:val="c0"/>
          <w:color w:val="000000"/>
        </w:rPr>
        <w:t xml:space="preserve"> дает очень хорошие результаты при работе с детьми с нарушениями речи, неврозами. Печаточная кукла может передавать весь спектр эмоций, которые испытывают дети. Малыши увидят в кукле отражение своих переживаний, будут успокаиваться, если она плачет, кормить кашей и так далее.</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xml:space="preserve">   Способствовать проявлению самостоятельности, активности в игре с персонажами – игрушками, помогать ребенку вступать в речевой контакт </w:t>
      </w:r>
      <w:proofErr w:type="gramStart"/>
      <w:r>
        <w:rPr>
          <w:rStyle w:val="c0"/>
          <w:color w:val="000000"/>
        </w:rPr>
        <w:t>со</w:t>
      </w:r>
      <w:proofErr w:type="gramEnd"/>
      <w:r>
        <w:rPr>
          <w:rStyle w:val="c0"/>
          <w:color w:val="000000"/>
        </w:rPr>
        <w:t xml:space="preserve"> взрослыми и сверстниками помогают такие виды театра: театр из коробок; театр – передвижка; театр на стаканчиках; театр варежки.</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t>   Таким образом, театрализованная деятельность – это не просто игра, а еще и прекрасное средство для интенсивного развития речи детей, обогащения словаря, развития мышления, воображения, творческих способностей.</w:t>
      </w:r>
    </w:p>
    <w:p w:rsidR="00A44DEA" w:rsidRDefault="00A44DEA" w:rsidP="00A44DEA">
      <w:pPr>
        <w:pStyle w:val="c2"/>
        <w:spacing w:before="0" w:beforeAutospacing="0" w:after="0" w:afterAutospacing="0"/>
        <w:rPr>
          <w:rFonts w:ascii="Arial" w:hAnsi="Arial" w:cs="Arial"/>
          <w:color w:val="000000"/>
          <w:sz w:val="22"/>
          <w:szCs w:val="22"/>
        </w:rPr>
      </w:pPr>
      <w:r>
        <w:rPr>
          <w:rStyle w:val="c0"/>
          <w:color w:val="000000"/>
        </w:rPr>
        <w:lastRenderedPageBreak/>
        <w:t> Занимаясь с детьми театром, мы делаем жизнь наших воспитанников интересной и содержательной, наполняем ее яркими впечатлениями и радостью творчества. Театр в детском саду научит ребенка видеть прекрасное в жизни и в людях, зародит стремление нести в жизнь прекрасное и доброе.</w:t>
      </w:r>
    </w:p>
    <w:p w:rsidR="008E38E5" w:rsidRDefault="008E38E5"/>
    <w:sectPr w:rsidR="008E38E5" w:rsidSect="008E3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DEA"/>
    <w:rsid w:val="008E38E5"/>
    <w:rsid w:val="00A44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E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4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44D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синицына</dc:creator>
  <cp:lastModifiedBy>синицына </cp:lastModifiedBy>
  <cp:revision>1</cp:revision>
  <dcterms:created xsi:type="dcterms:W3CDTF">2016-01-09T12:27:00Z</dcterms:created>
  <dcterms:modified xsi:type="dcterms:W3CDTF">2016-01-09T12:29:00Z</dcterms:modified>
</cp:coreProperties>
</file>