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01" w:rsidRPr="00101D01" w:rsidRDefault="00101D01" w:rsidP="00101D0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E4F90"/>
          <w:kern w:val="36"/>
          <w:sz w:val="28"/>
          <w:szCs w:val="28"/>
          <w:lang w:eastAsia="ru-RU"/>
        </w:rPr>
      </w:pPr>
      <w:r w:rsidRPr="00101D01">
        <w:rPr>
          <w:rFonts w:ascii="Arial" w:eastAsia="Times New Roman" w:hAnsi="Arial" w:cs="Arial"/>
          <w:color w:val="0E4F90"/>
          <w:kern w:val="36"/>
          <w:sz w:val="28"/>
          <w:szCs w:val="28"/>
          <w:lang w:eastAsia="ru-RU"/>
        </w:rPr>
        <w:t>"Патриотическое воспитание младших школьников"</w:t>
      </w:r>
    </w:p>
    <w:p w:rsidR="00623908" w:rsidRPr="001F4FAC" w:rsidRDefault="00101D0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Привитие любви к Родине, чувства гордости и патриотизма – необходимый и обязательный элемент воспитания ребенка. К сожалению, в наше время уровень воспитанности, гражданственности и патриотизма подрастающего поколения вызывает тревогу. В общественном сознании получили широкое распространение равнодушие, эгоизм, неуважительное отношение к государству и социальным институтам. Альтернативой негативному влиянию социума, неконтролируемому потоку информации является гражданско-патриотическое воспитание как одно из приоритетных направлений в системе формирования личности школьников.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Патриотическое воспитание представляет собой целенаправленный процесс формирования социально-ценностного отношения к Родине, своему народу, его культуре, языку, традициям, природе. Данное отношение проявляется в желании и стремлении знать историю своей страны, её национальное и культурное богатство, активно участвовать в общественной жизни, добросовестно и творчески трудиться на благо Родины.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Младший школьный возраст — наиболее подходящий для воспитания интереса к общественным явлениям, совместным делам. Важно не упустить этого момента и вовлечь каждого в насыщенную жизнь коллектива, имеющую социально значимое содержание.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Внеклассная работа в начальной школе предоставляет большие возможности для воспитания гражданских качеств младших школьников, выработки у них первичных навыков гражданского поведения. Учителю необходимо обеспечить непрерывность гражданского воспитания, его соответствие возрастным особенностям младших школьников, а также совместную работу школы и семьи.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Учитель должен помочь детям осознать свое место в истории своего народа, включать младших школьников в социально активную деятельность, в которой они будут расти как граждане и патриоты.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Организуя патриотическое воспитание, следует опираться на психологические особенности младших школьников. Ребенок 6—8-летнего возраста мыслит образами, конкретными категориями, эмоционально воспринимает ярко окрашенные события и факты. Поэтому ознакомление детей с жизнью своей страны необходимо строить на доступных, конкретных фактах, явлениях, событиях, показывая логические связи между ними. Это ближе и понятнее ребенку. Например, знакомя детей с историей страны, мы просим их составить с помощью родителей свою родословную. Узнавая о своих корнях, о своих предках, дети через жизнь близких им людей познают историю Родины, она становится ближе и понятнее, поскольку окрашивается их переживаниями.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Младшие школьники, в силу конкретности мышления, еще не могут осознать сущности общественных явлений и понятий. Так, понятие Родина сужается у них до того узкого окружения, в котором они живут. Поэтому воспитание патриотизма следует начинать с воспитания любви к близким: маме, папе, дедушке, бабушке, сестренке; с любви к дому, в котором ребенок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живет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;б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лизкому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окружению — к тому, что рядом, что понятно, взаимодействие с которым проникнуто эмоциями и переживаниями: в саду растет яблонька, посаженная в честь его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рождения;в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лесу он собирал спелую душистую землянику; в огороде он помогал сажать и убирать картошку; в родном доме всегда тепло и уютно. Это и есть для малыша Родина — близкая, понятная, родная, наполненная звуками и запахами.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Известная эмоциональность младших школьников диктует педагогу необходимость облекать знания об обществе, Родине и ее истории в яркую образную форму, опираться на эмоции и чувства детей. Все дела, проводимые в классе, должны быть наглядными, конкретными. Если ребенок эмоционально не пережил то, о чем рассказывает учитель,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>или то, что он делает сам, то услышанное или сделанное не оставит глубокого следа в его душе. Так, запланированная учителем встреча с ветераном может оставить детей равнодушными. Но если дети заранее готовились к встрече (готовили подарки, придумывали вопросы, красочно оформляли приглашения), она надолго запомнится и ее захочется повторить.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Следует учесть и такую особенность младших школьников, как активность. Готовность к активным действиям, к поиску новых впечатлений и новых друзей, открытость любому жизненному опыту, огромная энергия детей этого возраста предоставляют широкие и разнообразные возможности в организации патриотического воспитания. Дети с удовольствием участвуют в различных видах деятельности, выполняют поручения, трудятся на пользу общества. Работа в группе, общественно значимая и общественно оцениваемая, очень нравится детям.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Поскольку младшие школьники еще недалеко ушли от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дошкольников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и игра продолжает занимать в их жизни важное место, в патриотическом воспитании необходимо широко использовать игру, игровое оформление, игровые моменты. Это могут быть познавательные, экологические, подвижные игры, оформление общественных акций, игровые названия, девизы — все то, что импонирует восприятию младшего школьника и делает очень серьезные понятия близкими и доступными.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Все вышесказанное говорит о том, что младший школьный возраст — наиболее подходящий для воспитания интереса к общественным явлениям, к жизни своей страны. Важно не упустить этот момент и вовлечь каждого в насыщенную интересную жизнь, деятельность коллектива, направленную на проявление заботы о ближайшем, а затем и дальнем окружении детей. Но при этом необходимо дать каждому ребенку реальную возможность занять активную позицию в организации групповой деятельности: определении ее цели, планировании, поиске способов и средств ее выполнения, анализе и оценке результатов. Умелая организация общих дел, где дети по-настоящему могут проявить себя — хорошая школа воспитания социальной активности, гражданственности, а в конечном итоге — патриотизма.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Мы всегда будем помнить слова академика Д.С. Лихачёва: «Я придерживаюсь такого взгляда, что любовь к Родине начинается с любви к своей семье, своему дому, к своей школе. Она постепенно растёт. С возрастом она становится также любовью к своему городу, к своим землякам, к родной природе, к своему селу, а созрев, становится сознательной и крепкой до самой смерти, любовью к своей социалистической стране и её народу. Нельзя перескочить через какое-либо звено этого процесса и очень трудно скрепить вновь всю цепь, когда что-нибудь в ней выпало или, больше того, отсутствовало с самого начала».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 планах воспитательной работы я выделили 4 основных направления гражданско-патриотического воспитания: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1. Направление «Связь поколений»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Цель: осознание обучающимися причастности к судьбе Отечества, его прошлому, настоящему, будущему.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Задачи: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1. Воспитывать гордость за свою Родину, народных героев.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2. Сохранять историческую память поколений в памяти подрастающего поколения.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3. Способствовать формированию у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обучающихся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чувства сопричастности к истории и ответственности за будущее страны.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Формы: тематические беседы, предметные недели, встречи с ветерана</w:t>
      </w:r>
      <w:r w:rsidR="001F4FA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ми Великой Отечественной </w:t>
      </w:r>
      <w:proofErr w:type="spellStart"/>
      <w:r w:rsidR="001F4FAC">
        <w:rPr>
          <w:rFonts w:ascii="Verdana" w:hAnsi="Verdana"/>
          <w:color w:val="000000"/>
          <w:sz w:val="20"/>
          <w:szCs w:val="20"/>
          <w:shd w:val="clear" w:color="auto" w:fill="FFFFFF"/>
        </w:rPr>
        <w:t>войны</w:t>
      </w:r>
      <w:proofErr w:type="gramStart"/>
      <w:r w:rsidR="001F4FAC"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к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онкурсы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 посещение музеев, праздники, посвященные памятным датам.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2. Направление « Растим патриота и гражданина России»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Цель: формирование гражданской и правовой направленности личности, активной жизненной позиции.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>Задачи: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1. Воспитывать правосознание, способность к осознанию своих прав и прав другого человека.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2. Формировать культуру проявления гражданской позиции.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3. Формировать у учащихся систему знаний, уважения и интереса к государственным символам России.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Формы: т</w:t>
      </w:r>
      <w:r w:rsidR="001F4FAC">
        <w:rPr>
          <w:rFonts w:ascii="Verdana" w:hAnsi="Verdana"/>
          <w:color w:val="000000"/>
          <w:sz w:val="20"/>
          <w:szCs w:val="20"/>
          <w:shd w:val="clear" w:color="auto" w:fill="FFFFFF"/>
        </w:rPr>
        <w:t>ематические беседы, коллективная творческая деятельность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, конкурсы, викторины по правовой тематике, праздник</w:t>
      </w:r>
      <w:r w:rsidR="001F4FAC">
        <w:rPr>
          <w:rFonts w:ascii="Verdana" w:hAnsi="Verdana"/>
          <w:color w:val="000000"/>
          <w:sz w:val="20"/>
          <w:szCs w:val="20"/>
          <w:shd w:val="clear" w:color="auto" w:fill="FFFFFF"/>
        </w:rPr>
        <w:t>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3. Направление «Мой край родной»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Цель: Воспитание у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обучающихся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любви к родному</w:t>
      </w:r>
      <w:r w:rsidR="001F4FA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городу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Задачи: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 w:rsidR="001F4FAC">
        <w:rPr>
          <w:rFonts w:ascii="Verdana" w:hAnsi="Verdana"/>
          <w:color w:val="000000"/>
          <w:sz w:val="20"/>
          <w:szCs w:val="20"/>
          <w:shd w:val="clear" w:color="auto" w:fill="FFFFFF"/>
        </w:rPr>
        <w:t>1. Изучать историю родного города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2. Воспитывать у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обучающихся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позицию «Я – гражданин</w:t>
      </w:r>
      <w:r w:rsidR="001F4FA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Санкт-Петербурга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».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3. Формировать экологическое поведение.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Формы: т</w:t>
      </w:r>
      <w:r w:rsidR="001F4FAC">
        <w:rPr>
          <w:rFonts w:ascii="Verdana" w:hAnsi="Verdana"/>
          <w:color w:val="000000"/>
          <w:sz w:val="20"/>
          <w:szCs w:val="20"/>
          <w:shd w:val="clear" w:color="auto" w:fill="FFFFFF"/>
        </w:rPr>
        <w:t>ематические беседы, коллективная творческая деятельность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, конкурсы, викторины по правовой тематике</w:t>
      </w:r>
      <w:r w:rsidR="001F4FAC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4. Направление «Я и семья»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Цель: осознание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обучающимися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семьи как важнейшей жизненной ценности.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Задачи: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1. Воспитывать культуру семейных отношений, позитивных семейных ценностей.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2. Повышать педагогическую и психологическую компетенцию родителей.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3. Создавать условия для участия родителей в воспитательном процессе.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Формы:</w:t>
      </w:r>
      <w:r w:rsidR="001F4FA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беседы, родительские </w:t>
      </w:r>
      <w:proofErr w:type="spellStart"/>
      <w:r w:rsidR="001F4FAC">
        <w:rPr>
          <w:rFonts w:ascii="Verdana" w:hAnsi="Verdana"/>
          <w:color w:val="000000"/>
          <w:sz w:val="20"/>
          <w:szCs w:val="20"/>
          <w:shd w:val="clear" w:color="auto" w:fill="FFFFFF"/>
        </w:rPr>
        <w:t>собрания</w:t>
      </w:r>
      <w:proofErr w:type="gramStart"/>
      <w:r w:rsidR="001F4FAC"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и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ндивидуальное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консультирование, совместные мероприятия, игры, анкетирование, семейные праздники, часы общения.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Все эти направления взаимосвязаны и дополняют друг друга. 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Формы гражданско-патриотического воспитания младших школьников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1.Беседа — метод убеждения.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Ее задачи: формирование гражданско-патриотических представлений детей; разъяснение норм и правил поведения в обществе, природе, правил общения; обсуждение и анализ поступков учащихся класса, жизнедеятельности коллектива.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Материалом для бесед могут служить факты из жизни класса, произведения художественной литературы, публикации в детских газетах и журналах, нравственные категории (добро, зло, справедливость, долг, патриотизм, ответственность, дисциплина и др.); происходящие события (в классе, школе, стране); вопросы и проблемы, волнующие детей.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2.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Классный час — одна из главных форм воспитательной работы. Это ведущая форма деятельности, способствующая формированию у школьников системы отношений к окружающему миру.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Выделяют три функции классного часа.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Просветительская функция заключается в расширении знаний учащихся о событиях, происходящих в городе, стране, мире, расширении знаний в области человеческих отношений и т. д. Темой обсуждения может стать то, что является актуальным и для данного возраста, и для миропонимания. Объектом рассмотрения может стать любое явление жизни.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Ориентирующая функция заключается в формирован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ии у у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чащихся определенных отношений к окружающей действительности, в выработке у них определенной иерархии материальных и духовных ценностей. Если просветительская функция помогает знакомиться с миром, то ориентирующая помогает оценивать мир</w:t>
      </w:r>
      <w:r w:rsidR="001F4FAC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Она неразрывно связана с просветительской: нельзя ученику передать отношение к объекту мира, с которым он незнаком; нельзя привить любовь к Родине тому, кто не знает ее красоты; не удастся развить уважительное отношение к народному искусству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>без ознакомления с ним; будут бесплодными попытки воспитать любовь к своим корням, своему народу без изучения истории своей семьи, своей страны, своего народа.</w:t>
      </w:r>
      <w:proofErr w:type="gramEnd"/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Направляющая функция классного часа помогает перевести разговор о жизни в область реальной практики учащихся, направляя их деятельность. Эта функция выступает как реальное воздействие на практическую сторону воспитанников, на их поведение, на выбор жизненного пути, на постановку жизненных целей.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Чаще всего классный час одновременно имеет все три указанные функции: он и просвещает, и ориентирует, и направляет.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Таким образом, классный час является высшей</w:t>
      </w:r>
      <w:r w:rsidR="001F4FA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формой воспитатель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ной работы, ее ядром, т. к. помогает осмысливать все дела, в которых участвуют дети, приучает видеть за своими действиями и делами отношение к обществу, людям. Он помогает осознавать социальную направленность всех дел, переводя их из по</w:t>
      </w:r>
      <w:r w:rsidR="001F4FAC">
        <w:rPr>
          <w:rFonts w:ascii="Verdana" w:hAnsi="Verdana"/>
          <w:color w:val="000000"/>
          <w:sz w:val="20"/>
          <w:szCs w:val="20"/>
          <w:shd w:val="clear" w:color="auto" w:fill="FFFFFF"/>
        </w:rPr>
        <w:t>зиции предметной конкретности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на позицию социальную.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3.Информационный час — одна из действенных форм гражданского и патриотического воспитания.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Основное назначение информационного часа — приобщать младших школьников к событиям и значимым явлениям общественно-политической жизни страны,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города</w:t>
      </w:r>
      <w:proofErr w:type="gramStart"/>
      <w:r w:rsidR="001F4FAC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К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роме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того, информационные часы призваны: расширять знания детей об окружающем мире; учить работать с периодическими изданиями; воспитывать интерес к происходящим в стране событиям; формировать привычку читать детскую прессу.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Информационный час решает задачи образования (учащиеся знакомятся с событиями в мире, стране, узнают о</w:t>
      </w:r>
      <w:r w:rsidR="001F4FA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жизни и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делах своих сверстников, расширяет кругозор), воспитания (гражданина, патриота, социально активной личности), развития (мышления, коммуникативных навыков, речи, умения работать с текстом).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4.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Устный журнал</w:t>
      </w:r>
      <w:r w:rsidR="007F0D5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(презентация)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— это коллективное дело, представляющее собой серию коротких выступлений (страничек) учащихся на различные темы окружающей жизни и жизни детского коллектива.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Его назначение в том, чтобы учить детей выступать перед группой; формировать общественное мнение; учить работать в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микрогруппе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; расширять кругозор; учить работать с материалами прессы. Сначала ученики договариваются, на какую тему они будут «выпускать» журнал и какие в нем будут странички. Совет дела распределяет странички, исходя из желания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микрогрупп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5.Экскурсия как форма воспитательной работы используется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в учебной и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внеучебной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деятельности.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Эту форму педагог избирает тогда, когда надо познакомить учащихся с реальной жизнью, с объектами реального мира в их естественном окружении. В ней происходит и познание, и активное взаимодействие детей с предметами, объектами, явлениями природного, социального, культурного окружения, ч</w:t>
      </w:r>
      <w:r w:rsidR="007F0D55">
        <w:rPr>
          <w:rFonts w:ascii="Verdana" w:hAnsi="Verdana"/>
          <w:color w:val="000000"/>
          <w:sz w:val="20"/>
          <w:szCs w:val="20"/>
          <w:shd w:val="clear" w:color="auto" w:fill="FFFFFF"/>
        </w:rPr>
        <w:t>то, естественно, оказывает боль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шее воздействие на детей, нежели ознакомление по книгам. В гражданско-патриотическом воспитании экскурсии играют особую роль.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Благодаря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им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 дети ближе узнают историю своей страны, культуру своего народа, его обычаи и традиции. Экскурсии расширяют кругозор детей, наглядно демонстрируют достижения техники, строительства, помогают школьникам ощутить себя частью природного, культурного, социального пространства.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6. Путешествие — это разновидность экскурсии.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Оно отличается тем, что может быть реальным и воображаемым, а также отсутствием экскурсовода. В этой роли в путешествии выступают все участники. Они сами находят нужный материал, продумывают форму его подачи, разрабатывают маршрут и т. д. Путешествие, как правило, отличается интересным сюжетом, который разворачивается перед детьми и героями которого они становятся.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 младшими школьниками целесообразно проводить не просто путешествия, а игры-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 xml:space="preserve">путешествия.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Игры-пу</w:t>
      </w:r>
      <w:r w:rsidR="007F0D55">
        <w:rPr>
          <w:rFonts w:ascii="Verdana" w:hAnsi="Verdana"/>
          <w:color w:val="000000"/>
          <w:sz w:val="20"/>
          <w:szCs w:val="20"/>
          <w:shd w:val="clear" w:color="auto" w:fill="FFFFFF"/>
        </w:rPr>
        <w:t>тешествия — это исследование ка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кого-либо объекта, явления, области знания, построенное как «передвижение» детей во времени и пространств</w:t>
      </w:r>
      <w:r w:rsidR="007F0D55">
        <w:rPr>
          <w:rFonts w:ascii="Verdana" w:hAnsi="Verdana"/>
          <w:color w:val="000000"/>
          <w:sz w:val="20"/>
          <w:szCs w:val="20"/>
          <w:shd w:val="clear" w:color="auto" w:fill="FFFFFF"/>
        </w:rPr>
        <w:t>е, знакомство с разными сторона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ми (проявлениями) данного объекта.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7.Праздник — особая форма воспитательной работы.</w:t>
      </w:r>
      <w:proofErr w:type="gramEnd"/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Праздник — это коллективное творческое дело яркого, эмоци</w:t>
      </w:r>
      <w:r w:rsidR="007F0D55">
        <w:rPr>
          <w:rFonts w:ascii="Verdana" w:hAnsi="Verdana"/>
          <w:color w:val="000000"/>
          <w:sz w:val="20"/>
          <w:szCs w:val="20"/>
          <w:shd w:val="clear" w:color="auto" w:fill="FFFFFF"/>
        </w:rPr>
        <w:t>онального характера. Его отличи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тельные особенности состоят в том, что: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proofErr w:type="gramStart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во-первых, в его основе лежит радость, положительные эмоции.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-во-вторых, его отличает многообразие деятельности детей, единство различных направлений воспитательной работы.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-в-третьих, праздник, как правило, требует тщательной подготовки, поскольку предполагает организованные действия его участников по определенному, заранее разработанному сценарию.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По содержанию можно выделить следующие виды праздников: общественные, школьные, народные календарные, школьно-семейные, праздники искусств, экологические.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Общественные праздники разворачивают перед детьми многоцветную палитру социальной жизни людей, формируют ценностные отношения к ближайшему окружению, своей стране, ее народу, истории, основополагающим идеям общества, приобщают к участию в общественной жизни.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Народные календарные празднуются в школе, помогая детям почувствовать себя частицей своего народа, узнать о его традициях, нравах, обычаях, воспитывая бережное, трепетное отношение к природе родного края, истории и культуре своего народа, родному языку.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Школьно-семейные праздники укрепляют связь семьи и школы, формируют отношение к своему роду, семье, ближайшему окружению.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Праздники искусств украшают жизнь детей и взрослых, вносят в нее идею гармонии разных видов искусств, знакомят с народным искусством.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Экологические праздники формируют у детей ценностное отношение к природе родного края, желание защищать все живое.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8. Игра — важнейшая сфера жизнедеятельности ребенка и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эффективный метод воспитания.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Патриотическое воспитание мла</w:t>
      </w:r>
      <w:r w:rsidR="007F0D55">
        <w:rPr>
          <w:rFonts w:ascii="Verdana" w:hAnsi="Verdana"/>
          <w:color w:val="000000"/>
          <w:sz w:val="20"/>
          <w:szCs w:val="20"/>
          <w:shd w:val="clear" w:color="auto" w:fill="FFFFFF"/>
        </w:rPr>
        <w:t>дших школьников невозможно пред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ставить без игрового оформления, игровых элементов. Поэтому надо шире использовать игру, воспитывая у детей ценностные отношения к своей стране, ее истории и культуре, своему народу, его традициям, обычаям, искусству и т. д. Существует большое разнообразие игр, которые можно использовать в процессе патриотического воспитания.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Познавательные игры помогут сделать познание жизни страны, ее истории более привлекательным. Они облегчают духовные усилия, необходимые для процесса познания. К ним можно отнести: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Подвижные игры. В каждом народе существуют игры, которые сопровождали ребенка от колыбели до взрослости. Кроме этого, с играми связаны народные праздники, традиционные ритуальные действия</w:t>
      </w:r>
      <w:r w:rsidR="007F0D5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Русские народные игры (а их известно более 400) синтезируют элементы фольклора, народного театра, трудового и воинского искусства.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Настольные игры знакомят детей с географическим положением страны, ее достопримечательностями, этнографическими особенностями, литературными героями.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Социально-педагогические игры. В них игровая ситуация переплетается с реальной заботой детей о тех, кто нуждается в помощи и </w:t>
      </w:r>
      <w:r w:rsidR="007F0D55">
        <w:rPr>
          <w:rFonts w:ascii="Verdana" w:hAnsi="Verdana"/>
          <w:color w:val="000000"/>
          <w:sz w:val="20"/>
          <w:szCs w:val="20"/>
          <w:shd w:val="clear" w:color="auto" w:fill="FFFFFF"/>
        </w:rPr>
        <w:t>защите: малышах, ветеранах, при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родных объектах.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Военно-патриотические игры проникнуты патриотическим пафосом, поэтому воздействуют, прежде всего, на чувства, эмоции детей.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Социально-психологические игры. Назначение этих игр — создавать в классе теплую,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>эмоционально благоприятную атмосферу; формировать дружеские, товарищеские отношения в коллективе; помогать детям в решении проблем, возникающих перед ними в повседневной жизни.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 w:rsidR="007F0D55">
        <w:rPr>
          <w:rFonts w:ascii="Verdana" w:hAnsi="Verdana"/>
          <w:color w:val="000000"/>
          <w:sz w:val="20"/>
          <w:szCs w:val="20"/>
          <w:shd w:val="clear" w:color="auto" w:fill="FFFFFF"/>
        </w:rPr>
        <w:t>9.</w:t>
      </w:r>
      <w:proofErr w:type="gramStart"/>
      <w:r w:rsidR="007F0D55">
        <w:rPr>
          <w:rFonts w:ascii="Verdana" w:hAnsi="Verdana"/>
          <w:color w:val="000000"/>
          <w:sz w:val="20"/>
          <w:szCs w:val="20"/>
          <w:shd w:val="clear" w:color="auto" w:fill="FFFFFF"/>
        </w:rPr>
        <w:t>Коллективная-творческая</w:t>
      </w:r>
      <w:proofErr w:type="gramEnd"/>
      <w:r w:rsidR="007F0D5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деятельность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 w:rsidR="007F0D55">
        <w:rPr>
          <w:rFonts w:ascii="Verdana" w:hAnsi="Verdana"/>
          <w:color w:val="000000"/>
          <w:sz w:val="20"/>
          <w:szCs w:val="20"/>
          <w:shd w:val="clear" w:color="auto" w:fill="FFFFFF"/>
        </w:rPr>
        <w:t>В процессе КТД дети при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обретают собственный опыт организации коллективной деятельности.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В патриотическом воспитании возможна организация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таких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КТД: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«Бюро вопросов и ответов», «Встреча поколений», «Конкурс рисунков (плакатов)», конкурс «А ну-ка, мальчики!», «Машина времени», «Военная спартакиада», «Рассказы о забытых героях», «Мальчики и девочки военного времени», «Фестиваль дружбы» и др.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Учитывая психологические и возрастные особенности наших воспитанников, </w:t>
      </w:r>
      <w:r w:rsidR="007F0D55">
        <w:rPr>
          <w:rFonts w:ascii="Verdana" w:hAnsi="Verdana"/>
          <w:color w:val="000000"/>
          <w:sz w:val="20"/>
          <w:szCs w:val="20"/>
          <w:shd w:val="clear" w:color="auto" w:fill="FFFFFF"/>
        </w:rPr>
        <w:t>можно использовать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следующие формы и методы: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 экскурсии и походы;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 праздники, посвящённые памятным датам (День З</w:t>
      </w:r>
      <w:r w:rsidR="007F0D55">
        <w:rPr>
          <w:rFonts w:ascii="Verdana" w:hAnsi="Verdana"/>
          <w:color w:val="000000"/>
          <w:sz w:val="20"/>
          <w:szCs w:val="20"/>
          <w:shd w:val="clear" w:color="auto" w:fill="FFFFFF"/>
        </w:rPr>
        <w:t>ащитника Отечества, День Победы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);</w:t>
      </w:r>
      <w:proofErr w:type="gramEnd"/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 устные журналы («Исторические страницы нашего города», «Имена н</w:t>
      </w:r>
      <w:r w:rsidR="007F0D55">
        <w:rPr>
          <w:rFonts w:ascii="Verdana" w:hAnsi="Verdana"/>
          <w:color w:val="000000"/>
          <w:sz w:val="20"/>
          <w:szCs w:val="20"/>
          <w:shd w:val="clear" w:color="auto" w:fill="FFFFFF"/>
        </w:rPr>
        <w:t>а табличках улиц»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);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 выставки рисунков и поделок;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- викторины и конкурсы («Знаешь ли ты свой </w:t>
      </w:r>
      <w:r w:rsidR="00EC61DD">
        <w:rPr>
          <w:rFonts w:ascii="Verdana" w:hAnsi="Verdana"/>
          <w:color w:val="000000"/>
          <w:sz w:val="20"/>
          <w:szCs w:val="20"/>
          <w:shd w:val="clear" w:color="auto" w:fill="FFFFFF"/>
        </w:rPr>
        <w:t>город?», «История родного края»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);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 конкурсы проекто</w:t>
      </w:r>
      <w:r w:rsidR="00EC61DD">
        <w:rPr>
          <w:rFonts w:ascii="Verdana" w:hAnsi="Verdana"/>
          <w:color w:val="000000"/>
          <w:sz w:val="20"/>
          <w:szCs w:val="20"/>
          <w:shd w:val="clear" w:color="auto" w:fill="FFFFFF"/>
        </w:rPr>
        <w:t>в (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«Как сделать город чистым?», «Семейная летопись»);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 акции («Милосердие», «Забота»);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конкурсн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-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игровые программы («Если армия сильна, непобедима и страна!»</w:t>
      </w:r>
      <w:r w:rsidR="00EC61DD">
        <w:rPr>
          <w:rFonts w:ascii="Verdana" w:hAnsi="Verdana"/>
          <w:color w:val="000000"/>
          <w:sz w:val="20"/>
          <w:szCs w:val="20"/>
          <w:shd w:val="clear" w:color="auto" w:fill="FFFFFF"/>
        </w:rPr>
        <w:t>)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 круглый стол («Что значит быть Гражданином?», «Наши права и обязанности», «Славен человек трудом!») и т.д.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Данные формы работы помогают детям осмыслить свою роль и место в жизни общества в плане проявления активности, личной ответственности за результаты своего труда, сформировать любовь к Родине, ответственность перед близкими людьми, миролюбие, заботу об окружающей среде.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Давайте же решать все проблемы, шагая в ногу с положительными эмоциями, воспитывая, прежде всего, в себе чувство глубокого патриотизма и передавая его своим ученикам.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Список литературы: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1.Агапова И., Давыдова М. Патриотическое воспитание в школе. – М.: Айрис-пресс, 2002.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2.Ефремова Г. Патриотическое воспитание школьников // Воспитание школьников. – 2005. – № 8.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3.Леонтьев А. А. Патриотическое воспитание и национальное образование // Начальная школа (плюс и минус). – 2002. – № 4.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4.Мазыкина Н. В. Инновационные подходы в патриотическом воспитании и гражданском становлении личности // Воспитание школьников. – 2002. – № 6.</w:t>
      </w:r>
    </w:p>
    <w:sectPr w:rsidR="00623908" w:rsidRPr="001F4FAC" w:rsidSect="0062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D01"/>
    <w:rsid w:val="00101D01"/>
    <w:rsid w:val="001F4FAC"/>
    <w:rsid w:val="00623908"/>
    <w:rsid w:val="007F0D55"/>
    <w:rsid w:val="00EC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08"/>
  </w:style>
  <w:style w:type="paragraph" w:styleId="1">
    <w:name w:val="heading 1"/>
    <w:basedOn w:val="a"/>
    <w:link w:val="10"/>
    <w:uiPriority w:val="9"/>
    <w:qFormat/>
    <w:rsid w:val="00101D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1D01"/>
  </w:style>
  <w:style w:type="character" w:customStyle="1" w:styleId="10">
    <w:name w:val="Заголовок 1 Знак"/>
    <w:basedOn w:val="a0"/>
    <w:link w:val="1"/>
    <w:uiPriority w:val="9"/>
    <w:rsid w:val="00101D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8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2855</Words>
  <Characters>16275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мт</dc:creator>
  <cp:lastModifiedBy>мт</cp:lastModifiedBy>
  <cp:revision>1</cp:revision>
  <dcterms:created xsi:type="dcterms:W3CDTF">2016-01-10T08:19:00Z</dcterms:created>
  <dcterms:modified xsi:type="dcterms:W3CDTF">2016-01-10T08:52:00Z</dcterms:modified>
</cp:coreProperties>
</file>