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8" w:rsidRPr="001C41F7" w:rsidRDefault="00B011F8" w:rsidP="00CB09A2">
      <w:pPr>
        <w:spacing w:after="0" w:line="240" w:lineRule="auto"/>
        <w:jc w:val="right"/>
        <w:outlineLvl w:val="0"/>
        <w:rPr>
          <w:i/>
          <w:color w:val="595959" w:themeColor="text1" w:themeTint="A6"/>
          <w:sz w:val="32"/>
          <w:szCs w:val="32"/>
          <w:u w:val="single"/>
        </w:rPr>
      </w:pPr>
    </w:p>
    <w:p w:rsidR="00B011F8" w:rsidRPr="001C41F7" w:rsidRDefault="00B011F8" w:rsidP="00CB09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color w:val="595959" w:themeColor="text1" w:themeTint="A6"/>
          <w:kern w:val="36"/>
          <w:sz w:val="32"/>
          <w:szCs w:val="32"/>
          <w:u w:val="single"/>
          <w:lang w:eastAsia="ru-RU"/>
        </w:rPr>
      </w:pPr>
      <w:r w:rsidRPr="001C41F7">
        <w:rPr>
          <w:rFonts w:ascii="Times New Roman" w:eastAsia="Times New Roman" w:hAnsi="Times New Roman"/>
          <w:b/>
          <w:bCs/>
          <w:i/>
          <w:color w:val="595959" w:themeColor="text1" w:themeTint="A6"/>
          <w:kern w:val="36"/>
          <w:sz w:val="32"/>
          <w:szCs w:val="32"/>
          <w:u w:val="single"/>
          <w:lang w:eastAsia="ru-RU"/>
        </w:rPr>
        <w:t>Технологическая карта урока –  по русскому языку</w:t>
      </w:r>
    </w:p>
    <w:p w:rsidR="00B011F8" w:rsidRPr="001C41F7" w:rsidRDefault="00B011F8" w:rsidP="00CB09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595959" w:themeColor="text1" w:themeTint="A6"/>
          <w:kern w:val="36"/>
          <w:sz w:val="28"/>
          <w:szCs w:val="28"/>
          <w:u w:val="single"/>
          <w:lang w:eastAsia="ru-RU"/>
        </w:rPr>
      </w:pPr>
      <w:r w:rsidRPr="001C41F7">
        <w:rPr>
          <w:rFonts w:ascii="Times New Roman" w:eastAsia="Times New Roman" w:hAnsi="Times New Roman"/>
          <w:bCs/>
          <w:color w:val="595959" w:themeColor="text1" w:themeTint="A6"/>
          <w:kern w:val="36"/>
          <w:sz w:val="28"/>
          <w:szCs w:val="28"/>
          <w:u w:val="single"/>
          <w:lang w:eastAsia="ru-RU"/>
        </w:rPr>
        <w:t>по теме: «Однокоренные слова» в рамках ФГОС</w:t>
      </w:r>
    </w:p>
    <w:p w:rsidR="00096790" w:rsidRPr="001C41F7" w:rsidRDefault="00096790" w:rsidP="0009679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</w:pPr>
      <w:r w:rsidRPr="001C41F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Предмет: </w:t>
      </w:r>
      <w:r w:rsidRPr="001C41F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Русский язык</w:t>
      </w:r>
      <w:r w:rsidRPr="001C41F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</w:p>
    <w:p w:rsidR="00096790" w:rsidRPr="001C41F7" w:rsidRDefault="00096790" w:rsidP="0009679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</w:pPr>
      <w:r w:rsidRPr="001C41F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>Класс:</w:t>
      </w:r>
      <w:r w:rsidRPr="001C41F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2 класс</w:t>
      </w:r>
    </w:p>
    <w:p w:rsidR="00096790" w:rsidRPr="001C41F7" w:rsidRDefault="00096790" w:rsidP="0009679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</w:pPr>
      <w:r w:rsidRPr="001C41F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Тип урока: </w:t>
      </w:r>
      <w:r w:rsidRPr="001C41F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Изучение нового </w:t>
      </w:r>
    </w:p>
    <w:tbl>
      <w:tblPr>
        <w:tblpPr w:leftFromText="180" w:rightFromText="180" w:vertAnchor="text" w:horzAnchor="margin" w:tblpXSpec="center" w:tblpY="869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Цели</w:t>
            </w:r>
          </w:p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Образовательные: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Формировать умения находить корень слова, образовывать слова с помощью этого корня. Совершенствовать умение объяснять написание  букв в корнях слов, подбор проверочных слов, проверка словарных слов по словарю.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Совершенствовать навыки чтения, умения работать с текстом  (прогнозировать содержание по заглавию и иллюстрации, отвечать на вопросы по содержанию). 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Способствовать 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развитию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связной речи, оперативной памяти, произвольного внимания, </w:t>
            </w:r>
            <w:r w:rsidRPr="001C41F7">
              <w:rPr>
                <w:rFonts w:ascii="Times New Roman" w:eastAsia="Times New Roman" w:hAnsi="Times New Roman"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вербального, наглядно-образного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мышления.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Воспитывать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Формировать УУД: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- Личностные: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Регулятивные УУД: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определять и формулировать цель на уроке с помощью учителя;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Коммуникативные УУД: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слушать и понимать речь других; оформлять свои мысли в устной форме; </w:t>
            </w:r>
            <w:r w:rsidRPr="001C41F7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едения и общения и следовать им.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 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Познавательные УУД: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ориентироваться в своей системе знаний;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осуществлять анализ объектов;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находить ответы на вопросы в тексте, иллюстрациях;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ответы на вопросы.</w:t>
            </w: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Предметные: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Освоить первоначальные научные представления о системе и структуре русского языка, лексике, словообразовании; об основных единицах языка, их признаках и особенностях в употребления в речи.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Знать значение слов родственники, род, родословная, родители, родные. Знать название и начертание корня, его значение. 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 находить в словах корень. Уметь объяснять подбор однокоренных слов.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 находить корень в словах, образовывать слова с помощью этого корня.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Личностные: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 проводить самооценку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на основе критерия успешности учебной деятельности. Принимать и осваивать социальную роль обучающегося, мотивы учебной деятельности и личностный смысл учения.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: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определять и формулировать цель на уроке с помощью учителя; 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(</w:t>
            </w: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Регулятивные УУД).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слушать и понимать речь других;  оформлять свои мысли в устной форме, уметь задавать вопросы, использовать речь для регуляции своего действия. (</w:t>
            </w: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Коммуникативные УУД).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используют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знаково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символические средства и справочную литературу для решения учебной задачи; логические – овладевают логическими действиями сравнения, анализа, синтеза, обобщения, классификации по родовым признакам, установления аналогий и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причинно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следственных связей, построения рассуждений, отнесения к известным понятиям.  Уметь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ориентироваться в своей системе знаний;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осуществлять анализ объектов;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находить ответы на вопросы в тексте, иллюстрациях;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преобразовывать информацию из одной формы в другую: составлять ответы на вопросы 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(Познавательные УУД).</w:t>
            </w: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Русский язык, литературное чтение</w:t>
            </w: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Ресурсы:</w:t>
            </w:r>
          </w:p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- основные</w:t>
            </w:r>
          </w:p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«Русский язык» 2 класс, В.П. </w:t>
            </w:r>
            <w:proofErr w:type="spellStart"/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, В.Г. Горецкий, М «Просвещение»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Инструкционные карты, информационные листы, листы  самооценки, заготовки для  эмоциональной оценки («волшебные линеечки» Г. </w:t>
            </w:r>
            <w:proofErr w:type="spellStart"/>
            <w:r w:rsidRPr="001C41F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Цукермана</w:t>
            </w:r>
            <w:proofErr w:type="spellEnd"/>
            <w:r w:rsidRPr="001C41F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);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-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Учебник: </w:t>
            </w:r>
            <w:proofErr w:type="gramStart"/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«Русский язык» 2 класс, В.П. </w:t>
            </w:r>
            <w:proofErr w:type="spellStart"/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, В.Г. Горецкий, М «Просвещение»;</w:t>
            </w:r>
            <w:proofErr w:type="gramEnd"/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- Проектор, мультимедийная приставка, ноутбук;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Нетбуки</w:t>
            </w:r>
            <w:proofErr w:type="spellEnd"/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 для индивидуальной и парной работы;</w:t>
            </w:r>
          </w:p>
          <w:p w:rsidR="00096790" w:rsidRPr="001C41F7" w:rsidRDefault="00096790" w:rsidP="00D50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- Листки с тестами для КОД (контрольно-оценочной деятельности);</w:t>
            </w:r>
          </w:p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96790" w:rsidRPr="001C41F7" w:rsidTr="00D5003A">
        <w:tc>
          <w:tcPr>
            <w:tcW w:w="3402" w:type="dxa"/>
          </w:tcPr>
          <w:p w:rsidR="00096790" w:rsidRPr="001C41F7" w:rsidRDefault="00096790" w:rsidP="00D5003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096790" w:rsidRPr="001C41F7" w:rsidRDefault="00096790" w:rsidP="00D5003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Фронтальная работа, индивидуальная работа</w:t>
            </w:r>
          </w:p>
        </w:tc>
      </w:tr>
    </w:tbl>
    <w:p w:rsidR="00096790" w:rsidRPr="001C41F7" w:rsidRDefault="00096790" w:rsidP="00096790">
      <w:pPr>
        <w:spacing w:line="240" w:lineRule="auto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sectPr w:rsidR="00096790" w:rsidRPr="001C41F7">
          <w:pgSz w:w="16838" w:h="11906" w:orient="landscape"/>
          <w:pgMar w:top="851" w:right="1134" w:bottom="873" w:left="851" w:header="709" w:footer="709" w:gutter="0"/>
          <w:cols w:space="720"/>
        </w:sectPr>
      </w:pPr>
    </w:p>
    <w:p w:rsidR="00096790" w:rsidRPr="001C41F7" w:rsidRDefault="00096790" w:rsidP="00096790">
      <w:pPr>
        <w:spacing w:after="0" w:line="240" w:lineRule="auto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18" w:tblpY="-376"/>
        <w:tblW w:w="518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127"/>
        <w:gridCol w:w="1903"/>
        <w:gridCol w:w="2760"/>
        <w:gridCol w:w="1520"/>
        <w:gridCol w:w="558"/>
        <w:gridCol w:w="1825"/>
        <w:gridCol w:w="1835"/>
        <w:gridCol w:w="2889"/>
      </w:tblGrid>
      <w:tr w:rsidR="00B558E9" w:rsidRPr="001C41F7" w:rsidTr="00B558E9">
        <w:trPr>
          <w:cantSplit/>
          <w:trHeight w:val="1884"/>
        </w:trPr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Этап</w:t>
            </w:r>
          </w:p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урока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Цель</w:t>
            </w: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Содержание взаимодействия с учащимися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Методы</w:t>
            </w: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br/>
              <w:t>и приемы работы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Деятельность учителя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Организационный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Проверка готовности обучающихся, их настроя на работу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Ну</w:t>
            </w:r>
            <w:r w:rsidRPr="001C41F7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-</w:t>
            </w: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ка, всё проверь дружок,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Ты готов начать урок?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Всё ль на месте,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Всё ль в порядке,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Ручка, книжка и тетрадь?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Все ли правильно сидят?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Все ль внимательно глядят?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Каждый хочет получать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Только лишь оценку «пять»?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–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Приветствует обучающихся, проверяет их готовность к уроку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формирование  умения слушать и слышать.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Выход на тему, цель, учебные задачи в соавторстве.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Словарно-орфографическая работа.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Подведение детей к формулированию темы и постановке задач урока. Составление плана работы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На доске написаны слова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руж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…во 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..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рех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 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цепт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proofErr w:type="gram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proofErr w:type="gram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н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е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та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 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н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… деля  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леб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д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ь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Какое задание можно предложить к этим словам?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(Вставить пропущенные буквы.)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Какие буквы нужно вставить в эти слова?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Как убедиться в том, что вы правы?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(Проверить написание этих слов по словарю.)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– Записать слова, подчеркнуть орфограммы.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Можно ли проверить написание этих слов? Почему?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(Написание нужно запомнить.)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Наблюдение, проблемная ситуация. Работа по плану урока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Организует диалог с обучающимися, в ходе которого конкретизирует понятие "орфограмма", формулирует некоторые задачи урока, составляет совместно с обучающимися план урока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Дописывают  на доске и в тетради, производят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сравнивают произношение слов с их написанием. Объясняют, почему в данных словах присутствует орфограмма. Формулируют тему и задачу урока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постановка и решение проблемы;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умение ясно и четко излагать свое мнение,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выстраивать речевые конструкции.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Минутка чистописания.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Выход на тему урока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1) – Составьте и запишите цепочки из букв, которые вставили в слова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gram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оеоее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     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оееоее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…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2) – Как вы думаете, почему некоторые буквы уже подчеркнуты? Что заметили?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(Если их соединить, то получится слово.)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Какое это слово? Запишите его.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(Корень.)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Назовите грамматические признаки слова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корень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Что такое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корень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Какие значения имеет это слово? Что о нем можно сказать?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(Это слово многозначное.)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Наблюдение.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Указывает объект наблюдения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Выполняют упражнение в тетради. Обосновывают выбор написания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оценивать (сравнивать с эталоном) результаты своей деятельности.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классифицировать объекты (объединять в группы по существенному признаку)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строить продуктивное взаимодействие и сотрудничество со сверстниками и взрослыми;</w:t>
            </w:r>
          </w:p>
        </w:tc>
      </w:tr>
      <w:tr w:rsidR="00B558E9" w:rsidRPr="001C41F7" w:rsidTr="00B558E9">
        <w:tc>
          <w:tcPr>
            <w:tcW w:w="69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Работа над темой.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Подведение детей к самостоятельному выводу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Какое отношение имеет слово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корень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к предмету «Русский язык»?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Что мы называем корнем слова?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 чем  будем говорить сегодня на уроке?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Запись на доске: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</w:r>
            <w:proofErr w:type="gram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Белка, беленький, белить,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Водяной, вода, водить,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  <w:t>Лист, лиса, лисенок,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  <w:t>Лось, лоскут, лосенок,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  <w:t>Горный, горка, городок,</w:t>
            </w: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br/>
              <w:t>Пес, песочный и песок.</w:t>
            </w:r>
            <w:proofErr w:type="gramEnd"/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Где слова родные (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однокоренные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 Наблюдение, работа с текстом (сравнение)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Ф,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Организует подводящий диалог, уточняет правило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Записывают однокоренные и вычеркивают лишние слова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ыделяют корни, обсуждают в паре, делают вывод, читают правило в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учебнике, сравнивают и добавляют свои слова.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предвосхищение результата и уровня усвоения знаний, его временных характеристик;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выбор наиболее эффективных способов решения задач в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зависимости от конкретных условий;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558E9" w:rsidRPr="001C41F7" w:rsidTr="00B558E9">
        <w:tc>
          <w:tcPr>
            <w:tcW w:w="69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Проверка понимания способа действия.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Коллективное выполнение упражнения.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Назовите и выпишите однокоренные слова. 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(Как-то много лет назад</w:t>
            </w:r>
            <w:proofErr w:type="gramEnd"/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Посадили дивный 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сад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Не был этот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сад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фруктовым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Был он только словом.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Это слово, слово – корень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Разрастаться стало вскоре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И плоды нам принесло –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Стало много новым слов.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Вот из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сада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вам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рассада.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Вот ещё 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посадки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рядом.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А вот 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садовод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Иль 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садовник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к нам идёт.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Очень – очень интересно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Погулять в </w:t>
            </w:r>
            <w:r w:rsidRPr="001C41F7">
              <w:rPr>
                <w:rFonts w:ascii="Times New Roman" w:eastAsia="Times New Roman" w:hAnsi="Times New Roman"/>
                <w:b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саду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словесном</w:t>
            </w:r>
            <w:proofErr w:type="gramStart"/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Почему вы так считаете?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К какой части речи относится каждое слово?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Выделите корень в словах.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Что заметили?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– От какого корня образовались слова: рассада, посадки, садовод, садовник.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Назовите корень в этих словах. Что вы заметили? (</w:t>
            </w: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корни в однокоренных словах чаще всего пишутся одинаково)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Доказатель-ство</w:t>
            </w:r>
            <w:proofErr w:type="spellEnd"/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Дает образец короткого доказательства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Объясняют написания слов, делают выводы.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выдвижение гипотез, их обсуждение, доказательства;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составление плана и последовательности действий.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B558E9" w:rsidRPr="001C41F7" w:rsidTr="00B558E9">
        <w:tc>
          <w:tcPr>
            <w:tcW w:w="690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 Первичное закрепление нового материала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Развитие умения </w:t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распозна-вать</w:t>
            </w:r>
            <w:proofErr w:type="spellEnd"/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подбирать однокоренные слова,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   На листах    </w:t>
            </w: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Игра  «Выбери пару».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(Приложение 1)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Соединить пары однокоренных слов.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 xml:space="preserve">– Какими частями речи являются эти слова? (работа на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нетбуках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использованием локальной сети)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-тельная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работа, рефлексия, контроль, работа на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нетбуке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Г,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И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Проводит инструктаж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 Организует выступление групп, обмен мнениями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 очереди соединяют слова, доказывая. Один человек объясняет решение группы у доски. </w:t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Произво-дят</w:t>
            </w:r>
            <w:proofErr w:type="spellEnd"/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взаимо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-проверку,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рефлек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-сию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умение действовать по плану и планировать свою деятельность;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поиск и выделение необходимой информации, применение методов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информационного поиска, в том числе и с помощью компьютерных средств;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готовность к сотрудничеству, оказанию помощи, распределение ролей;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оценивание усваиваемого содержания, обеспечивающие личностный моральный выбор;</w:t>
            </w:r>
            <w:proofErr w:type="gramEnd"/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планирование учебного сотрудничества с учителем и сверстниками;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558E9" w:rsidRPr="001C41F7" w:rsidTr="00B558E9">
        <w:tc>
          <w:tcPr>
            <w:tcW w:w="690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Выявление однокоренных слов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Испугались медвежонка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Ёж с ежихой и ежонком,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Чиж с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чижихой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чижонком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Стриж с 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стрижихой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и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стрижонком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Разбежались кто куда,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Приведи-ка их сюда!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Работа с учебником (№85, </w:t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53)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 Г,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Помещает слова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на доску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Читают хором с учебника, дополнительно – с листов групповой работы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умение адекватно воспринимать оценки;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формирование адекватной, позитивной, осознанной самооценки и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управление поведением партнера (контроль,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коррекция, оценка его действий);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владение монологической и диалогической формами речи родного языка.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Style w:val="apple-style-span"/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lastRenderedPageBreak/>
              <w:t>Психофизическая тренировка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Style w:val="apple-style-span"/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Ребята повернитесь лицом друг к другу. Один из вас раскрывает свои ладошки, а другой накрывает их своими ладонями. Посмотрите так ласково в глаза друг другу, чтобы ваши ладошки потеплели: Вы почувствовали тепло рук? А теперь каждый по очереди скажет несколько слов своему товарищу, но так нежно и ласково, чтобы ваши ладошки потеплели ещё больше.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Организация психофизической тренировки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Выполняют упражнение для релаксации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работать в паре, слушать и вступать в диалог, строить продуктивное взаимодействие и сотрудничество со сверстниками.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Style w:val="apple-style-span"/>
                <w:rFonts w:ascii="Times New Roman" w:hAnsi="Times New Roman"/>
                <w:color w:val="595959" w:themeColor="text1" w:themeTint="A6"/>
                <w:sz w:val="24"/>
                <w:szCs w:val="24"/>
              </w:rPr>
              <w:t>Гимнастика для глаз.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Снятие усталости с глаз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1C41F7">
              <w:rPr>
                <w:rStyle w:val="apple-style-span"/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Мульдимедийная</w:t>
            </w:r>
            <w:proofErr w:type="spellEnd"/>
            <w:r w:rsidRPr="001C41F7">
              <w:rPr>
                <w:rStyle w:val="apple-style-span"/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Организует выполнение гимнастики для глаз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Выполняют гимнастику для глаз по упражнениям презентации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Самопроверка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Игра «Редактор». </w:t>
            </w: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Восстанови текст, добавив однокоренные слова. Выдели корень.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bCs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</w:rPr>
              <w:t>У меня встали _______. Ещё ______ назад ходили. А сейчас ____________ стрелка стоит неподвижно. Нужно чтобы их починил мастер - ________.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Слова для справок:  часовщик, час, </w:t>
            </w:r>
            <w:proofErr w:type="gramStart"/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часовая</w:t>
            </w:r>
            <w:proofErr w:type="gramEnd"/>
            <w:r w:rsidRPr="001C41F7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, часики.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 Игра «Редактор»,  Диктовка,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самопровер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ка, самооценка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И,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 xml:space="preserve"> Г, 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Диктует слова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Производят предварительную оценку работы. Записывают слова, сверяют с записями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на доске, ставят констатирующую оценку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умение работать в статичных и мигрирующих группах, делегировать полномочия, распределять роли, владение монологической и диалогической формами речи;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самостоятельное создание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способов решения проблем творческого и поискового характера.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ориентация в социальных ролях и межличностных отношениях;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выделить нравственный аспект поведения;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готовность к сотрудничеству и дружбе;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 Подведение итогов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Игра «Суета».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</w:rPr>
              <w:t>Больной, больница, большой.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Путь, дорога, путник.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Вода, река, водяной.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i/>
                <w:color w:val="595959" w:themeColor="text1" w:themeTint="A6"/>
                <w:sz w:val="24"/>
                <w:szCs w:val="24"/>
                <w:lang w:eastAsia="ru-RU"/>
              </w:rPr>
              <w:t>Часовщик, час, часть.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Работа с использованием локальной сети.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Рефлексия, контроль, интерактивная игра «Суета»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Ф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,П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Г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 Задает вопросы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о задачах урока. Спрашивает, какая задача останется 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на следующие уроки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Проговаривают по плану новые знания, высказывают свои впечатления от урока, делают предположения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выбор наиболее эффективных способов решения в зависимости от конкретных условий;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установление причинно-следственных связей, построение логической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цепи рассуждений, доказательства, выдвижение гипотез и их обоснования;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оценивание усваиваемого содержания, исходя из социальных и личностных ценностей;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  проблем, интегрироваться в группу сверстников.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Этап разъяснения домашнего задания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Спишите, вставляя пропущенные гласные. Обозначьте корень в однокоренных словах.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Л…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ска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, л…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сонька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, л…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са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!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Ты в каких живешь лесах?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Л…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сий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 хвост замел следы.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proofErr w:type="gram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…</w:t>
            </w:r>
            <w:proofErr w:type="spellStart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сичка</w:t>
            </w:r>
            <w:proofErr w:type="spellEnd"/>
            <w:r w:rsidRPr="001C41F7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? Видел ты?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с учебником №90, </w:t>
            </w:r>
            <w:proofErr w:type="spellStart"/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,И</w:t>
            </w:r>
            <w:proofErr w:type="gramEnd"/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Проводит разбор домашнего задания, проводит  пояснения к упражнению, дает конструктивные задания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Записывают задание на дом, задают вопросы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выделение и осознание учащимися того, что уже усвоено и что еще нужно </w:t>
            </w:r>
            <w:proofErr w:type="gram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усвоить</w:t>
            </w:r>
            <w:proofErr w:type="gram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осознания качества и уровня усвоения;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преобразование модели в соответствии с содержанием учебного материала и поставленной учебной целью.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самостоятельное формулирование познавательной цели;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самостоятельное создание алгоритмов деятельности </w:t>
            </w: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при решении проблем творческого и поискового характера;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постановка вопросов – инициативное сотрудничество в поиске и сборе информации;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слушать и вступать в диалог;</w:t>
            </w:r>
          </w:p>
        </w:tc>
      </w:tr>
      <w:tr w:rsidR="00B558E9" w:rsidRPr="001C41F7" w:rsidTr="00B558E9">
        <w:tc>
          <w:tcPr>
            <w:tcW w:w="6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Заключительный этап и рефлексия.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КОД (контрольно-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оценночная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деятельность)</w:t>
            </w:r>
          </w:p>
        </w:tc>
        <w:tc>
          <w:tcPr>
            <w:tcW w:w="61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ind w:left="3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Обеспечение позитивного настроя на получение знаний</w:t>
            </w:r>
          </w:p>
        </w:tc>
        <w:tc>
          <w:tcPr>
            <w:tcW w:w="8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Урок наш окончен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И выполнен план.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Спасибо, ребята, 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proofErr w:type="gramStart"/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Огромное</w:t>
            </w:r>
            <w:proofErr w:type="gramEnd"/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 вам,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За то, что упорно,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Усердно трудились!</w:t>
            </w:r>
          </w:p>
          <w:p w:rsidR="00B558E9" w:rsidRPr="001C41F7" w:rsidRDefault="00B558E9" w:rsidP="00CB09A2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И знания ваши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>Нам всем пригодились!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Работа с листом самооценки,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 «Волшебными линеечками»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Цукермана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, «лесенками продвижений»</w:t>
            </w:r>
          </w:p>
        </w:tc>
        <w:tc>
          <w:tcPr>
            <w:tcW w:w="49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Рефлексия, КОД</w:t>
            </w:r>
          </w:p>
        </w:tc>
        <w:tc>
          <w:tcPr>
            <w:tcW w:w="18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9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Обеспечивает </w:t>
            </w: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положитель</w:t>
            </w:r>
            <w:proofErr w:type="spellEnd"/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ную</w:t>
            </w:r>
            <w:proofErr w:type="spellEnd"/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реакцию учащихся на уроки русского языка</w:t>
            </w:r>
          </w:p>
        </w:tc>
        <w:tc>
          <w:tcPr>
            <w:tcW w:w="59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Получают позитивный настрой от урока</w:t>
            </w:r>
          </w:p>
        </w:tc>
        <w:tc>
          <w:tcPr>
            <w:tcW w:w="9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осуществлять итоговый контроль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B558E9" w:rsidRPr="001C41F7" w:rsidRDefault="00B558E9" w:rsidP="00CB09A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C41F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 проявлять активность в деятельности.</w:t>
            </w:r>
          </w:p>
        </w:tc>
      </w:tr>
    </w:tbl>
    <w:p w:rsidR="00B011F8" w:rsidRPr="001C41F7" w:rsidRDefault="00B011F8" w:rsidP="00B01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A54A01" w:rsidRPr="001C41F7" w:rsidRDefault="00FA7611" w:rsidP="00FA7611">
      <w:pPr>
        <w:spacing w:after="0" w:line="240" w:lineRule="auto"/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</w:pPr>
      <w:r w:rsidRPr="001C41F7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   </w:t>
      </w:r>
      <w:r w:rsidR="00B011F8" w:rsidRPr="001C41F7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 </w:t>
      </w:r>
      <w:r w:rsidRPr="001C41F7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1C41F7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>П</w:t>
      </w:r>
      <w:proofErr w:type="gramEnd"/>
      <w:r w:rsidRPr="001C41F7"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  <w:t xml:space="preserve"> – парная, Г – групповая).</w:t>
      </w:r>
      <w:r w:rsidRPr="001C41F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</w:p>
    <w:p w:rsidR="00A54A01" w:rsidRPr="001C41F7" w:rsidRDefault="00A54A01" w:rsidP="00FA7611">
      <w:pPr>
        <w:spacing w:after="0" w:line="240" w:lineRule="auto"/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</w:pPr>
    </w:p>
    <w:sectPr w:rsidR="00A54A01" w:rsidRPr="001C41F7" w:rsidSect="00096790">
      <w:pgSz w:w="16838" w:h="11906" w:orient="landscape"/>
      <w:pgMar w:top="851" w:right="1134" w:bottom="873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085"/>
    <w:multiLevelType w:val="hybridMultilevel"/>
    <w:tmpl w:val="106C5DE4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D09"/>
    <w:multiLevelType w:val="hybridMultilevel"/>
    <w:tmpl w:val="E7D43CC8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C"/>
    <w:rsid w:val="000173F5"/>
    <w:rsid w:val="00096790"/>
    <w:rsid w:val="001C41F7"/>
    <w:rsid w:val="001E0D4E"/>
    <w:rsid w:val="002426DB"/>
    <w:rsid w:val="00282428"/>
    <w:rsid w:val="004358ED"/>
    <w:rsid w:val="00545E1B"/>
    <w:rsid w:val="005832DE"/>
    <w:rsid w:val="00626239"/>
    <w:rsid w:val="006736BF"/>
    <w:rsid w:val="0068605B"/>
    <w:rsid w:val="008654CC"/>
    <w:rsid w:val="00A54A01"/>
    <w:rsid w:val="00AE4A4E"/>
    <w:rsid w:val="00B011F8"/>
    <w:rsid w:val="00B558E9"/>
    <w:rsid w:val="00CB09A2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1F8"/>
    <w:pPr>
      <w:ind w:left="720"/>
      <w:contextualSpacing/>
    </w:pPr>
  </w:style>
  <w:style w:type="character" w:customStyle="1" w:styleId="apple-style-span">
    <w:name w:val="apple-style-span"/>
    <w:basedOn w:val="a0"/>
    <w:rsid w:val="00B0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1F8"/>
    <w:pPr>
      <w:ind w:left="720"/>
      <w:contextualSpacing/>
    </w:pPr>
  </w:style>
  <w:style w:type="character" w:customStyle="1" w:styleId="apple-style-span">
    <w:name w:val="apple-style-span"/>
    <w:basedOn w:val="a0"/>
    <w:rsid w:val="00B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2014-02-17T15:43:00Z</dcterms:created>
  <dcterms:modified xsi:type="dcterms:W3CDTF">2014-02-18T10:04:00Z</dcterms:modified>
</cp:coreProperties>
</file>