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12" w:rsidRPr="00AD6B36" w:rsidRDefault="000A3612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spacing w:val="45"/>
        </w:rPr>
      </w:pPr>
      <w:r w:rsidRPr="00AD6B36">
        <w:rPr>
          <w:rFonts w:ascii="Times New Roman" w:hAnsi="Times New Roman" w:cs="Times New Roman"/>
          <w:b/>
          <w:bCs/>
          <w:caps/>
        </w:rPr>
        <w:t>Контрольная работа</w:t>
      </w:r>
      <w:r w:rsidRPr="00AD6B36">
        <w:rPr>
          <w:rFonts w:ascii="Times New Roman" w:hAnsi="Times New Roman" w:cs="Times New Roman"/>
          <w:b/>
          <w:bCs/>
        </w:rPr>
        <w:t xml:space="preserve"> № 2 по теме «Алгебраическая сумма и ее свойства»</w:t>
      </w:r>
    </w:p>
    <w:p w:rsidR="000A3612" w:rsidRPr="00AD6B36" w:rsidRDefault="000A3612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  <w:spacing w:val="45"/>
        </w:rPr>
        <w:t>Вариант</w:t>
      </w:r>
      <w:r w:rsidRPr="00AD6B36">
        <w:rPr>
          <w:rFonts w:ascii="Times New Roman" w:hAnsi="Times New Roman" w:cs="Times New Roman"/>
        </w:rPr>
        <w:t xml:space="preserve"> 1</w:t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1. Найди значение выражения: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а) 1,8 – 2,2;</w:t>
      </w:r>
      <w:r w:rsidRPr="00AD6B36">
        <w:rPr>
          <w:rFonts w:ascii="Times New Roman" w:hAnsi="Times New Roman" w:cs="Times New Roman"/>
        </w:rPr>
        <w:tab/>
      </w:r>
      <w:r w:rsidRPr="00AD6B36">
        <w:rPr>
          <w:rFonts w:ascii="Times New Roman" w:hAnsi="Times New Roman" w:cs="Times New Roman"/>
        </w:rPr>
        <w:tab/>
        <w:t>в) –2,18 – 1,54;</w:t>
      </w:r>
      <w:r w:rsidRPr="00AD6B36">
        <w:rPr>
          <w:rFonts w:ascii="Times New Roman" w:hAnsi="Times New Roman" w:cs="Times New Roman"/>
        </w:rPr>
        <w:t xml:space="preserve">          д) -7,1+6,9+0,2-94.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б) –0,14 + 0,17;</w:t>
      </w:r>
      <w:r w:rsidRPr="00AD6B36">
        <w:rPr>
          <w:rFonts w:ascii="Times New Roman" w:hAnsi="Times New Roman" w:cs="Times New Roman"/>
        </w:rPr>
        <w:tab/>
      </w:r>
      <w:r w:rsidRPr="00AD6B36">
        <w:rPr>
          <w:rFonts w:ascii="Times New Roman" w:hAnsi="Times New Roman" w:cs="Times New Roman"/>
        </w:rPr>
        <w:t xml:space="preserve">            </w:t>
      </w:r>
      <w:r w:rsidRPr="00AD6B36">
        <w:rPr>
          <w:rFonts w:ascii="Times New Roman" w:hAnsi="Times New Roman" w:cs="Times New Roman"/>
        </w:rPr>
        <w:t>г) –7,8 + 5,6.</w:t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2. Вычисли:</w:t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а)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CC1FC37" wp14:editId="38F5BF8C">
            <wp:extent cx="628650" cy="4286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B36">
        <w:rPr>
          <w:rFonts w:ascii="Times New Roman" w:hAnsi="Times New Roman" w:cs="Times New Roman"/>
        </w:rPr>
        <w:t xml:space="preserve"> б)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C2281D" wp14:editId="2189BA9A">
            <wp:extent cx="571500" cy="457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B36">
        <w:rPr>
          <w:rFonts w:ascii="Times New Roman" w:hAnsi="Times New Roman" w:cs="Times New Roman"/>
        </w:rPr>
        <w:t xml:space="preserve"> в)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BC86629" wp14:editId="1203FFED">
            <wp:extent cx="609600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3. Найди значение алгебраической суммы: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а) </w:t>
      </w:r>
      <w:r w:rsidRPr="00AD6B36">
        <w:rPr>
          <w:rFonts w:ascii="Times New Roman" w:hAnsi="Times New Roman" w:cs="Times New Roman"/>
        </w:rPr>
        <w:t>–</w:t>
      </w:r>
      <w:r w:rsidRPr="00AD6B36">
        <w:rPr>
          <w:rFonts w:ascii="Times New Roman" w:hAnsi="Times New Roman" w:cs="Times New Roman"/>
        </w:rPr>
        <w:t xml:space="preserve">(–5,4) + (–2,8) + 4,6 – (+15,2);                    б) </w:t>
      </w:r>
      <m:oMath>
        <m: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</w:rPr>
          <m:t>-</m:t>
        </m:r>
        <m:r>
          <w:rPr>
            <w:rFonts w:ascii="Cambria Math" w:hAnsi="Cambria Math" w:cs="Times New Roman"/>
          </w:rPr>
          <m:t>5,4)-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-0,8</m:t>
            </m:r>
          </m:e>
        </m:d>
        <m:r>
          <w:rPr>
            <w:rFonts w:ascii="Cambria Math" w:hAnsi="Cambria Math" w:cs="Times New Roman"/>
          </w:rPr>
          <m:t>-1,9-(-1,5)</m:t>
        </m:r>
      </m:oMath>
      <w:r w:rsidR="00B52248" w:rsidRPr="00AD6B36">
        <w:rPr>
          <w:rFonts w:ascii="Times New Roman" w:eastAsiaTheme="minorEastAsia" w:hAnsi="Times New Roman" w:cs="Times New Roman"/>
        </w:rPr>
        <w:t>.</w:t>
      </w:r>
    </w:p>
    <w:p w:rsidR="00B52248" w:rsidRPr="00AD6B36" w:rsidRDefault="00B52248" w:rsidP="00AD6B36">
      <w:pPr>
        <w:pStyle w:val="ParagraphStyle"/>
        <w:jc w:val="both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4. Найдите </w:t>
      </w:r>
      <m:oMath>
        <m:r>
          <w:rPr>
            <w:rFonts w:ascii="Cambria Math" w:hAnsi="Cambria Math" w:cs="Times New Roman"/>
          </w:rPr>
          <m:t>ρ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a;d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d>
        <m:r>
          <w:rPr>
            <w:rFonts w:ascii="Cambria Math" w:hAnsi="Cambria Math" w:cs="Times New Roman"/>
            <w:lang w:val="en-US"/>
          </w:rPr>
          <m:t xml:space="preserve">, </m:t>
        </m:r>
        <m:r>
          <w:rPr>
            <w:rFonts w:ascii="Cambria Math" w:hAnsi="Cambria Math" w:cs="Times New Roman"/>
          </w:rPr>
          <m:t>если:</m:t>
        </m:r>
      </m:oMath>
    </w:p>
    <w:p w:rsidR="00B52248" w:rsidRPr="00AD6B36" w:rsidRDefault="00B52248" w:rsidP="00AD6B36">
      <w:pPr>
        <w:pStyle w:val="ParagraphStyle"/>
        <w:jc w:val="both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=-18,3</m:t>
        </m:r>
      </m:oMath>
      <w:r w:rsidRPr="00AD6B36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 w:cs="Times New Roman"/>
            <w:lang w:val="en-US"/>
          </w:rPr>
          <m:t>d</m:t>
        </m:r>
        <m:r>
          <w:rPr>
            <w:rFonts w:ascii="Cambria Math" w:hAnsi="Cambria Math" w:cs="Times New Roman"/>
          </w:rPr>
          <m:t>=-1,4</m:t>
        </m:r>
      </m:oMath>
      <w:r w:rsidRPr="00AD6B36">
        <w:rPr>
          <w:rFonts w:ascii="Times New Roman" w:eastAsiaTheme="minorEastAsia" w:hAnsi="Times New Roman" w:cs="Times New Roman"/>
        </w:rPr>
        <w:t xml:space="preserve">;                            б)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=87,78</m:t>
        </m:r>
      </m:oMath>
      <w:r w:rsidRPr="00AD6B36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 w:cs="Times New Roman"/>
            <w:lang w:val="en-US"/>
          </w:rPr>
          <m:t>d</m:t>
        </m:r>
        <m:r>
          <w:rPr>
            <w:rFonts w:ascii="Cambria Math" w:hAnsi="Cambria Math" w:cs="Times New Roman"/>
          </w:rPr>
          <m:t>=-101,9</m:t>
        </m:r>
      </m:oMath>
      <w:r w:rsidRPr="00AD6B36">
        <w:rPr>
          <w:rFonts w:ascii="Times New Roman" w:eastAsiaTheme="minorEastAsia" w:hAnsi="Times New Roman" w:cs="Times New Roman"/>
        </w:rPr>
        <w:t>;</w:t>
      </w:r>
    </w:p>
    <w:p w:rsidR="00B52248" w:rsidRPr="00AD6B36" w:rsidRDefault="00E924E9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>5.</w:t>
      </w:r>
      <w:r w:rsidR="00B52248" w:rsidRPr="00AD6B36">
        <w:rPr>
          <w:rFonts w:ascii="Times New Roman" w:eastAsiaTheme="minorEastAsia" w:hAnsi="Times New Roman" w:cs="Times New Roman"/>
        </w:rPr>
        <w:t xml:space="preserve"> Определите вид числового </w:t>
      </w:r>
      <w:r w:rsidRPr="00AD6B36">
        <w:rPr>
          <w:rFonts w:ascii="Times New Roman" w:eastAsiaTheme="minorEastAsia" w:hAnsi="Times New Roman" w:cs="Times New Roman"/>
        </w:rPr>
        <w:t>промежутка, который соответствует данному неравенству. Сделайте символическую запись и изобразите этот промежуток.</w:t>
      </w:r>
    </w:p>
    <w:p w:rsidR="00E924E9" w:rsidRPr="00AD6B36" w:rsidRDefault="00E924E9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eastAsiaTheme="minorEastAsia" w:hAnsi="Cambria Math" w:cs="Times New Roman"/>
          </w:rPr>
          <m:t>x&gt;-9;</m:t>
        </m:r>
      </m:oMath>
      <w:r w:rsidRPr="00AD6B36">
        <w:rPr>
          <w:rFonts w:ascii="Times New Roman" w:eastAsiaTheme="minorEastAsia" w:hAnsi="Times New Roman" w:cs="Times New Roman"/>
        </w:rPr>
        <w:t xml:space="preserve">          б) </w:t>
      </w:r>
      <m:oMath>
        <m:r>
          <w:rPr>
            <w:rFonts w:ascii="Cambria Math" w:eastAsiaTheme="minorEastAsia" w:hAnsi="Cambria Math" w:cs="Times New Roman"/>
          </w:rPr>
          <m:t>-8,5≤x≤-5,7</m:t>
        </m:r>
      </m:oMath>
      <w:r w:rsidRPr="00AD6B36">
        <w:rPr>
          <w:rFonts w:ascii="Times New Roman" w:eastAsiaTheme="minorEastAsia" w:hAnsi="Times New Roman" w:cs="Times New Roman"/>
        </w:rPr>
        <w:t xml:space="preserve">;       в) </w:t>
      </w:r>
      <m:oMath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≤7,9</m:t>
        </m:r>
      </m:oMath>
      <w:r w:rsidRPr="00AD6B36">
        <w:rPr>
          <w:rFonts w:ascii="Times New Roman" w:eastAsiaTheme="minorEastAsia" w:hAnsi="Times New Roman" w:cs="Times New Roman"/>
        </w:rPr>
        <w:t xml:space="preserve">;                  г)  </w:t>
      </w:r>
      <m:oMath>
        <m:r>
          <w:rPr>
            <w:rFonts w:ascii="Cambria Math" w:eastAsiaTheme="minorEastAsia" w:hAnsi="Cambria Math" w:cs="Times New Roman"/>
          </w:rPr>
          <m:t>7,8&lt;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&lt;10,5</m:t>
        </m:r>
      </m:oMath>
      <w:r w:rsidRPr="00AD6B36">
        <w:rPr>
          <w:rFonts w:ascii="Times New Roman" w:eastAsiaTheme="minorEastAsia" w:hAnsi="Times New Roman" w:cs="Times New Roman"/>
        </w:rPr>
        <w:t>.</w:t>
      </w:r>
    </w:p>
    <w:p w:rsidR="00E924E9" w:rsidRPr="00AD6B36" w:rsidRDefault="00E924E9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>6. Решите уравнения:</w:t>
      </w:r>
    </w:p>
    <w:p w:rsidR="00E924E9" w:rsidRPr="00AD6B36" w:rsidRDefault="00E924E9" w:rsidP="00AD6B36">
      <w:pPr>
        <w:pStyle w:val="ParagraphStyle"/>
        <w:outlineLvl w:val="1"/>
        <w:rPr>
          <w:rFonts w:ascii="Times New Roman" w:eastAsiaTheme="minorEastAsia" w:hAnsi="Times New Roman" w:cs="Times New Roman"/>
          <w:i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  <w:lang w:val="en-US"/>
          </w:rPr>
          <m:t>-4,28=-2</m:t>
        </m:r>
        <m:r>
          <m:rPr>
            <m:lit/>
          </m:rPr>
          <w:rPr>
            <w:rFonts w:ascii="Cambria Math" w:eastAsiaTheme="minorEastAsia" w:hAnsi="Cambria Math" w:cs="Times New Roman"/>
            <w:lang w:val="en-US"/>
          </w:rPr>
          <m:t>,</m:t>
        </m:r>
        <m:r>
          <w:rPr>
            <w:rFonts w:ascii="Cambria Math" w:eastAsiaTheme="minorEastAsia" w:hAnsi="Cambria Math" w:cs="Times New Roman"/>
            <w:lang w:val="en-US"/>
          </w:rPr>
          <m:t>1</m:t>
        </m:r>
      </m:oMath>
      <w:r w:rsidR="00AD6B36" w:rsidRPr="00AD6B36">
        <w:rPr>
          <w:rFonts w:ascii="Times New Roman" w:eastAsiaTheme="minorEastAsia" w:hAnsi="Times New Roman" w:cs="Times New Roman"/>
        </w:rPr>
        <w:t>;                       б) -3,76-(-</w:t>
      </w:r>
      <m:oMath>
        <m:r>
          <w:rPr>
            <w:rFonts w:ascii="Cambria Math" w:eastAsiaTheme="minorEastAsia" w:hAnsi="Cambria Math" w:cs="Times New Roman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lang w:val="en-US"/>
          </w:rPr>
          <m:t>x</m:t>
        </m:r>
      </m:oMath>
      <w:r w:rsidR="00AD6B36" w:rsidRPr="00AD6B36">
        <w:rPr>
          <w:rFonts w:ascii="Times New Roman" w:eastAsiaTheme="minorEastAsia" w:hAnsi="Times New Roman" w:cs="Times New Roman"/>
        </w:rPr>
        <w:t>)=1,24</w:t>
      </w:r>
    </w:p>
    <w:p w:rsidR="00B52248" w:rsidRPr="00AD6B36" w:rsidRDefault="00B52248" w:rsidP="00AD6B36">
      <w:pPr>
        <w:pStyle w:val="ParagraphStyle"/>
        <w:jc w:val="both"/>
        <w:outlineLvl w:val="1"/>
        <w:rPr>
          <w:rFonts w:ascii="Times New Roman" w:hAnsi="Times New Roman" w:cs="Times New Roman"/>
        </w:rPr>
      </w:pPr>
    </w:p>
    <w:p w:rsidR="000A3612" w:rsidRPr="00AD6B36" w:rsidRDefault="00AD6B36" w:rsidP="00AD6B36">
      <w:pPr>
        <w:pStyle w:val="ParagraphStyle"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7</w:t>
      </w:r>
      <w:r w:rsidR="000A3612" w:rsidRPr="00AD6B36">
        <w:rPr>
          <w:rFonts w:ascii="Times New Roman" w:hAnsi="Times New Roman" w:cs="Times New Roman"/>
          <w:noProof/>
        </w:rPr>
        <w:t>°</w:t>
      </w:r>
      <w:r w:rsidR="000A3612" w:rsidRPr="00AD6B36">
        <w:rPr>
          <w:rFonts w:ascii="Times New Roman" w:hAnsi="Times New Roman" w:cs="Times New Roman"/>
        </w:rPr>
        <w:t>. Предприниматель закупил ткань трех видов: шелк, шерсть и ситец. За шелк было уплачено 5760 р., что составило 45 % общей стоимости товара. Из суммы, уплаченной за ситец и шерсть, 20 % составила стоимость ситца. Определи стоимость шерсти.</w:t>
      </w:r>
    </w:p>
    <w:p w:rsidR="000A3612" w:rsidRPr="00AD6B36" w:rsidRDefault="000A3612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spacing w:val="45"/>
        </w:rPr>
      </w:pPr>
    </w:p>
    <w:p w:rsidR="00AD6B36" w:rsidRDefault="00AD6B36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b/>
          <w:bCs/>
          <w:caps/>
        </w:rPr>
      </w:pPr>
    </w:p>
    <w:p w:rsidR="00AD6B36" w:rsidRDefault="00AD6B36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b/>
          <w:bCs/>
          <w:caps/>
        </w:rPr>
      </w:pPr>
    </w:p>
    <w:p w:rsidR="00AD6B36" w:rsidRDefault="00AD6B36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b/>
          <w:bCs/>
          <w:caps/>
        </w:rPr>
      </w:pPr>
    </w:p>
    <w:p w:rsidR="000A3612" w:rsidRPr="00AD6B36" w:rsidRDefault="000A3612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spacing w:val="45"/>
        </w:rPr>
      </w:pPr>
      <w:r w:rsidRPr="00AD6B36">
        <w:rPr>
          <w:rFonts w:ascii="Times New Roman" w:hAnsi="Times New Roman" w:cs="Times New Roman"/>
          <w:b/>
          <w:bCs/>
          <w:caps/>
        </w:rPr>
        <w:t>Контрольная работа</w:t>
      </w:r>
      <w:r w:rsidRPr="00AD6B36">
        <w:rPr>
          <w:rFonts w:ascii="Times New Roman" w:hAnsi="Times New Roman" w:cs="Times New Roman"/>
          <w:b/>
          <w:bCs/>
        </w:rPr>
        <w:t xml:space="preserve"> № 2 по теме «Алгебраическая сумма и ее свойства»</w:t>
      </w:r>
    </w:p>
    <w:p w:rsidR="000A3612" w:rsidRPr="00AD6B36" w:rsidRDefault="000A3612" w:rsidP="00AD6B36">
      <w:pPr>
        <w:pStyle w:val="ParagraphStyle"/>
        <w:keepNext/>
        <w:jc w:val="center"/>
        <w:outlineLvl w:val="1"/>
        <w:rPr>
          <w:rFonts w:ascii="Times New Roman" w:hAnsi="Times New Roman" w:cs="Times New Roman"/>
          <w:spacing w:val="45"/>
        </w:rPr>
      </w:pPr>
    </w:p>
    <w:p w:rsidR="000A3612" w:rsidRPr="00AD6B36" w:rsidRDefault="000A3612" w:rsidP="00AD6B36">
      <w:pPr>
        <w:pStyle w:val="ParagraphStyle"/>
        <w:keepNext/>
        <w:tabs>
          <w:tab w:val="center" w:pos="4677"/>
          <w:tab w:val="left" w:pos="5895"/>
        </w:tabs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  <w:spacing w:val="45"/>
        </w:rPr>
        <w:tab/>
      </w:r>
      <w:r w:rsidRPr="00AD6B36">
        <w:rPr>
          <w:rFonts w:ascii="Times New Roman" w:hAnsi="Times New Roman" w:cs="Times New Roman"/>
          <w:spacing w:val="45"/>
        </w:rPr>
        <w:t>Вариант</w:t>
      </w:r>
      <w:r w:rsidRPr="00AD6B36">
        <w:rPr>
          <w:rFonts w:ascii="Times New Roman" w:hAnsi="Times New Roman" w:cs="Times New Roman"/>
        </w:rPr>
        <w:t xml:space="preserve"> 2</w:t>
      </w:r>
      <w:r w:rsidRPr="00AD6B36">
        <w:rPr>
          <w:rFonts w:ascii="Times New Roman" w:hAnsi="Times New Roman" w:cs="Times New Roman"/>
        </w:rPr>
        <w:tab/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1. Найди значение выражения: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а) –6,4 + 2,4;</w:t>
      </w:r>
      <w:r w:rsidRPr="00AD6B36">
        <w:rPr>
          <w:rFonts w:ascii="Times New Roman" w:hAnsi="Times New Roman" w:cs="Times New Roman"/>
        </w:rPr>
        <w:tab/>
      </w:r>
      <w:r w:rsidRPr="00AD6B36">
        <w:rPr>
          <w:rFonts w:ascii="Times New Roman" w:hAnsi="Times New Roman" w:cs="Times New Roman"/>
        </w:rPr>
        <w:tab/>
        <w:t>в) –7,4 + 15,7;</w:t>
      </w:r>
      <w:r w:rsidRPr="00AD6B36">
        <w:rPr>
          <w:rFonts w:ascii="Times New Roman" w:hAnsi="Times New Roman" w:cs="Times New Roman"/>
        </w:rPr>
        <w:t xml:space="preserve">             д) 9,6 - 3,4 - 9,1 - 0,5.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б) –1,32 – 0,78;</w:t>
      </w:r>
      <w:r w:rsidRPr="00AD6B36">
        <w:rPr>
          <w:rFonts w:ascii="Times New Roman" w:hAnsi="Times New Roman" w:cs="Times New Roman"/>
        </w:rPr>
        <w:tab/>
      </w:r>
      <w:r w:rsidRPr="00AD6B36">
        <w:rPr>
          <w:rFonts w:ascii="Times New Roman" w:hAnsi="Times New Roman" w:cs="Times New Roman"/>
        </w:rPr>
        <w:t xml:space="preserve">            </w:t>
      </w:r>
      <w:r w:rsidRPr="00AD6B36">
        <w:rPr>
          <w:rFonts w:ascii="Times New Roman" w:hAnsi="Times New Roman" w:cs="Times New Roman"/>
        </w:rPr>
        <w:t>г) 3,25 – 4,17.</w:t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2. Вычисли:</w:t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а)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7DD015" wp14:editId="7BA49D2D">
            <wp:extent cx="64770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B36">
        <w:rPr>
          <w:rFonts w:ascii="Times New Roman" w:hAnsi="Times New Roman" w:cs="Times New Roman"/>
        </w:rPr>
        <w:t xml:space="preserve"> б)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52EC899" wp14:editId="1ED27C29">
            <wp:extent cx="666750" cy="428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B36">
        <w:rPr>
          <w:rFonts w:ascii="Times New Roman" w:hAnsi="Times New Roman" w:cs="Times New Roman"/>
        </w:rPr>
        <w:t xml:space="preserve"> в) </w:t>
      </w:r>
      <w:r w:rsidRPr="00AD6B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F1FE00" wp14:editId="5DA9F5F4">
            <wp:extent cx="514350" cy="466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12" w:rsidRPr="00AD6B36" w:rsidRDefault="000A3612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>3. Найди значение алгебраической суммы:</w:t>
      </w:r>
    </w:p>
    <w:p w:rsidR="000A3612" w:rsidRPr="00AD6B36" w:rsidRDefault="000A3612" w:rsidP="00AD6B36">
      <w:pPr>
        <w:pStyle w:val="ParagraphStyle"/>
        <w:jc w:val="both"/>
        <w:rPr>
          <w:rFonts w:ascii="Times New Roman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а) </w:t>
      </w:r>
      <w:r w:rsidR="00B52248" w:rsidRPr="00AD6B36">
        <w:rPr>
          <w:rFonts w:ascii="Times New Roman" w:hAnsi="Times New Roman" w:cs="Times New Roman"/>
        </w:rPr>
        <w:t xml:space="preserve">–9,7 – (–15,3) + (–0,3) + 14,7;                 </w:t>
      </w:r>
      <w:r w:rsidR="00B52248" w:rsidRPr="00AD6B36">
        <w:rPr>
          <w:rFonts w:ascii="Times New Roman" w:hAnsi="Times New Roman" w:cs="Times New Roman"/>
        </w:rPr>
        <w:t xml:space="preserve">б) </w:t>
      </w:r>
      <m:oMath>
        <m: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</w:rPr>
          <m:t>-</m:t>
        </m:r>
        <m:r>
          <w:rPr>
            <w:rFonts w:ascii="Cambria Math" w:hAnsi="Cambria Math" w:cs="Times New Roman"/>
          </w:rPr>
          <m:t>1,2)</m:t>
        </m:r>
        <m:r>
          <w:rPr>
            <w:rFonts w:ascii="Cambria Math" w:hAnsi="Cambria Math" w:cs="Times New Roman"/>
          </w:rPr>
          <m:t>-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Cambria Math" w:cs="Times New Roman"/>
              </w:rPr>
              <m:t>3,9</m:t>
            </m:r>
          </m:e>
        </m:d>
        <m:r>
          <w:rPr>
            <w:rFonts w:ascii="Cambria Math" w:hAnsi="Cambria Math" w:cs="Times New Roman"/>
          </w:rPr>
          <m:t>-</m:t>
        </m:r>
        <m:r>
          <w:rPr>
            <w:rFonts w:ascii="Cambria Math" w:hAnsi="Cambria Math" w:cs="Times New Roman"/>
          </w:rPr>
          <m:t>0,8</m:t>
        </m:r>
        <m:r>
          <w:rPr>
            <w:rFonts w:ascii="Cambria Math" w:hAnsi="Cambria Math" w:cs="Times New Roman"/>
          </w:rPr>
          <m:t>-(-</m:t>
        </m:r>
        <m:r>
          <w:rPr>
            <w:rFonts w:ascii="Cambria Math" w:hAnsi="Cambria Math" w:cs="Times New Roman"/>
          </w:rPr>
          <m:t>1,7</m:t>
        </m:r>
        <m:r>
          <w:rPr>
            <w:rFonts w:ascii="Cambria Math" w:hAnsi="Cambria Math" w:cs="Times New Roman"/>
          </w:rPr>
          <m:t>)</m:t>
        </m:r>
      </m:oMath>
      <w:r w:rsidR="00B52248" w:rsidRPr="00AD6B36">
        <w:rPr>
          <w:rFonts w:ascii="Times New Roman" w:eastAsiaTheme="minorEastAsia" w:hAnsi="Times New Roman" w:cs="Times New Roman"/>
        </w:rPr>
        <w:t>.</w:t>
      </w:r>
    </w:p>
    <w:p w:rsidR="00AD6B36" w:rsidRPr="00AD6B36" w:rsidRDefault="00AD6B36" w:rsidP="00AD6B36">
      <w:pPr>
        <w:pStyle w:val="ParagraphStyle"/>
        <w:jc w:val="both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hAnsi="Times New Roman" w:cs="Times New Roman"/>
        </w:rPr>
        <w:t xml:space="preserve">4. Найдите </w:t>
      </w:r>
      <m:oMath>
        <m:r>
          <w:rPr>
            <w:rFonts w:ascii="Cambria Math" w:hAnsi="Cambria Math" w:cs="Times New Roman"/>
          </w:rPr>
          <m:t>ρ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a</m:t>
            </m:r>
            <m:r>
              <w:rPr>
                <w:rFonts w:ascii="Cambria Math" w:hAnsi="Cambria Math" w:cs="Times New Roman"/>
              </w:rPr>
              <m:t>;</m:t>
            </m:r>
            <m:r>
              <w:rPr>
                <w:rFonts w:ascii="Cambria Math" w:hAnsi="Cambria Math" w:cs="Times New Roman"/>
                <w:lang w:val="en-US"/>
              </w:rPr>
              <m:t>d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</m:d>
        <m:r>
          <w:rPr>
            <w:rFonts w:ascii="Cambria Math" w:hAnsi="Cambria Math" w:cs="Times New Roman"/>
          </w:rPr>
          <m:t>, если:</m:t>
        </m:r>
      </m:oMath>
    </w:p>
    <w:p w:rsidR="00AD6B36" w:rsidRPr="00AD6B36" w:rsidRDefault="00AD6B36" w:rsidP="00AD6B36">
      <w:pPr>
        <w:pStyle w:val="ParagraphStyle"/>
        <w:jc w:val="both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=-19</m:t>
        </m:r>
        <m:r>
          <w:rPr>
            <w:rFonts w:ascii="Cambria Math" w:hAnsi="Cambria Math" w:cs="Times New Roman"/>
          </w:rPr>
          <m:t>,</m:t>
        </m:r>
        <m:r>
          <w:rPr>
            <w:rFonts w:ascii="Cambria Math" w:hAnsi="Cambria Math" w:cs="Times New Roman"/>
          </w:rPr>
          <m:t>72</m:t>
        </m:r>
      </m:oMath>
      <w:r w:rsidRPr="00AD6B36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 w:cs="Times New Roman"/>
            <w:lang w:val="en-US"/>
          </w:rPr>
          <m:t>d</m:t>
        </m:r>
        <m:r>
          <w:rPr>
            <w:rFonts w:ascii="Cambria Math" w:hAnsi="Cambria Math" w:cs="Times New Roman"/>
          </w:rPr>
          <m:t>=-1</m:t>
        </m:r>
        <m:r>
          <w:rPr>
            <w:rFonts w:ascii="Cambria Math" w:hAnsi="Cambria Math" w:cs="Times New Roman"/>
          </w:rPr>
          <m:t>1</m:t>
        </m:r>
        <m:r>
          <w:rPr>
            <w:rFonts w:ascii="Cambria Math" w:hAnsi="Cambria Math" w:cs="Times New Roman"/>
          </w:rPr>
          <m:t>,4</m:t>
        </m:r>
        <m:r>
          <w:rPr>
            <w:rFonts w:ascii="Cambria Math" w:hAnsi="Cambria Math" w:cs="Times New Roman"/>
          </w:rPr>
          <m:t>2</m:t>
        </m:r>
      </m:oMath>
      <w:r w:rsidRPr="00AD6B36">
        <w:rPr>
          <w:rFonts w:ascii="Times New Roman" w:eastAsiaTheme="minorEastAsia" w:hAnsi="Times New Roman" w:cs="Times New Roman"/>
        </w:rPr>
        <w:t xml:space="preserve">;                            б)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</m:t>
        </m:r>
        <m:r>
          <w:rPr>
            <w:rFonts w:ascii="Cambria Math" w:hAnsi="Cambria Math" w:cs="Times New Roman"/>
          </w:rPr>
          <m:t>77,0</m:t>
        </m:r>
        <m:r>
          <w:rPr>
            <w:rFonts w:ascii="Cambria Math" w:hAnsi="Cambria Math" w:cs="Times New Roman"/>
          </w:rPr>
          <m:t>8</m:t>
        </m:r>
      </m:oMath>
      <w:r w:rsidRPr="00AD6B36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 w:cs="Times New Roman"/>
            <w:lang w:val="en-US"/>
          </w:rPr>
          <m:t>d</m:t>
        </m:r>
        <m:r>
          <w:rPr>
            <w:rFonts w:ascii="Cambria Math" w:hAnsi="Cambria Math" w:cs="Times New Roman"/>
          </w:rPr>
          <m:t>=-10</m:t>
        </m:r>
        <m:r>
          <w:rPr>
            <w:rFonts w:ascii="Cambria Math" w:hAnsi="Cambria Math" w:cs="Times New Roman"/>
          </w:rPr>
          <m:t>,9</m:t>
        </m:r>
        <m:r>
          <w:rPr>
            <w:rFonts w:ascii="Cambria Math" w:hAnsi="Cambria Math" w:cs="Times New Roman"/>
          </w:rPr>
          <m:t>2</m:t>
        </m:r>
      </m:oMath>
      <w:r w:rsidRPr="00AD6B36">
        <w:rPr>
          <w:rFonts w:ascii="Times New Roman" w:eastAsiaTheme="minorEastAsia" w:hAnsi="Times New Roman" w:cs="Times New Roman"/>
        </w:rPr>
        <w:t>;</w:t>
      </w:r>
    </w:p>
    <w:p w:rsidR="00AD6B36" w:rsidRPr="00AD6B36" w:rsidRDefault="00AD6B36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>5. Определите вид числового промежутка, который соответствует данному неравенству. Сделайте символическую запись и изобразите этот промежуток.</w:t>
      </w:r>
    </w:p>
    <w:p w:rsidR="00AD6B36" w:rsidRPr="00AD6B36" w:rsidRDefault="00AD6B36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 w:cs="Times New Roman"/>
          </w:rPr>
          <m:t>&lt;-6,1</m:t>
        </m:r>
        <m:r>
          <w:rPr>
            <w:rFonts w:ascii="Cambria Math" w:eastAsiaTheme="minorEastAsia" w:hAnsi="Cambria Math" w:cs="Times New Roman"/>
          </w:rPr>
          <m:t>;</m:t>
        </m:r>
      </m:oMath>
      <w:r w:rsidRPr="00AD6B36">
        <w:rPr>
          <w:rFonts w:ascii="Times New Roman" w:eastAsiaTheme="minorEastAsia" w:hAnsi="Times New Roman" w:cs="Times New Roman"/>
        </w:rPr>
        <w:t xml:space="preserve">          б) </w:t>
      </w:r>
      <m:oMath>
        <m:r>
          <w:rPr>
            <w:rFonts w:ascii="Cambria Math" w:eastAsiaTheme="minorEastAsia" w:hAnsi="Cambria Math" w:cs="Times New Roman"/>
          </w:rPr>
          <m:t>-</m:t>
        </m:r>
        <m:r>
          <w:rPr>
            <w:rFonts w:ascii="Cambria Math" w:eastAsiaTheme="minorEastAsia" w:hAnsi="Cambria Math" w:cs="Times New Roman"/>
          </w:rPr>
          <m:t>6,4</m:t>
        </m:r>
        <m:r>
          <w:rPr>
            <w:rFonts w:ascii="Cambria Math" w:eastAsiaTheme="minorEastAsia" w:hAnsi="Cambria Math" w:cs="Times New Roman"/>
          </w:rPr>
          <m:t>≤x≤</m:t>
        </m:r>
        <m:r>
          <w:rPr>
            <w:rFonts w:ascii="Cambria Math" w:eastAsiaTheme="minorEastAsia" w:hAnsi="Cambria Math" w:cs="Times New Roman"/>
          </w:rPr>
          <m:t>3</m:t>
        </m:r>
        <m:r>
          <w:rPr>
            <w:rFonts w:ascii="Cambria Math" w:eastAsiaTheme="minorEastAsia" w:hAnsi="Cambria Math" w:cs="Times New Roman"/>
          </w:rPr>
          <m:t>,7</m:t>
        </m:r>
      </m:oMath>
      <w:r w:rsidRPr="00AD6B36">
        <w:rPr>
          <w:rFonts w:ascii="Times New Roman" w:eastAsiaTheme="minorEastAsia" w:hAnsi="Times New Roman" w:cs="Times New Roman"/>
        </w:rPr>
        <w:t xml:space="preserve">;       в) </w:t>
      </w:r>
      <m:oMath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≥</m:t>
        </m:r>
        <m:r>
          <w:rPr>
            <w:rFonts w:ascii="Cambria Math" w:eastAsiaTheme="minorEastAsia" w:hAnsi="Cambria Math" w:cs="Times New Roman"/>
          </w:rPr>
          <m:t>7,9</m:t>
        </m:r>
      </m:oMath>
      <w:r w:rsidRPr="00AD6B36">
        <w:rPr>
          <w:rFonts w:ascii="Times New Roman" w:eastAsiaTheme="minorEastAsia" w:hAnsi="Times New Roman" w:cs="Times New Roman"/>
        </w:rPr>
        <w:t xml:space="preserve">;                  г)  </w:t>
      </w:r>
      <m:oMath>
        <m:r>
          <w:rPr>
            <w:rFonts w:ascii="Cambria Math" w:eastAsiaTheme="minorEastAsia" w:hAnsi="Cambria Math" w:cs="Times New Roman"/>
          </w:rPr>
          <m:t>5</m:t>
        </m:r>
        <m:r>
          <w:rPr>
            <w:rFonts w:ascii="Cambria Math" w:eastAsiaTheme="minorEastAsia" w:hAnsi="Cambria Math" w:cs="Times New Roman"/>
          </w:rPr>
          <m:t>,8&lt;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&lt;</m:t>
        </m:r>
        <m:r>
          <w:rPr>
            <w:rFonts w:ascii="Cambria Math" w:eastAsiaTheme="minorEastAsia" w:hAnsi="Cambria Math" w:cs="Times New Roman"/>
          </w:rPr>
          <m:t>13</m:t>
        </m:r>
        <m:r>
          <w:rPr>
            <w:rFonts w:ascii="Cambria Math" w:eastAsiaTheme="minorEastAsia" w:hAnsi="Cambria Math" w:cs="Times New Roman"/>
          </w:rPr>
          <m:t>,5</m:t>
        </m:r>
      </m:oMath>
      <w:r w:rsidRPr="00AD6B36">
        <w:rPr>
          <w:rFonts w:ascii="Times New Roman" w:eastAsiaTheme="minorEastAsia" w:hAnsi="Times New Roman" w:cs="Times New Roman"/>
        </w:rPr>
        <w:t>.</w:t>
      </w:r>
    </w:p>
    <w:p w:rsidR="00AD6B36" w:rsidRPr="00AD6B36" w:rsidRDefault="00AD6B36" w:rsidP="00AD6B36">
      <w:pPr>
        <w:pStyle w:val="ParagraphStyle"/>
        <w:outlineLvl w:val="1"/>
        <w:rPr>
          <w:rFonts w:ascii="Times New Roman" w:eastAsiaTheme="minorEastAsia" w:hAnsi="Times New Roman" w:cs="Times New Roman"/>
        </w:rPr>
      </w:pPr>
      <w:r w:rsidRPr="00AD6B36">
        <w:rPr>
          <w:rFonts w:ascii="Times New Roman" w:eastAsiaTheme="minorEastAsia" w:hAnsi="Times New Roman" w:cs="Times New Roman"/>
        </w:rPr>
        <w:t>6. Решите уравнения:</w:t>
      </w:r>
    </w:p>
    <w:p w:rsidR="00AD6B36" w:rsidRPr="00AD6B36" w:rsidRDefault="00AD6B36" w:rsidP="00AD6B36">
      <w:pPr>
        <w:pStyle w:val="ParagraphStyle"/>
        <w:outlineLvl w:val="1"/>
        <w:rPr>
          <w:rFonts w:ascii="Times New Roman" w:eastAsiaTheme="minorEastAsia" w:hAnsi="Times New Roman" w:cs="Times New Roman"/>
          <w:i/>
        </w:rPr>
      </w:pPr>
      <w:r w:rsidRPr="00AD6B36">
        <w:rPr>
          <w:rFonts w:ascii="Times New Roman" w:eastAsiaTheme="minorEastAsia" w:hAnsi="Times New Roman" w:cs="Times New Roman"/>
        </w:rPr>
        <w:t xml:space="preserve">а) </w:t>
      </w:r>
      <m:oMath>
        <m:r>
          <w:rPr>
            <w:rFonts w:ascii="Cambria Math" w:eastAsiaTheme="minorEastAsia" w:hAnsi="Cambria Math" w:cs="Times New Roman"/>
          </w:rPr>
          <m:t>-3,6-</m:t>
        </m:r>
        <m:r>
          <w:rPr>
            <w:rFonts w:ascii="Cambria Math" w:eastAsiaTheme="minorEastAsia" w:hAnsi="Cambria Math" w:cs="Times New Roman"/>
            <w:lang w:val="en-US"/>
          </w:rPr>
          <m:t>x</m:t>
        </m:r>
        <m:r>
          <w:rPr>
            <w:rFonts w:ascii="Cambria Math" w:eastAsiaTheme="minorEastAsia" w:hAnsi="Cambria Math" w:cs="Times New Roman"/>
          </w:rPr>
          <m:t>=0</m:t>
        </m:r>
        <m:r>
          <m:rPr>
            <m:lit/>
          </m:rPr>
          <w:rPr>
            <w:rFonts w:ascii="Cambria Math" w:eastAsiaTheme="minorEastAsia" w:hAnsi="Cambria Math" w:cs="Times New Roman"/>
          </w:rPr>
          <m:t>,</m:t>
        </m:r>
        <m:r>
          <w:rPr>
            <w:rFonts w:ascii="Cambria Math" w:eastAsiaTheme="minorEastAsia" w:hAnsi="Cambria Math" w:cs="Times New Roman"/>
          </w:rPr>
          <m:t>9</m:t>
        </m:r>
      </m:oMath>
      <w:r w:rsidRPr="00AD6B36">
        <w:rPr>
          <w:rFonts w:ascii="Times New Roman" w:eastAsiaTheme="minorEastAsia" w:hAnsi="Times New Roman" w:cs="Times New Roman"/>
        </w:rPr>
        <w:t xml:space="preserve">;                       </w:t>
      </w:r>
      <w:r w:rsidRPr="00AD6B36">
        <w:rPr>
          <w:rFonts w:ascii="Times New Roman" w:eastAsiaTheme="minorEastAsia" w:hAnsi="Times New Roman" w:cs="Times New Roman"/>
        </w:rPr>
        <w:t>б) -0,85</w:t>
      </w:r>
      <w:r w:rsidRPr="00AD6B36">
        <w:rPr>
          <w:rFonts w:ascii="Times New Roman" w:eastAsiaTheme="minorEastAsia" w:hAnsi="Times New Roman" w:cs="Times New Roman"/>
        </w:rPr>
        <w:t>-(-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  <w:lang w:val="en-US"/>
          </w:rPr>
          <m:t>x</m:t>
        </m:r>
      </m:oMath>
      <w:r w:rsidRPr="00AD6B36">
        <w:rPr>
          <w:rFonts w:ascii="Times New Roman" w:eastAsiaTheme="minorEastAsia" w:hAnsi="Times New Roman" w:cs="Times New Roman"/>
        </w:rPr>
        <w:t>)</w:t>
      </w:r>
      <w:r w:rsidRPr="00AD6B36">
        <w:rPr>
          <w:rFonts w:ascii="Times New Roman" w:eastAsiaTheme="minorEastAsia" w:hAnsi="Times New Roman" w:cs="Times New Roman"/>
        </w:rPr>
        <w:t>=2,15</w:t>
      </w:r>
    </w:p>
    <w:p w:rsidR="00B52248" w:rsidRPr="00AD6B36" w:rsidRDefault="00B52248" w:rsidP="00AD6B36">
      <w:pPr>
        <w:pStyle w:val="ParagraphStyle"/>
        <w:keepNext/>
        <w:tabs>
          <w:tab w:val="left" w:pos="1725"/>
        </w:tabs>
        <w:jc w:val="both"/>
        <w:outlineLvl w:val="1"/>
        <w:rPr>
          <w:rFonts w:ascii="Times New Roman" w:hAnsi="Times New Roman" w:cs="Times New Roman"/>
        </w:rPr>
      </w:pPr>
    </w:p>
    <w:p w:rsidR="00B52248" w:rsidRPr="00AD6B36" w:rsidRDefault="00B52248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</w:p>
    <w:p w:rsidR="000A3612" w:rsidRPr="00AD6B36" w:rsidRDefault="00AD6B36" w:rsidP="00AD6B36">
      <w:pPr>
        <w:pStyle w:val="ParagraphStyle"/>
        <w:keepNext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A3612" w:rsidRPr="00AD6B36">
        <w:rPr>
          <w:rFonts w:ascii="Times New Roman" w:hAnsi="Times New Roman" w:cs="Times New Roman"/>
          <w:noProof/>
        </w:rPr>
        <w:t>°</w:t>
      </w:r>
      <w:r w:rsidR="000A3612" w:rsidRPr="00AD6B36">
        <w:rPr>
          <w:rFonts w:ascii="Times New Roman" w:hAnsi="Times New Roman" w:cs="Times New Roman"/>
        </w:rPr>
        <w:t>. Котлован для бассейна был отрыт за три недели. За первую неделю вывезли 448 м</w:t>
      </w:r>
      <w:r w:rsidR="000A3612" w:rsidRPr="00AD6B36">
        <w:rPr>
          <w:rFonts w:ascii="Times New Roman" w:hAnsi="Times New Roman" w:cs="Times New Roman"/>
          <w:vertAlign w:val="superscript"/>
        </w:rPr>
        <w:t>3</w:t>
      </w:r>
      <w:r w:rsidR="000A3612" w:rsidRPr="00AD6B36">
        <w:rPr>
          <w:rFonts w:ascii="Times New Roman" w:hAnsi="Times New Roman" w:cs="Times New Roman"/>
        </w:rPr>
        <w:t xml:space="preserve"> грунт</w:t>
      </w:r>
      <w:bookmarkStart w:id="0" w:name="_GoBack"/>
      <w:bookmarkEnd w:id="0"/>
      <w:r w:rsidR="000A3612" w:rsidRPr="00AD6B36">
        <w:rPr>
          <w:rFonts w:ascii="Times New Roman" w:hAnsi="Times New Roman" w:cs="Times New Roman"/>
        </w:rPr>
        <w:t>а, что составило 28 % объема котлована. За вторую неделю вывезли 42 % остального вынутого грунта. Каков объем грунта, вывезенного за третью неделю?</w:t>
      </w:r>
    </w:p>
    <w:p w:rsidR="009D23C6" w:rsidRPr="00AD6B36" w:rsidRDefault="00B17BFC" w:rsidP="00AD6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23C6" w:rsidRPr="00AD6B36" w:rsidSect="00B17BFC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12"/>
    <w:rsid w:val="000A3612"/>
    <w:rsid w:val="00AC5F7C"/>
    <w:rsid w:val="00AD6B36"/>
    <w:rsid w:val="00B17BFC"/>
    <w:rsid w:val="00B52248"/>
    <w:rsid w:val="00DF3A07"/>
    <w:rsid w:val="00E9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A3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A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61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A361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A36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A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61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A36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2015-10-19T00:35:00Z</dcterms:created>
  <dcterms:modified xsi:type="dcterms:W3CDTF">2015-10-19T01:18:00Z</dcterms:modified>
</cp:coreProperties>
</file>