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1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11023"/>
      </w:tblGrid>
      <w:tr w:rsidR="00452613" w:rsidTr="00452613">
        <w:tc>
          <w:tcPr>
            <w:tcW w:w="11023" w:type="dxa"/>
          </w:tcPr>
          <w:p w:rsid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613">
              <w:rPr>
                <w:rFonts w:ascii="Times New Roman" w:hAnsi="Times New Roman" w:cs="Times New Roman"/>
                <w:b/>
                <w:sz w:val="32"/>
                <w:szCs w:val="32"/>
              </w:rPr>
              <w:t>Как сохранить здоровье, при работе за компьютером:</w:t>
            </w:r>
          </w:p>
          <w:p w:rsidR="00452613" w:rsidRP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Располагайтесь  удобно перед компьютером. Ноги должны быть согнуты под прямым углом.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Следите за осанкой: не сутультесь и сильно не наклоняйтесь к экрану, клавиатуре.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Расстояние до монитора должно быть  не менее 50 см. 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Помещения с компьютерами должны иметь хорошее естественное и искусственное  освещение.  Следите, чтобы на мониторе не было бликов. 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протирайте монитор. Проветривайте помещение, не забывайте и о влажной уборке. 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Длительность непрерывных занятий непосредственно с монитором для детей 7-10 лет составляет 15 минут. После такого занятия обязательно следует провести гимнастику для глаз!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Выбирайте развивающие и познавательные игры. Такие игры расширяют кругозор и общую осведомленность, развивают логическое мышление.</w:t>
            </w:r>
          </w:p>
          <w:p w:rsidR="00452613" w:rsidRDefault="00452613" w:rsidP="00452613"/>
        </w:tc>
      </w:tr>
      <w:tr w:rsidR="00452613" w:rsidTr="00452613">
        <w:tc>
          <w:tcPr>
            <w:tcW w:w="11023" w:type="dxa"/>
          </w:tcPr>
          <w:p w:rsid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613">
              <w:rPr>
                <w:rFonts w:ascii="Times New Roman" w:hAnsi="Times New Roman" w:cs="Times New Roman"/>
                <w:b/>
                <w:sz w:val="32"/>
                <w:szCs w:val="32"/>
              </w:rPr>
              <w:t>Как сохранить здоровье, при работе за компьютером:</w:t>
            </w:r>
          </w:p>
          <w:p w:rsidR="00452613" w:rsidRPr="00452613" w:rsidRDefault="00452613" w:rsidP="00452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Располагайтесь  удобно перед компьютером. Ноги должны быть согнуты под прямым углом.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Следите за осанкой: не сутультесь и сильно не наклоняйтесь к экрану, клавиатуре.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Расстояние до монитора должно быть  не менее 50 см. 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Помещения с компьютерами должны иметь хорошее естественное и искусственное  освещение.  Следите, чтобы на мониторе не было бликов. 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протирайте монитор. Проветривайте помещение, не забывайте и о влажной уборке. 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Длительность непрерывных занятий непосредственно с монитором для детей 7-10 лет составляет 15 минут. После такого занятия обязательно следует провести гимнастику для глаз!</w:t>
            </w:r>
          </w:p>
          <w:p w:rsidR="00452613" w:rsidRPr="00452613" w:rsidRDefault="00452613" w:rsidP="004526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2613">
              <w:rPr>
                <w:rFonts w:ascii="Times New Roman" w:hAnsi="Times New Roman" w:cs="Times New Roman"/>
                <w:sz w:val="28"/>
                <w:szCs w:val="28"/>
              </w:rPr>
              <w:t>Выбирайте развивающие и познавательные игры. Такие игры расширяют кругозор и общую осведомленность, развивают логическое мышление.</w:t>
            </w:r>
          </w:p>
          <w:p w:rsidR="00452613" w:rsidRDefault="00452613" w:rsidP="00452613"/>
        </w:tc>
      </w:tr>
    </w:tbl>
    <w:p w:rsidR="00452613" w:rsidRDefault="00452613"/>
    <w:p w:rsidR="00452613" w:rsidRDefault="00452613" w:rsidP="0017600B"/>
    <w:p w:rsidR="00452613" w:rsidRDefault="00452613">
      <w:r>
        <w:br w:type="page"/>
      </w:r>
    </w:p>
    <w:tbl>
      <w:tblPr>
        <w:tblStyle w:val="a3"/>
        <w:tblpPr w:leftFromText="180" w:rightFromText="180" w:vertAnchor="text" w:horzAnchor="margin" w:tblpY="91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11023"/>
      </w:tblGrid>
      <w:tr w:rsidR="00452613" w:rsidTr="00F561E3">
        <w:tc>
          <w:tcPr>
            <w:tcW w:w="11023" w:type="dxa"/>
          </w:tcPr>
          <w:p w:rsidR="00452613" w:rsidRDefault="00452613" w:rsidP="00F56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Pr="00452613" w:rsidRDefault="00452613" w:rsidP="00D569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Default="00D56937" w:rsidP="00D56937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-433705</wp:posOffset>
                  </wp:positionV>
                  <wp:extent cx="5133975" cy="3503295"/>
                  <wp:effectExtent l="19050" t="0" r="9525" b="0"/>
                  <wp:wrapTight wrapText="bothSides">
                    <wp:wrapPolygon edited="0">
                      <wp:start x="-80" y="0"/>
                      <wp:lineTo x="-80" y="21494"/>
                      <wp:lineTo x="21640" y="21494"/>
                      <wp:lineTo x="21640" y="0"/>
                      <wp:lineTo x="-80" y="0"/>
                    </wp:wrapPolygon>
                  </wp:wrapTight>
                  <wp:docPr id="3" name="Рисунок 3" descr="http://missis-x.com/wp-content/uploads/2012/01/GUsaF3BG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ssis-x.com/wp-content/uploads/2012/01/GUsaF3BG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3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350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452613" w:rsidTr="00F561E3">
        <w:tc>
          <w:tcPr>
            <w:tcW w:w="11023" w:type="dxa"/>
          </w:tcPr>
          <w:p w:rsidR="00452613" w:rsidRDefault="00452613" w:rsidP="00F56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613" w:rsidRPr="00452613" w:rsidRDefault="00D56937" w:rsidP="00D569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937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791127</wp:posOffset>
                  </wp:positionH>
                  <wp:positionV relativeFrom="paragraph">
                    <wp:posOffset>-3813139</wp:posOffset>
                  </wp:positionV>
                  <wp:extent cx="5133085" cy="3503775"/>
                  <wp:effectExtent l="19050" t="0" r="9525" b="0"/>
                  <wp:wrapTight wrapText="bothSides">
                    <wp:wrapPolygon edited="0">
                      <wp:start x="-80" y="0"/>
                      <wp:lineTo x="-80" y="21494"/>
                      <wp:lineTo x="21640" y="21494"/>
                      <wp:lineTo x="21640" y="0"/>
                      <wp:lineTo x="-80" y="0"/>
                    </wp:wrapPolygon>
                  </wp:wrapTight>
                  <wp:docPr id="1" name="Рисунок 3" descr="http://missis-x.com/wp-content/uploads/2012/01/GUsaF3BG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ssis-x.com/wp-content/uploads/2012/01/GUsaF3BG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3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350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2613" w:rsidRDefault="00452613" w:rsidP="00F561E3"/>
        </w:tc>
      </w:tr>
    </w:tbl>
    <w:p w:rsidR="001625DB" w:rsidRDefault="001625DB" w:rsidP="0017600B"/>
    <w:sectPr w:rsidR="001625DB" w:rsidSect="00452613"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4CF9"/>
    <w:multiLevelType w:val="hybridMultilevel"/>
    <w:tmpl w:val="51965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00B"/>
    <w:rsid w:val="001625DB"/>
    <w:rsid w:val="0017600B"/>
    <w:rsid w:val="00452613"/>
    <w:rsid w:val="00D56937"/>
    <w:rsid w:val="00DD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2015-11-15T13:17:00Z</cp:lastPrinted>
  <dcterms:created xsi:type="dcterms:W3CDTF">2015-11-15T12:24:00Z</dcterms:created>
  <dcterms:modified xsi:type="dcterms:W3CDTF">2015-11-15T13:18:00Z</dcterms:modified>
</cp:coreProperties>
</file>