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DB" w:rsidRPr="008E27DB" w:rsidRDefault="008E27DB" w:rsidP="008E2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7DB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</w:t>
      </w:r>
    </w:p>
    <w:p w:rsidR="00DA5D86" w:rsidRPr="008E27DB" w:rsidRDefault="008E27DB" w:rsidP="008E2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7DB">
        <w:rPr>
          <w:rFonts w:ascii="Times New Roman" w:hAnsi="Times New Roman" w:cs="Times New Roman"/>
          <w:sz w:val="28"/>
          <w:szCs w:val="28"/>
        </w:rPr>
        <w:t>«</w:t>
      </w:r>
      <w:r w:rsidR="00DA5D86" w:rsidRPr="008E27DB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27DB">
        <w:rPr>
          <w:rFonts w:ascii="Times New Roman" w:hAnsi="Times New Roman" w:cs="Times New Roman"/>
          <w:sz w:val="28"/>
          <w:szCs w:val="28"/>
        </w:rPr>
        <w:t xml:space="preserve"> </w:t>
      </w:r>
      <w:r w:rsidR="00DA5D86" w:rsidRPr="008E27DB">
        <w:rPr>
          <w:rFonts w:ascii="Times New Roman" w:hAnsi="Times New Roman" w:cs="Times New Roman"/>
          <w:sz w:val="28"/>
          <w:szCs w:val="28"/>
        </w:rPr>
        <w:t>-</w:t>
      </w:r>
      <w:r w:rsidRPr="008E27DB">
        <w:rPr>
          <w:rFonts w:ascii="Times New Roman" w:hAnsi="Times New Roman" w:cs="Times New Roman"/>
          <w:sz w:val="28"/>
          <w:szCs w:val="28"/>
        </w:rPr>
        <w:t xml:space="preserve"> </w:t>
      </w:r>
      <w:r w:rsidR="00DA5D86" w:rsidRPr="008E27DB">
        <w:rPr>
          <w:rFonts w:ascii="Times New Roman" w:hAnsi="Times New Roman" w:cs="Times New Roman"/>
          <w:sz w:val="28"/>
          <w:szCs w:val="28"/>
        </w:rPr>
        <w:t>2</w:t>
      </w:r>
      <w:r w:rsidRPr="008E27DB">
        <w:rPr>
          <w:rFonts w:ascii="Times New Roman" w:hAnsi="Times New Roman" w:cs="Times New Roman"/>
          <w:sz w:val="28"/>
          <w:szCs w:val="28"/>
        </w:rPr>
        <w:t xml:space="preserve"> класс  (</w:t>
      </w:r>
      <w:r w:rsidR="00DA5D86" w:rsidRPr="008E27DB">
        <w:rPr>
          <w:rFonts w:ascii="Times New Roman" w:hAnsi="Times New Roman" w:cs="Times New Roman"/>
          <w:sz w:val="28"/>
          <w:szCs w:val="28"/>
        </w:rPr>
        <w:t>Е.Д Критск</w:t>
      </w:r>
      <w:r w:rsidRPr="008E27DB">
        <w:rPr>
          <w:rFonts w:ascii="Times New Roman" w:hAnsi="Times New Roman" w:cs="Times New Roman"/>
          <w:sz w:val="28"/>
          <w:szCs w:val="28"/>
        </w:rPr>
        <w:t>ая</w:t>
      </w:r>
      <w:r w:rsidR="00DA5D86" w:rsidRPr="008E27DB">
        <w:rPr>
          <w:rFonts w:ascii="Times New Roman" w:hAnsi="Times New Roman" w:cs="Times New Roman"/>
          <w:sz w:val="28"/>
          <w:szCs w:val="28"/>
        </w:rPr>
        <w:t>, Г.П.Сергеев</w:t>
      </w:r>
      <w:r w:rsidRPr="008E27DB">
        <w:rPr>
          <w:rFonts w:ascii="Times New Roman" w:hAnsi="Times New Roman" w:cs="Times New Roman"/>
          <w:sz w:val="28"/>
          <w:szCs w:val="28"/>
        </w:rPr>
        <w:t>а</w:t>
      </w:r>
      <w:r w:rsidR="00DA5D86" w:rsidRPr="008E27DB">
        <w:rPr>
          <w:rFonts w:ascii="Times New Roman" w:hAnsi="Times New Roman" w:cs="Times New Roman"/>
          <w:sz w:val="28"/>
          <w:szCs w:val="28"/>
        </w:rPr>
        <w:t xml:space="preserve">, Т.С. </w:t>
      </w:r>
      <w:proofErr w:type="spellStart"/>
      <w:r w:rsidR="00DA5D86" w:rsidRPr="008E27DB">
        <w:rPr>
          <w:rFonts w:ascii="Times New Roman" w:hAnsi="Times New Roman" w:cs="Times New Roman"/>
          <w:sz w:val="28"/>
          <w:szCs w:val="28"/>
        </w:rPr>
        <w:t>Шмагин</w:t>
      </w:r>
      <w:r w:rsidRPr="008E27D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A5D86" w:rsidRPr="008E27DB">
        <w:rPr>
          <w:rFonts w:ascii="Times New Roman" w:hAnsi="Times New Roman" w:cs="Times New Roman"/>
          <w:sz w:val="28"/>
          <w:szCs w:val="28"/>
        </w:rPr>
        <w:t>)</w:t>
      </w:r>
    </w:p>
    <w:p w:rsidR="00DA5D86" w:rsidRPr="008E27DB" w:rsidRDefault="00DA5D86" w:rsidP="008E27DB">
      <w:pPr>
        <w:spacing w:after="48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5"/>
        <w:gridCol w:w="720"/>
        <w:gridCol w:w="1822"/>
        <w:gridCol w:w="2182"/>
        <w:gridCol w:w="2232"/>
        <w:gridCol w:w="2318"/>
        <w:gridCol w:w="3830"/>
        <w:gridCol w:w="2239"/>
      </w:tblGrid>
      <w:tr w:rsidR="00DA5D86" w:rsidRPr="008E27DB" w:rsidTr="005E6DDE">
        <w:trPr>
          <w:trHeight w:hRule="exact" w:val="274"/>
        </w:trPr>
        <w:tc>
          <w:tcPr>
            <w:tcW w:w="2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7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27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E27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18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Тема урока </w:t>
            </w: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(страницы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учеб-ка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тетради)</w:t>
            </w:r>
          </w:p>
        </w:tc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389" w:righ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Решаемые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проблемы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(цель)</w:t>
            </w:r>
          </w:p>
        </w:tc>
        <w:tc>
          <w:tcPr>
            <w:tcW w:w="10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38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Планируемые результаты</w:t>
            </w:r>
          </w:p>
        </w:tc>
      </w:tr>
      <w:tr w:rsidR="00DA5D86" w:rsidRPr="008E27DB" w:rsidTr="005E6DDE">
        <w:trPr>
          <w:trHeight w:hRule="exact" w:val="1008"/>
        </w:trPr>
        <w:tc>
          <w:tcPr>
            <w:tcW w:w="2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Понятие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360" w:righ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Предметные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результаты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1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353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Личностные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результаты</w:t>
            </w:r>
          </w:p>
        </w:tc>
      </w:tr>
      <w:tr w:rsidR="00DA5D86" w:rsidRPr="008E27DB" w:rsidTr="005E6DDE">
        <w:trPr>
          <w:trHeight w:hRule="exact" w:val="259"/>
        </w:trPr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8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9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9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17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    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9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A5D86" w:rsidRPr="008E27DB" w:rsidTr="005E6DDE">
        <w:trPr>
          <w:trHeight w:val="1825"/>
        </w:trPr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Мелодия.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Для чего нужна мелодия?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Цель: познакомить с мелодией композитора Мусоргского.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proofErr w:type="gramStart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определять какими чувствами наполнена</w:t>
            </w:r>
            <w:proofErr w:type="gramEnd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 музыка.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Регулятивные: выполнять учебные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действия в качестве слушателя.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Познавательные: использовать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приемы решения задачи. 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Коммуникативные: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</w:t>
            </w:r>
          </w:p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оценивать собственное поведение в процессе слушания музыки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 учебной деятельности. Я - слушатель!</w:t>
            </w:r>
          </w:p>
        </w:tc>
      </w:tr>
      <w:tr w:rsidR="00DA5D86" w:rsidRPr="008E27DB" w:rsidTr="005E6DDE">
        <w:trPr>
          <w:trHeight w:val="2825"/>
        </w:trPr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27DB" w:rsidRDefault="00DA5D86" w:rsidP="008E27DB">
            <w:pPr>
              <w:shd w:val="clear" w:color="auto" w:fill="FFFFFF"/>
              <w:ind w:right="346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Родина моя! </w:t>
            </w:r>
            <w:proofErr w:type="spellStart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</w:p>
          <w:p w:rsidR="00DA5D86" w:rsidRPr="008E27DB" w:rsidRDefault="00DA5D86" w:rsidP="008E27DB">
            <w:pPr>
              <w:shd w:val="clear" w:color="auto" w:fill="FFFFFF"/>
              <w:ind w:right="346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 образы родного края.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5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Для чего нужны ноты?</w:t>
            </w:r>
          </w:p>
          <w:p w:rsidR="00DA5D86" w:rsidRPr="008E27DB" w:rsidRDefault="00DA5D86" w:rsidP="008E27DB">
            <w:pPr>
              <w:shd w:val="clear" w:color="auto" w:fill="FFFFFF"/>
              <w:ind w:right="295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Цель: Познакомить с сочинениями отечественных композиторов о Родине.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8E27DB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Мелодия, аккомпа</w:t>
            </w:r>
            <w:r w:rsidR="00DA5D86" w:rsidRPr="008E27D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DA5D86" w:rsidRPr="008E27DB">
              <w:rPr>
                <w:rFonts w:ascii="Times New Roman" w:hAnsi="Times New Roman" w:cs="Times New Roman"/>
                <w:sz w:val="24"/>
                <w:szCs w:val="24"/>
              </w:rPr>
              <w:t>нт, песня, ноты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66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Научатся отличать марши от песни марша.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преобразовывать</w:t>
            </w:r>
          </w:p>
          <w:p w:rsidR="00DA5D86" w:rsidRPr="008E27DB" w:rsidRDefault="00DA5D86" w:rsidP="008E27DB">
            <w:pPr>
              <w:shd w:val="clear" w:color="auto" w:fill="FFFFFF"/>
              <w:ind w:right="396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познавательную задачу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практическую.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ориентация в</w:t>
            </w:r>
          </w:p>
          <w:p w:rsidR="00DA5D86" w:rsidRPr="008E27DB" w:rsidRDefault="00DA5D86" w:rsidP="008E27DB">
            <w:pPr>
              <w:shd w:val="clear" w:color="auto" w:fill="FFFFFF"/>
              <w:ind w:right="958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способах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решения задачи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:</w:t>
            </w:r>
          </w:p>
          <w:p w:rsidR="00DA5D86" w:rsidRPr="008E27DB" w:rsidRDefault="00DA5D86" w:rsidP="008E27DB">
            <w:pPr>
              <w:shd w:val="clear" w:color="auto" w:fill="FFFFFF"/>
              <w:ind w:right="13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договариваются о распределении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функций и ролей в совместной </w:t>
            </w: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паре, </w:t>
            </w:r>
            <w:r w:rsidRPr="008E27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группе).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Чувство </w:t>
            </w: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сопричастности и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гордости за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культурное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наследие своего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народа,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уважительное отношение к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культуре других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народов.</w:t>
            </w:r>
          </w:p>
        </w:tc>
      </w:tr>
      <w:tr w:rsidR="00DA5D86" w:rsidRPr="008E27DB" w:rsidTr="005E6DDE">
        <w:trPr>
          <w:trHeight w:val="2605"/>
        </w:trPr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9" w:right="216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9" w:right="94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Знакомство с государственными символами России.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 w:right="252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Гимн, композитор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Выучат гимн России.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 ставить новые</w:t>
            </w:r>
          </w:p>
          <w:p w:rsidR="00DA5D86" w:rsidRPr="008E27DB" w:rsidRDefault="00DA5D86" w:rsidP="008E27DB">
            <w:pPr>
              <w:shd w:val="clear" w:color="auto" w:fill="FFFFFF"/>
              <w:ind w:left="14" w:right="101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учебные задачи в сотрудничестве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 учителем. </w:t>
            </w:r>
          </w:p>
          <w:p w:rsidR="00DA5D86" w:rsidRPr="008E27DB" w:rsidRDefault="00DA5D86" w:rsidP="008E27DB">
            <w:pPr>
              <w:shd w:val="clear" w:color="auto" w:fill="FFFFFF"/>
              <w:ind w:left="14" w:right="101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9" w:right="842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необходимой'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ставить</w:t>
            </w:r>
          </w:p>
          <w:p w:rsidR="00DA5D86" w:rsidRPr="008E27DB" w:rsidRDefault="00DA5D86" w:rsidP="008E27DB">
            <w:pPr>
              <w:shd w:val="clear" w:color="auto" w:fill="FFFFFF"/>
              <w:ind w:left="29" w:right="9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вопросы и обращаться за помощью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14" w:right="158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искусству,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эстетических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взглядов на мир в </w:t>
            </w: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целостности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художественной самобытности и разнообразии</w:t>
            </w:r>
          </w:p>
        </w:tc>
      </w:tr>
    </w:tbl>
    <w:p w:rsidR="00DA5D86" w:rsidRPr="008E27DB" w:rsidRDefault="00DA5D86" w:rsidP="008E27D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A5D86" w:rsidRPr="008E27DB" w:rsidSect="00DA5D86">
          <w:pgSz w:w="16834" w:h="11909" w:orient="landscape"/>
          <w:pgMar w:top="1260" w:right="598" w:bottom="360" w:left="597" w:header="720" w:footer="720" w:gutter="0"/>
          <w:cols w:space="60"/>
          <w:noEndnote/>
        </w:sectPr>
      </w:pPr>
    </w:p>
    <w:tbl>
      <w:tblPr>
        <w:tblpPr w:leftFromText="180" w:rightFromText="180" w:horzAnchor="page" w:tblpX="582" w:tblpY="-53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82"/>
        <w:gridCol w:w="720"/>
        <w:gridCol w:w="1843"/>
        <w:gridCol w:w="2198"/>
        <w:gridCol w:w="2237"/>
        <w:gridCol w:w="2304"/>
        <w:gridCol w:w="3845"/>
        <w:gridCol w:w="2239"/>
      </w:tblGrid>
      <w:tr w:rsidR="00DA5D86" w:rsidRPr="008E27DB" w:rsidTr="005E6DDE">
        <w:trPr>
          <w:trHeight w:val="301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66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(фортепиано)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72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фортепиано? </w:t>
            </w:r>
          </w:p>
          <w:p w:rsidR="00DA5D86" w:rsidRPr="008E27DB" w:rsidRDefault="00DA5D86" w:rsidP="008E27DB">
            <w:pPr>
              <w:shd w:val="clear" w:color="auto" w:fill="FFFFFF"/>
              <w:ind w:right="72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пьесами фортепиано.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5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Фортепиано, клавиатура, исполнитель, пианист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58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Научатся слушать пьесы, объяснять значения терминов.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87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Научатся слушать пьесы, объяснять  значения терминов.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1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Продуктивное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сотрудничество</w:t>
            </w:r>
          </w:p>
          <w:p w:rsidR="00DA5D86" w:rsidRPr="008E27DB" w:rsidRDefault="00DA5D86" w:rsidP="008E27DB">
            <w:pPr>
              <w:shd w:val="clear" w:color="auto" w:fill="FFFFFF"/>
              <w:ind w:right="31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(общение, взаимодействие)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 сверстниками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 решении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различных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творческих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музыкальных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задач</w:t>
            </w:r>
          </w:p>
        </w:tc>
      </w:tr>
      <w:tr w:rsidR="00DA5D86" w:rsidRPr="008E27DB" w:rsidTr="005E6DDE">
        <w:trPr>
          <w:trHeight w:val="233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50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Природа и музыка. Прогулка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38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Как звуками фортепиано можно показать простор между небом и землей, облаками и травой?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, регистр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87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Научатся  отличать пьесы Мусоргского и Прокофьева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формулировать</w:t>
            </w:r>
          </w:p>
          <w:p w:rsidR="00DA5D86" w:rsidRPr="008E27DB" w:rsidRDefault="00DA5D86" w:rsidP="008E27DB">
            <w:pPr>
              <w:shd w:val="clear" w:color="auto" w:fill="FFFFFF"/>
              <w:ind w:right="410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учебную задачу.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ориентация в</w:t>
            </w:r>
          </w:p>
          <w:p w:rsidR="00DA5D86" w:rsidRPr="008E27DB" w:rsidRDefault="00DA5D86" w:rsidP="008E27DB">
            <w:pPr>
              <w:shd w:val="clear" w:color="auto" w:fill="FFFFFF"/>
              <w:ind w:right="14" w:hanging="14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способов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задачи </w:t>
            </w:r>
          </w:p>
          <w:p w:rsidR="00DA5D86" w:rsidRPr="008E27DB" w:rsidRDefault="00DA5D86" w:rsidP="008E27DB">
            <w:pPr>
              <w:shd w:val="clear" w:color="auto" w:fill="FFFFFF"/>
              <w:ind w:right="1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формулировать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собственное мнение и позицию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Внутренняя</w:t>
            </w:r>
          </w:p>
          <w:p w:rsidR="00DA5D86" w:rsidRPr="008E27DB" w:rsidRDefault="00DA5D86" w:rsidP="008E27DB">
            <w:pPr>
              <w:shd w:val="clear" w:color="auto" w:fill="FFFFFF"/>
              <w:ind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позиция,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эмоциональное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развитие и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сопереживание</w:t>
            </w:r>
          </w:p>
        </w:tc>
      </w:tr>
      <w:tr w:rsidR="00DA5D86" w:rsidRPr="008E27DB" w:rsidTr="005E6DDE">
        <w:trPr>
          <w:trHeight w:val="207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497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Танцы…</w:t>
            </w:r>
            <w:proofErr w:type="gramStart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proofErr w:type="gramEnd"/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…Танцы.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38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Для чего нужны танцевальные жанры музыки?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Танцевальные ритмы, пластика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Научатся представлять танцевальные жанры музыки. Познакомятся с графической записью мелодико-ритмической основы вальсов Чайковского и Прокофьева.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4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композитора.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Познавательные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спользовать</w:t>
            </w:r>
          </w:p>
          <w:p w:rsidR="00DA5D86" w:rsidRPr="008E27DB" w:rsidRDefault="00DA5D86" w:rsidP="008E27DB">
            <w:pPr>
              <w:shd w:val="clear" w:color="auto" w:fill="FFFFFF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общие приемы решения задачи.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: ставить</w:t>
            </w:r>
          </w:p>
          <w:p w:rsidR="00DA5D86" w:rsidRPr="008E27DB" w:rsidRDefault="00DA5D86" w:rsidP="008E27DB">
            <w:pPr>
              <w:shd w:val="clear" w:color="auto" w:fill="FFFFFF"/>
              <w:ind w:right="461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вопросы, формулировать свои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затруднения, обращаться за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помощью.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634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Мотивация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учебной</w:t>
            </w:r>
            <w:proofErr w:type="gramEnd"/>
          </w:p>
          <w:p w:rsidR="00DA5D86" w:rsidRPr="008E27DB" w:rsidRDefault="009A1BEB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="00DA5D86"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еятельности</w:t>
            </w:r>
          </w:p>
        </w:tc>
      </w:tr>
      <w:tr w:rsidR="00DA5D86" w:rsidRPr="008E27DB" w:rsidTr="005E6DDE">
        <w:trPr>
          <w:trHeight w:val="185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43" w:right="209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Эти разные марши. Звучащие картины.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марши?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маршами Чайковского и Прокофьева.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Интонация шага, ритм марша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9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Научатся слушать марши.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Формулировать и</w:t>
            </w:r>
          </w:p>
          <w:p w:rsidR="00DA5D86" w:rsidRPr="008E27DB" w:rsidRDefault="00DA5D86" w:rsidP="008E27DB">
            <w:pPr>
              <w:shd w:val="clear" w:color="auto" w:fill="FFFFFF"/>
              <w:ind w:left="29" w:right="49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удерживать учебную задачу.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ориентация в</w:t>
            </w:r>
          </w:p>
          <w:p w:rsidR="00DA5D86" w:rsidRPr="008E27DB" w:rsidRDefault="00DA5D86" w:rsidP="008E27DB">
            <w:pPr>
              <w:shd w:val="clear" w:color="auto" w:fill="FFFFFF"/>
              <w:ind w:left="36" w:right="202" w:firstLine="43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разнообразии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решения способов </w:t>
            </w:r>
            <w:r w:rsidRPr="008E27D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задачи </w:t>
            </w:r>
          </w:p>
          <w:p w:rsidR="00DA5D86" w:rsidRPr="008E27DB" w:rsidRDefault="00DA5D86" w:rsidP="008E27DB">
            <w:pPr>
              <w:shd w:val="clear" w:color="auto" w:fill="FFFFFF"/>
              <w:ind w:left="36" w:right="202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 проявлять</w:t>
            </w:r>
          </w:p>
          <w:p w:rsidR="00DA5D86" w:rsidRPr="008E27DB" w:rsidRDefault="00DA5D86" w:rsidP="008E27DB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активность в решении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14" w:right="18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Принятие образа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хорошего ученика</w:t>
            </w:r>
          </w:p>
        </w:tc>
      </w:tr>
    </w:tbl>
    <w:p w:rsidR="00DA5D86" w:rsidRPr="008E27DB" w:rsidRDefault="00DA5D86" w:rsidP="008E27DB">
      <w:pPr>
        <w:jc w:val="both"/>
        <w:rPr>
          <w:rFonts w:ascii="Times New Roman" w:hAnsi="Times New Roman" w:cs="Times New Roman"/>
          <w:sz w:val="24"/>
          <w:szCs w:val="24"/>
        </w:rPr>
        <w:sectPr w:rsidR="00DA5D86" w:rsidRPr="008E27DB">
          <w:pgSz w:w="18648" w:h="14255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633"/>
        <w:gridCol w:w="1937"/>
        <w:gridCol w:w="2189"/>
        <w:gridCol w:w="2282"/>
        <w:gridCol w:w="2304"/>
        <w:gridCol w:w="3830"/>
        <w:gridCol w:w="2225"/>
      </w:tblGrid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Для чего нужны колыбельные?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Мелодия, аккомпанемент, вступление, интонация колыбельной, темп, динамика.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Выучат колыбельную песню «Спят усталые игрушки».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 использовать</w:t>
            </w:r>
          </w:p>
          <w:p w:rsidR="00DA5D86" w:rsidRPr="008E27DB" w:rsidRDefault="00DA5D86" w:rsidP="008E27DB">
            <w:pPr>
              <w:shd w:val="clear" w:color="auto" w:fill="FFFFFF"/>
              <w:ind w:right="38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установленные правила в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контроле способа решения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: ориентация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proofErr w:type="gramEnd"/>
          </w:p>
          <w:p w:rsidR="00DA5D86" w:rsidRPr="008E27DB" w:rsidRDefault="00DA5D86" w:rsidP="008E27DB">
            <w:pPr>
              <w:shd w:val="clear" w:color="auto" w:fill="FFFFFF"/>
              <w:ind w:left="14" w:right="86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разнообразных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способах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решения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: обращаться за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помощью, формулировать собственные затруднения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Наличие</w:t>
            </w:r>
          </w:p>
          <w:p w:rsidR="00DA5D86" w:rsidRPr="008E27DB" w:rsidRDefault="00DA5D86" w:rsidP="008E27DB">
            <w:pPr>
              <w:shd w:val="clear" w:color="auto" w:fill="FFFFFF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Обобщающий урок 1 четверти.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Как звучит музыка? Какими интонациями насыщена музыкальная ткань сочинения?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Музыка, композитор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Исполнят изученные песни.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4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композитора.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Познавательные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спользовать</w:t>
            </w:r>
          </w:p>
          <w:p w:rsidR="00DA5D86" w:rsidRPr="008E27DB" w:rsidRDefault="00DA5D86" w:rsidP="008E27DB">
            <w:pPr>
              <w:shd w:val="clear" w:color="auto" w:fill="FFFFFF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общие приемы решения задачи.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: ставить</w:t>
            </w:r>
          </w:p>
          <w:p w:rsidR="00DA5D86" w:rsidRPr="008E27DB" w:rsidRDefault="00DA5D86" w:rsidP="008E27DB">
            <w:pPr>
              <w:shd w:val="clear" w:color="auto" w:fill="FFFFFF"/>
              <w:ind w:right="461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вопросы, формулировать свои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затруднения, обращаться за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помощью.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634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Мотивация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учебной</w:t>
            </w:r>
            <w:proofErr w:type="gramEnd"/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деятельности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Великий колокольный звон. Звучащие картины.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колокол?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Цель: познакомить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звучанием колоколов, для чего они нужны.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Голоса-тембры колоколов, музыкальный пейзаж.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Научатся различать звон колоколов.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44" w:hanging="14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</w:t>
            </w:r>
          </w:p>
          <w:p w:rsidR="00DA5D86" w:rsidRPr="008E27DB" w:rsidRDefault="00DA5D86" w:rsidP="008E27DB">
            <w:pPr>
              <w:shd w:val="clear" w:color="auto" w:fill="FFFFFF"/>
              <w:ind w:right="14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Познавательные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спользовать</w:t>
            </w:r>
          </w:p>
          <w:p w:rsidR="00DA5D86" w:rsidRPr="008E27DB" w:rsidRDefault="00DA5D86" w:rsidP="008E27DB">
            <w:pPr>
              <w:shd w:val="clear" w:color="auto" w:fill="FFFFFF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общие приемы решения задачи. 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: ставить</w:t>
            </w:r>
          </w:p>
          <w:p w:rsidR="00DA5D86" w:rsidRPr="008E27DB" w:rsidRDefault="00DA5D86" w:rsidP="008E27DB">
            <w:pPr>
              <w:shd w:val="clear" w:color="auto" w:fill="FFFFFF"/>
              <w:ind w:right="461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вопросы, формулировать свои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затруднения, обращаться за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помощью.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634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Мотивация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учебной</w:t>
            </w:r>
            <w:proofErr w:type="gramEnd"/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деятельности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Русские народные инструменты.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Для чего нужны народные инструменты? Что такое музыкальный фольклор? 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народными инструментами.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Бубен, балалайка, гармонь, гусли,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трещетка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рожок, свирель, флейта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различать русские народные инструменты.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и исполнителя. 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Святые земли русской. Князь Александр Невский, Сергий Радонежский.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Кто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такие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Александр Невский, Сергий Радонежский.</w:t>
            </w:r>
          </w:p>
          <w:p w:rsidR="00DA5D86" w:rsidRPr="008E27DB" w:rsidRDefault="00DA5D86" w:rsidP="008E27DB">
            <w:pPr>
              <w:shd w:val="clear" w:color="auto" w:fill="FFFFFF"/>
              <w:ind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со знаменитыми людьми России.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Кантата, хор, народные песнопения.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Научатся слушать  мелодии Прокофьева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и исполнителя. 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Молитва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Что такое молитва?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  <w:t>Цель: познакомить с жанром молитвы.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sz w:val="24"/>
                <w:szCs w:val="24"/>
              </w:rPr>
              <w:t>Мелодия, композитор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Познакомятся с пьесой Чайковского «Утренняя молитва», «В церкви».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и исполнителя. 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 Рождеством Христовым!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мы называем Рождеством?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преданием о рожден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ии Ии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суса Христа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Песнопения, рождество Христово, Иисус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прослушивать балет-сказку Чайковского «Щелкунчик». Выучат песню «Рождественская песенка»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и исполнителя. 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Музыка на Новогоднем празднике.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Новый год?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традициями на новый год.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Мелодия, композитор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Выучат новогодние песни.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и исполнителя. 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lastRenderedPageBreak/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Обобщающий урок за 2 четверть.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Вспомнить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песни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изученные за 2 четверть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Композитор, мелодия, хор, народные инструменты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разыгрывать народные песни и сказки.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</w:t>
            </w:r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Плясовые наигрыши. Разыграй песню.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наигрыши?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Пляска, наигрыши, вариация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9" w:firstLine="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определять плясовые наигрыши, тембр музыкальных инструментов оркестра русских народных инструментов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 выполнять учебные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действия в качестве слушателя и исполнителя. </w:t>
            </w:r>
          </w:p>
          <w:p w:rsidR="00DA5D86" w:rsidRPr="008E27DB" w:rsidRDefault="00DA5D86" w:rsidP="008E27DB">
            <w:pPr>
              <w:shd w:val="clear" w:color="auto" w:fill="FFFFFF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: поиск и</w:t>
            </w:r>
          </w:p>
          <w:p w:rsidR="00DA5D86" w:rsidRPr="008E27DB" w:rsidRDefault="00DA5D86" w:rsidP="008E27DB">
            <w:pPr>
              <w:shd w:val="clear" w:color="auto" w:fill="FFFFFF"/>
              <w:ind w:left="22" w:right="103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выделение необходимой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информации.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Коммуникативные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уметь</w:t>
            </w:r>
          </w:p>
          <w:p w:rsidR="00DA5D86" w:rsidRPr="008E27DB" w:rsidRDefault="00DA5D86" w:rsidP="008E27DB">
            <w:pPr>
              <w:shd w:val="clear" w:color="auto" w:fill="FFFFFF"/>
              <w:ind w:left="22" w:right="59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участвовать в хоровом пении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(Работа в группе)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Наличие </w:t>
            </w: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эмоционального </w:t>
            </w:r>
            <w:r w:rsidRPr="008E27D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отношения к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искусству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музыкальный фольклор?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Хоровод, русские народные песни, напев, наигрыш, регистр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сравнивать мелодию народной плясовой «Камаринская» с одноименной пьесой из «Детского альбома» Чайковского.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преобразовывать практическую задачу в познавательную.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ставить и формулировать проблему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строить монологическое высказывание, учитывать настроение других людей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Развитие эмоционально-открытого, позитивно-уважительного отношения к таким вечным проблемам  жизни и искусства, как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материнство, любовь, добро, счастье, дружба.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Проводы зимы. Встреча весны… Вороний праздник.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Масленица?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праздниками русского народа.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Масленица,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песенка-закличка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выразительность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Разучат масленичные песенки «А мы масленицу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дожидаем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», «Едет масленица дорогая»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выполнять учебные действия в качестве слушателя и исполнителя.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осуществлять поиск необходимой информации.</w:t>
            </w:r>
            <w:proofErr w:type="gramEnd"/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Коммуникативные: ставить вопросы; обращаться за помощью, слушать собеседника 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Развитие эмоционального восприятия произведений искусства, определение основного настроения и характера музыкального произведения.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музыкальный театр. Опера.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опера?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оперой «Волк и семеро козлят».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Опера, хор, солисты, инструментальное сопровождение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инсценировать импровизацию русской народной сказки «Теремок»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использовать речь для регуляции своего действия.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ориентироваться в разнообразии способов решения задач.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аргументировать свою позицию и координировать ее с позициями партнеров  при выработке общего решения.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Наличие эмоционального отношения к произведениям музыки, литературы, живописи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балет?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путешествие в музыкальный театр.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Балет, балерина, танцор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сопоставлять основу содержания балета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.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Разучат песню «Сказки гуляют по свету».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использовать речь для регуляции своего действия.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ориентироваться в разнообразии способов решения задач.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Коммуникативные: аргументировать свою позицию и координировать ее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lastRenderedPageBreak/>
              <w:t>с позициями партнеров в сотрудничестве при выработке общего решения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Внутренняя позиция, эмоциональная отзывчивость, сопереживание, уважение к чувствам и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настроениям другого человека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балета. Волшебная палочка дирижера.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Для чего нужна палочка дирижеру?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Симфонический оркестр, дирижер, дирижерская  жесты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 определять образный строй музыки. Принадлежность к песенной, танцевальной или маршевой сферам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преобразовывать практическую задачу в познавательную.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ориентироваться в разнообразии способов решения задач.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задавать вопросы; строить понятные для партнера высказывания.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Развитие эмоционального восприятия произведений искусства, интереса к </w:t>
            </w: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отдельным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музыкально-практической деятельности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«Руслан и Людмила». Сцены из оперы.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Почему поэт назвал стихотворенье «песнью».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Первое действие, солист, хор, увертюра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Заинтересуются восприятием музыки, вокализацией основных тем. Выучат заключительную часть оперы «Славься великим богам!»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выбирать действия в соответствии с поставленной задачей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выбирать наиболее эффективные способы решения задач.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музицирования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Увертюра. Финал.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увертюра? Почему Глинка использовал первоначальную тему «Увертюры».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Увертюра, контраст, композитор, финал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Узнают что увертюра это вступление к опере.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применять установленные правила.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самостоятельно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Выделять и формулировать познавательную цель.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Коммуникативные: разрешать конфликты на основе учета </w:t>
            </w: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lastRenderedPageBreak/>
              <w:t>интересов и позиций всех участников.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Продуктивное сотрудничество, общение, взаимодействие со сверстниками при решении различных </w:t>
            </w: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творческих, музыкальных задач.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</w:t>
            </w:r>
            <w:proofErr w:type="spellEnd"/>
          </w:p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сказка. С.Прокофьев «Петя и волк».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симфонический оркестр?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Цель: познакомить с симфонической сказкой Прокофьева «Петя и волк». 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Сюжет, тема, тембр, инструменты симфонического оркестра.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слушать симфоническую сказку.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формулировать и удерживать учебную задачу.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ставить и формулировать проблемы.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ставить вопросы, формулировать свои затруднения.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за 3 четверть.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Вспомнить изученные  темы за 2 четверть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Опера, балет, симфонический оркестр,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Умеют узнать знакомые произведения.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составлять план и последовательность действий.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ставить и формулировать проблемы.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проявлять активность во взаимодействии, вести диалог, слушать собеседника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 с выставки. Музыкальное впечатление.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Выразительность и изобразительность в музыке.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Сюита, выразительность, изобразительность,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Познакомятся с пьесами из цикла «Картинки с выставки» Мусоргского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предвосхищать результат, осуществлять первоначальный контроль своего участия в музыкальной деятельности.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контролировать и оценивать процесс и результат деятельности.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договариваться о распределении функций и ролей в совместной деятельности.</w:t>
            </w:r>
            <w:proofErr w:type="gramEnd"/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Развитие эмоционального восприятия произведений искусства. Оценка результатов собственной музыкально-исполнительской деятельности 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Звучит нестареющий Моцарт.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творчеством великого австрийского композитора Моцарта.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Опера, симфония, рондо.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Познакомятся с творчеством Моцарта, пьесой «Картинки с выставки».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ставить новые учебные задачи в сотрудничестве с учителем.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ориентироваться в разнообразии способов решения задач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: обращаться за помощью, принимать участие в групповом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музицировании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музицирования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Симфония № 40. Увертюра.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Какие чувства передает композитор в своей музыке?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Дирижер, симфония, симфоническая партитура, контраст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сравнивать звучание фрагментов двух увертюр – русского композитора Глинки из оперы «Руслан и Людмила» и зарубежного композитора Моцарта из оперы «Свадьба Фигаро»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выделять и формулировать познавательную цель.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задавать вопросы, формулировать свои затруднения.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Развитие 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Волшебный </w:t>
            </w:r>
            <w:proofErr w:type="spellStart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цветик-семицветик</w:t>
            </w:r>
            <w:proofErr w:type="spellEnd"/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Музыкальные инструменты (орган). И все это Бах.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орган?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музыкальный цветок?</w:t>
            </w:r>
          </w:p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Цель: познакомить с музыкальным цветком.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Орган, менуэт, оркестр, музыкальный цветок.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Познакомятся с творчеством Баха. Разучат песню «За рекою старой дом».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выбирать действия в соответствии с поставленными задачами.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самостоятельно выделять и формулировать познавательную цель.</w:t>
            </w:r>
          </w:p>
          <w:p w:rsidR="00DA5D86" w:rsidRPr="008E27DB" w:rsidRDefault="00DA5D86" w:rsidP="008E27DB">
            <w:pPr>
              <w:shd w:val="clear" w:color="auto" w:fill="FFFFFF"/>
              <w:ind w:left="2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координировать и принимать различные позиции во взаимодействии.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Эмоциональное отношение к искусству.  Восприятие музыкального произведения, определение основного настроения и характера.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 движении. Попутная песня. Музыка учит людей понимать друг друга.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Как музыка учит понимать друг друга?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Выразительность, изобразительность, темп, контраст, скороговорки, танец, песня, марш.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Разучат мелодии пьес Свиридова «Весна» И «Осень».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использовать общие приемы решения задач.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ставить и формулировать проблему. Ориентироваться в информационном материале учебника.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задавать вопросы, формулировать собственное мнение.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лада. Легенда. Природа и музыка. Печаль моя светла.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Что такое легенда? Как связана природа и музыка? Цель: познакомить с музыкальной речью как способ общения между людьми, ее эмоциональное воздействие на слушателей.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Лад, рисунок, цвет, мелодия, мажор, минор, тембр, краска.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различать веселые и грустные песни.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применять установленные правила в планировании способа решения.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ориентироваться в разнообразии способов решения задач.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обращаться за помощью, формулировать свои затруднения.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композитора (П.Чайковский, С.Прокофьев).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Познакомить с творчеством Чайковского и Прокофьева. О каких явлениях жизни рассказывает слушателям музыка Прокофьева и Чайковского.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Консерватория, конкурс, концерт, стиль, музыкальная речь.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сравнивать пьесы циклов по общим тематическим линиям: природа и человек в музыке, мир детских игр и увлечений.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ставить новые учебные задачи в сотрудничестве с учителем.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Познавательные: формулировать цель, оценивать процесс и результат деятельности.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разрешать конфликты на основе учета интересов и позиций всех участников.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Эмоциональная отзывчивость на яркое, праздничное представление. Понимание роли музыки в собственной жизни.</w:t>
            </w:r>
          </w:p>
        </w:tc>
      </w:tr>
      <w:tr w:rsidR="00DA5D86" w:rsidRPr="008E27DB" w:rsidTr="005E6DDE">
        <w:trPr>
          <w:trHeight w:val="207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ли иссякнуть мелодии? Обобщающие уроки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left="7" w:right="187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Могут ли иссякнуть мелодии? Общие представления о музыкальной жизни страны.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173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Научатся составлять афиши и программы концерта.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Регулятивные: вносить необходимые дополнения и изменения в план.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: самостоятельно выделять и формулировать познавательную цель.</w:t>
            </w:r>
          </w:p>
          <w:p w:rsidR="00DA5D86" w:rsidRPr="008E27DB" w:rsidRDefault="00DA5D86" w:rsidP="008E27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Коммуникативные: ставить вопросы, предлагать помощь и договариваться о распределении функций и ролей в совместной деятельности.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D86" w:rsidRPr="008E27DB" w:rsidRDefault="00DA5D86" w:rsidP="008E27DB">
            <w:pPr>
              <w:shd w:val="clear" w:color="auto" w:fill="FFFFFF"/>
              <w:ind w:right="353" w:firstLine="29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E27D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деятельности.</w:t>
            </w:r>
          </w:p>
        </w:tc>
      </w:tr>
    </w:tbl>
    <w:p w:rsidR="00DA5D86" w:rsidRPr="008E27DB" w:rsidRDefault="00DA5D86" w:rsidP="008E2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F41" w:rsidRPr="008E27DB" w:rsidRDefault="00167F41" w:rsidP="008E27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7F41" w:rsidRPr="008E27DB" w:rsidSect="00176B8F">
      <w:pgSz w:w="16834" w:h="11909" w:orient="landscape"/>
      <w:pgMar w:top="1440" w:right="537" w:bottom="720" w:left="53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D86"/>
    <w:rsid w:val="00167F41"/>
    <w:rsid w:val="00176B8F"/>
    <w:rsid w:val="008E27DB"/>
    <w:rsid w:val="009A1BEB"/>
    <w:rsid w:val="00B13690"/>
    <w:rsid w:val="00DA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2689</Words>
  <Characters>15331</Characters>
  <Application>Microsoft Office Word</Application>
  <DocSecurity>0</DocSecurity>
  <Lines>127</Lines>
  <Paragraphs>35</Paragraphs>
  <ScaleCrop>false</ScaleCrop>
  <Company>Microsoft</Company>
  <LinksUpToDate>false</LinksUpToDate>
  <CharactersWithSpaces>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</cp:revision>
  <dcterms:created xsi:type="dcterms:W3CDTF">2013-06-30T16:47:00Z</dcterms:created>
  <dcterms:modified xsi:type="dcterms:W3CDTF">2015-12-27T08:11:00Z</dcterms:modified>
</cp:coreProperties>
</file>