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17" w:rsidRPr="001E77E7" w:rsidRDefault="00194F17" w:rsidP="001E77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260F8" w:rsidRDefault="00746747" w:rsidP="00F260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48"/>
          <w:szCs w:val="28"/>
          <w:lang w:eastAsia="ru-RU"/>
        </w:rPr>
      </w:pPr>
      <w:r w:rsidRPr="00F260F8">
        <w:rPr>
          <w:rFonts w:ascii="Times New Roman" w:eastAsia="Times New Roman" w:hAnsi="Times New Roman" w:cs="Times New Roman"/>
          <w:b/>
          <w:bCs/>
          <w:color w:val="212121"/>
          <w:sz w:val="48"/>
          <w:szCs w:val="28"/>
          <w:lang w:eastAsia="ru-RU"/>
        </w:rPr>
        <w:t>Проект</w:t>
      </w:r>
    </w:p>
    <w:p w:rsidR="00746747" w:rsidRPr="00F260F8" w:rsidRDefault="00746747" w:rsidP="00F260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48"/>
          <w:szCs w:val="28"/>
          <w:lang w:eastAsia="ru-RU"/>
        </w:rPr>
      </w:pPr>
      <w:r w:rsidRPr="00F260F8">
        <w:rPr>
          <w:rFonts w:ascii="Times New Roman" w:eastAsia="Times New Roman" w:hAnsi="Times New Roman" w:cs="Times New Roman"/>
          <w:b/>
          <w:bCs/>
          <w:color w:val="212121"/>
          <w:sz w:val="48"/>
          <w:szCs w:val="28"/>
          <w:lang w:eastAsia="ru-RU"/>
        </w:rPr>
        <w:t>«Старые сказки о главном».</w:t>
      </w:r>
    </w:p>
    <w:p w:rsidR="004F21CE" w:rsidRPr="004F21CE" w:rsidRDefault="004F21CE" w:rsidP="001E77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4F21C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Автор</w:t>
      </w:r>
      <w:r w:rsidR="00F260F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Pr="004F21C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учитель начальных классов </w:t>
      </w:r>
      <w:proofErr w:type="spellStart"/>
      <w:r w:rsidRPr="004F21C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Саулина</w:t>
      </w:r>
      <w:proofErr w:type="spellEnd"/>
      <w:r w:rsidRPr="004F21C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Светлана Михайловна</w:t>
      </w:r>
    </w:p>
    <w:p w:rsidR="00F260F8" w:rsidRDefault="00F260F8" w:rsidP="001E77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94F17" w:rsidRPr="00194F17" w:rsidRDefault="00194F17" w:rsidP="001E77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4F1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 проекта:</w:t>
      </w: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Воспитание целостной, всесторонне развитой личности, способной творчески мыслить, эффективно общаться, индивидуально развиваться.</w:t>
      </w:r>
    </w:p>
    <w:p w:rsidR="00066EB2" w:rsidRDefault="00194F17" w:rsidP="001E77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4F1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 проекта:</w:t>
      </w: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066E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Развитие и овладение навыками межличностного общения и сотрудничества, развитие самоуважения и взаимоуважения учащихся; </w:t>
      </w:r>
    </w:p>
    <w:p w:rsidR="00066EB2" w:rsidRDefault="00194F17" w:rsidP="001E77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Овладение навыками внутреннего раскрепощения; </w:t>
      </w:r>
    </w:p>
    <w:p w:rsidR="00066EB2" w:rsidRDefault="00194F17" w:rsidP="001E77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Развитие самопознания и овладение навыками </w:t>
      </w:r>
      <w:proofErr w:type="spell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саморегуляции</w:t>
      </w:r>
      <w:proofErr w:type="spell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</w:t>
      </w:r>
    </w:p>
    <w:p w:rsidR="00066EB2" w:rsidRDefault="00194F17" w:rsidP="001E77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Воспитание личности свободной от TV и компьютерной зависимости; </w:t>
      </w:r>
    </w:p>
    <w:p w:rsidR="00194F17" w:rsidRPr="00194F17" w:rsidRDefault="00194F17" w:rsidP="001E77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Возрождение интереса к литературным произведениям, попытка популяризовать их с помощью современной музыки, соврем</w:t>
      </w:r>
      <w:proofErr w:type="gram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proofErr w:type="gram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трибутов.</w:t>
      </w:r>
    </w:p>
    <w:p w:rsidR="00194F17" w:rsidRPr="001E77E7" w:rsidRDefault="00194F17" w:rsidP="001E77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4F1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Описание проекта:</w:t>
      </w: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В последнее время психологам приходиться сталкиваться с очень искаженным поведением детей. С одной стороны скованность и недоразвитие речи. С </w:t>
      </w:r>
      <w:proofErr w:type="gram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другой</w:t>
      </w:r>
      <w:proofErr w:type="gram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сильная агрессивность и зашкаливающая </w:t>
      </w:r>
      <w:proofErr w:type="spell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демонстративность</w:t>
      </w:r>
      <w:proofErr w:type="spell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Такой ребенок стесняется ответить на вопрос, но при этом не боится </w:t>
      </w:r>
      <w:proofErr w:type="gram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кривляться</w:t>
      </w:r>
      <w:proofErr w:type="gram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перед чужими взрослыми. Ведут себя неуправляемо, </w:t>
      </w:r>
      <w:proofErr w:type="spell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гипервозбудимы</w:t>
      </w:r>
      <w:proofErr w:type="spell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невнимательны, модели плохого поведения их притягивают как магнит, а взрослого они будто не слышат. Эти дети обожают боевики и отказываются смотреть наши отечественные мультфильмы. Из-за детской эмоциональной неразвитости, от их понимания ускользает содержание наших мультфильмов. Все эти дети с раннего возраста увлечены компьютером, телевизором.</w:t>
      </w: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Современное искусство изменяет и деформирует психику ребенка, воздействуя на воображение, давая новые установки и модели поведения. Из виртуального </w:t>
      </w: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мира в детское сознание врываются ложные и опасные ценности: культ силы, агрессии, грубого и пошлого поведения, что приводит к </w:t>
      </w:r>
      <w:proofErr w:type="spell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гипервозбудимости</w:t>
      </w:r>
      <w:proofErr w:type="spell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детей.</w:t>
      </w: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Агрессия в мультфильмах сопровождается красивыми, яркими картинками. Герои красиво одеты, или находятся в красивом помещении или просто рисуется красивая сцена, которая сопровождается убийством, дракой, и другими агрессивными моделями поведения, это делается для того чтобы мультфильм притягивал.</w:t>
      </w:r>
      <w:r w:rsidRPr="001E77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Компьютер и телевизор отбирает у детей их детство. Вместо активных игр, переживаний настоящих эмоций и чувств и общения со сверстниками и родителями, познания самого себя через окружающий живой мир, дети часами, а бывает, и днями, и ночами просиживают у телевизора и компьютера, лишая себя той возможности развития, что дается человеку только в детстве.</w:t>
      </w: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В ходе проекта у ребят появляется возможность самим снять мини-фильм или поставить спектакль, стать режиссером, актером или художником собственной постановки. Сценарий пишется на основе классических литературных произведений, </w:t>
      </w:r>
      <w:proofErr w:type="gram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</w:t>
      </w:r>
      <w:proofErr w:type="gram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принципу</w:t>
      </w:r>
      <w:proofErr w:type="gram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"ремейка".</w:t>
      </w:r>
      <w:r w:rsidRPr="001E77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94F17" w:rsidRPr="001E77E7" w:rsidRDefault="00194F17" w:rsidP="001E77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(</w:t>
      </w:r>
      <w:proofErr w:type="spellStart"/>
      <w:proofErr w:type="gram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Реме́йк</w:t>
      </w:r>
      <w:proofErr w:type="spellEnd"/>
      <w:proofErr w:type="gram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</w:t>
      </w:r>
      <w:proofErr w:type="spell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риме́йк</w:t>
      </w:r>
      <w:proofErr w:type="spell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(от англ. </w:t>
      </w:r>
      <w:proofErr w:type="spell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remake</w:t>
      </w:r>
      <w:proofErr w:type="spell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— «переделка») — </w:t>
      </w:r>
      <w:proofErr w:type="spell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артистико-дизайнерский</w:t>
      </w:r>
      <w:proofErr w:type="spell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коммерческий термин, означающий выпуск новых версий уже существующих произведений искусства с видоизменением, или добавлением в них собственных характеристик. Чаще всего употребляется в музыке и на телевидении (как переделка фильма, песни, любой музыкальной композиции или драматургической работы). </w:t>
      </w:r>
    </w:p>
    <w:p w:rsidR="00194F17" w:rsidRPr="001E77E7" w:rsidRDefault="00194F17" w:rsidP="001E77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94F17" w:rsidRPr="001E77E7" w:rsidRDefault="00194F17" w:rsidP="001E77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Ремейк не цитирует и не пародирует источник, а наполняет его новым и актуальным содержанием, однако «с оглядкой» на образец. Может повторять сюжетные ходы оригинала, типы характеров, но при этом изображать их в новых исторических, социально-политических условиях)</w:t>
      </w:r>
      <w:r w:rsidRPr="001E77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Совместная работа над постановкой учит ребят вести поисковую работу (напр. подбор </w:t>
      </w:r>
      <w:proofErr w:type="spell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муз</w:t>
      </w:r>
      <w:proofErr w:type="gram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.с</w:t>
      </w:r>
      <w:proofErr w:type="gram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опровождения</w:t>
      </w:r>
      <w:proofErr w:type="spell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 определенной сцене), с интересом проводить свое свободное время среди сверстников (обсуждения, репетиции). Спектакль оформляется современными элементами из жизни (например </w:t>
      </w:r>
      <w:proofErr w:type="spell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моб</w:t>
      </w:r>
      <w:proofErr w:type="gram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.т</w:t>
      </w:r>
      <w:proofErr w:type="gram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елефоны</w:t>
      </w:r>
      <w:proofErr w:type="spell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), современной музыкой, оживают животные или неодушевленные предметы. Таким </w:t>
      </w:r>
      <w:proofErr w:type="gram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образом</w:t>
      </w:r>
      <w:proofErr w:type="gram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проводится связь между современным миром и классическими произведениями для детей, развивается </w:t>
      </w:r>
      <w:proofErr w:type="spell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креативность</w:t>
      </w:r>
      <w:proofErr w:type="spell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нестандартность мышления. Все это возрождает интерес детей к литературе и чтению.</w:t>
      </w:r>
    </w:p>
    <w:p w:rsidR="00194F17" w:rsidRPr="001E77E7" w:rsidRDefault="00194F17" w:rsidP="001E77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194F1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Мероприятия в рамках проекта:</w:t>
      </w:r>
      <w:r w:rsidRPr="001E77E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 w:rsidR="00194F17" w:rsidRPr="00194F17" w:rsidRDefault="00194F17" w:rsidP="001E77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1E77E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Репетции</w:t>
      </w:r>
      <w:proofErr w:type="spellEnd"/>
      <w:r w:rsidRPr="001E77E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 Выступления в школьном конкурсе спектаклей. Выступление на школьном концерте. Выступление на родительском собрании.</w:t>
      </w: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94F1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Охват проекта:</w:t>
      </w: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участников: 15 чел. аудитория 100 чел.</w:t>
      </w:r>
    </w:p>
    <w:p w:rsidR="00194F17" w:rsidRPr="00194F17" w:rsidRDefault="00194F17" w:rsidP="001E77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4F1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Затраченные ресурсы:</w:t>
      </w: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2 учебных четверти: подготовка, репетиции, </w:t>
      </w:r>
      <w:proofErr w:type="spell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креативные</w:t>
      </w:r>
      <w:proofErr w:type="spell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собрания 2 </w:t>
      </w:r>
      <w:proofErr w:type="spell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</w:t>
      </w:r>
      <w:proofErr w:type="gram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.ч</w:t>
      </w:r>
      <w:proofErr w:type="gram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етверти</w:t>
      </w:r>
      <w:proofErr w:type="spell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ген.репетиции , подготовка, подбор костюмов, выступления на школьных мероприятиях.</w:t>
      </w:r>
    </w:p>
    <w:p w:rsidR="00194F17" w:rsidRPr="00194F17" w:rsidRDefault="00194F17" w:rsidP="001E77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4F1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Достигнутые результаты:</w:t>
      </w: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E77E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Выступления в школьном конкурсе спектаклей. Выступление на школьном концерте. Выступление на родительском собрании.</w:t>
      </w: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Ремейк сказок (или лит</w:t>
      </w:r>
      <w:proofErr w:type="gram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1E77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роизведений) с постановкой на школьной сцене.</w:t>
      </w:r>
    </w:p>
    <w:p w:rsidR="00194F17" w:rsidRPr="00194F17" w:rsidRDefault="00194F17" w:rsidP="001E77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4F1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Дата старта проекта:</w:t>
      </w:r>
      <w:r w:rsidRPr="001E77E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194F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01.10.2013</w:t>
      </w:r>
    </w:p>
    <w:p w:rsidR="004C3D05" w:rsidRDefault="004C3D05" w:rsidP="001E7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3D05" w:rsidRDefault="004C3D05" w:rsidP="001E7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3D05" w:rsidRDefault="004C3D05" w:rsidP="001E7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3D05" w:rsidRDefault="004C3D05" w:rsidP="001E7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3D05" w:rsidRDefault="004C3D05" w:rsidP="001E7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3D05" w:rsidRDefault="004C3D05" w:rsidP="001E7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0F8" w:rsidRDefault="00F260F8" w:rsidP="001E77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Ремейк произведения А.С. Пушкина </w:t>
      </w:r>
      <w:r w:rsidRPr="00F260F8">
        <w:rPr>
          <w:rFonts w:ascii="Times New Roman" w:hAnsi="Times New Roman" w:cs="Times New Roman"/>
          <w:szCs w:val="28"/>
        </w:rPr>
        <w:t xml:space="preserve"> </w:t>
      </w:r>
      <w:r w:rsidRPr="00F260F8">
        <w:rPr>
          <w:rFonts w:ascii="Times New Roman" w:hAnsi="Times New Roman" w:cs="Times New Roman"/>
          <w:b/>
          <w:sz w:val="28"/>
          <w:szCs w:val="28"/>
        </w:rPr>
        <w:t xml:space="preserve">«Сказка о Попе и работнике его </w:t>
      </w:r>
      <w:proofErr w:type="spellStart"/>
      <w:r w:rsidRPr="00F260F8">
        <w:rPr>
          <w:rFonts w:ascii="Times New Roman" w:hAnsi="Times New Roman" w:cs="Times New Roman"/>
          <w:b/>
          <w:sz w:val="28"/>
          <w:szCs w:val="28"/>
        </w:rPr>
        <w:t>Балде</w:t>
      </w:r>
      <w:proofErr w:type="spellEnd"/>
      <w:r w:rsidRPr="00F260F8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903205" w:rsidRPr="00F260F8" w:rsidRDefault="00903205" w:rsidP="001E77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D05" w:rsidRPr="004C3D05">
        <w:rPr>
          <w:rFonts w:ascii="Times New Roman" w:hAnsi="Times New Roman" w:cs="Times New Roman"/>
          <w:b/>
          <w:sz w:val="28"/>
          <w:szCs w:val="28"/>
        </w:rPr>
        <w:t>https://youtu.be/nft3cZno-uU</w:t>
      </w:r>
    </w:p>
    <w:p w:rsidR="00F260F8" w:rsidRPr="00903205" w:rsidRDefault="00F260F8" w:rsidP="001E77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3205">
        <w:rPr>
          <w:rFonts w:ascii="Times New Roman" w:hAnsi="Times New Roman" w:cs="Times New Roman"/>
          <w:b/>
          <w:sz w:val="28"/>
          <w:szCs w:val="28"/>
        </w:rPr>
        <w:t>Фото:</w:t>
      </w:r>
    </w:p>
    <w:p w:rsidR="00F260F8" w:rsidRPr="001E77E7" w:rsidRDefault="00F260F8" w:rsidP="001E7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3524" w:rsidRPr="001D352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85pt;height:153.45pt">
            <v:imagedata r:id="rId4" o:title="Безымянный9" cropleft="10219f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6445" cy="2019300"/>
            <wp:effectExtent l="19050" t="0" r="0" b="0"/>
            <wp:docPr id="45" name="Рисунок 45" descr="C:\Users\rabota\AppData\Local\Microsoft\Windows\INetCache\Content.Word\Безымянный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rabota\AppData\Local\Microsoft\Windows\INetCache\Content.Word\Безымянный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412" r="16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44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2950420"/>
            <wp:effectExtent l="19050" t="0" r="0" b="0"/>
            <wp:docPr id="23" name="Рисунок 23" descr="C:\Users\rabota\AppData\Local\Microsoft\Windows\INetCache\Content.Word\Безымянный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rabota\AppData\Local\Microsoft\Windows\INetCache\Content.Word\Безымянный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098" r="27558" b="-5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5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4674" cy="2895600"/>
            <wp:effectExtent l="19050" t="0" r="7076" b="0"/>
            <wp:docPr id="51" name="Рисунок 51" descr="C:\Users\rabota\AppData\Local\Microsoft\Windows\INetCache\Content.Word\Безымянны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rabota\AppData\Local\Microsoft\Windows\INetCache\Content.Word\Безымянный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795" r="2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674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3524" w:rsidRPr="001D3524">
        <w:rPr>
          <w:rFonts w:ascii="Times New Roman" w:hAnsi="Times New Roman" w:cs="Times New Roman"/>
          <w:sz w:val="28"/>
          <w:szCs w:val="28"/>
        </w:rPr>
        <w:pict>
          <v:shape id="_x0000_i1026" type="#_x0000_t75" style="width:362.55pt;height:204.85pt">
            <v:imagedata r:id="rId8" o:title="Безымянный10"/>
          </v:shape>
        </w:pict>
      </w:r>
    </w:p>
    <w:sectPr w:rsidR="00F260F8" w:rsidRPr="001E77E7" w:rsidSect="00F260F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94F17"/>
    <w:rsid w:val="000371DF"/>
    <w:rsid w:val="00066EB2"/>
    <w:rsid w:val="00194F17"/>
    <w:rsid w:val="001D3524"/>
    <w:rsid w:val="001E77E7"/>
    <w:rsid w:val="00285136"/>
    <w:rsid w:val="002F2E1A"/>
    <w:rsid w:val="004C3D05"/>
    <w:rsid w:val="004F21CE"/>
    <w:rsid w:val="004F383C"/>
    <w:rsid w:val="00746747"/>
    <w:rsid w:val="00903205"/>
    <w:rsid w:val="00CB0CE6"/>
    <w:rsid w:val="00F2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4F17"/>
  </w:style>
  <w:style w:type="paragraph" w:styleId="a4">
    <w:name w:val="Balloon Text"/>
    <w:basedOn w:val="a"/>
    <w:link w:val="a5"/>
    <w:uiPriority w:val="99"/>
    <w:semiHidden/>
    <w:unhideWhenUsed/>
    <w:rsid w:val="00F2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21178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21046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3539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2856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2487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18396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6288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RePack by Diakov</cp:lastModifiedBy>
  <cp:revision>9</cp:revision>
  <dcterms:created xsi:type="dcterms:W3CDTF">2015-12-20T07:42:00Z</dcterms:created>
  <dcterms:modified xsi:type="dcterms:W3CDTF">2015-12-24T12:58:00Z</dcterms:modified>
</cp:coreProperties>
</file>