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28" w:rsidRPr="00300CB1" w:rsidRDefault="00EA0728" w:rsidP="00300CB1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Использование активных методов обучения на уроках в начальной школе»</w:t>
      </w:r>
    </w:p>
    <w:p w:rsidR="00C62907" w:rsidRPr="00300CB1" w:rsidRDefault="00C62907" w:rsidP="00300CB1">
      <w:pPr>
        <w:shd w:val="clear" w:color="auto" w:fill="FFFFFF"/>
        <w:spacing w:after="206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Наджафова Е.Н.</w:t>
      </w:r>
    </w:p>
    <w:p w:rsidR="00300CB1" w:rsidRPr="00300CB1" w:rsidRDefault="00C62907" w:rsidP="00300CB1">
      <w:pPr>
        <w:shd w:val="clear" w:color="auto" w:fill="FFFFFF"/>
        <w:spacing w:after="206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МОУ «Нижнепенская СОШ»</w:t>
      </w:r>
    </w:p>
    <w:p w:rsidR="00EA0728" w:rsidRPr="00300CB1" w:rsidRDefault="00300CB1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EA0728"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проблем, волнующей учителей является вопрос, как развить у ребенка устойчивый интерес к учебе, к знаниям и потребность в их самостоятельном поиске, другими словами как активизировать познавательную деятельность в процессе обучения.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школьного образования, помимо приобретения определенного набора знаний и умений, являются раскрытие и развитие потенциала ребенка, создание благоприятных условий для реализации его природных способностей. 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Для создания такой среды на уроке я использую активные методы обучения.</w:t>
      </w:r>
    </w:p>
    <w:p w:rsidR="00EA0728" w:rsidRPr="00300CB1" w:rsidRDefault="00300CB1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EA0728"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Активные методы обучения – это система методов, обеспечивающих активность и разнообразие мыслительной и практической деятельности учащихся в процессе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учебного материала. Активные методы обучения</w:t>
      </w:r>
      <w:r w:rsidR="00EA0728"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строятся на практической направленности, игровом действе и творческом характере обучения, интерактивности, разнообразных коммуникациях, групповой форме организации их работы.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каждого этапа урока </w:t>
      </w:r>
      <w:r w:rsidR="008D3E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использую</w:t>
      </w: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 активные методы, позволяющие эффективно решать конкретные задачи этапа. Приведу примеры некоторых из них.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Метод организации начала урока «Подари подарок другу».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активизация внимания учащихся, воспитание коммуникативных качеств, доброжелательности.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Участники: все учащиеся.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Необходимые материалы: фонограмма с записью песни « Дружба», подарочная коробка с подарком внутри.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Проведение: учащи</w:t>
      </w:r>
      <w:r w:rsidR="008D3E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еся под музыку передают</w:t>
      </w: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подарок друг другу. Когда музыка заканчивается, подарок достается тому, у кого он оказался в руках.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Примечание: каждый ученик пер</w:t>
      </w:r>
      <w:r w:rsid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едает коробку со словами: « Коля (Дима, Юля</w:t>
      </w: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д.), я дарю этот подарок тебе! Ты мой друг!»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0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 актуализации опорных знаний « Магазин» (использовался на уроке русского языка)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актуализировать знания учащихся по ранее изученной теме, подвести учащихся к изучению нового материала.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Участники: все обучающиеся.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Необходимые материалы: предметные картинки с изображениями животных, фруктов, овощей, игрушек.</w:t>
      </w:r>
    </w:p>
    <w:p w:rsidR="00EA0728" w:rsidRPr="00300CB1" w:rsidRDefault="00300CB1" w:rsidP="0030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EA0728"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Проведение: на доске картинки с изображениями предметов. Каждый ученик подходить к доске, произносит фразу: « Я покупаю машинку потому, что слово, обозначающее этот предмет, отвечает на вопрос что?» Или</w:t>
      </w:r>
      <w:proofErr w:type="gramStart"/>
      <w:r w:rsidR="00EA0728"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="00EA0728"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 Я покупаю зайчика потому, что слово, обозначающее этот предмет,  отвечает на вопрос кто?» Ученик, правильно задавший вопрос, забирает картинку.</w:t>
      </w:r>
    </w:p>
    <w:p w:rsidR="00EA0728" w:rsidRPr="00300CB1" w:rsidRDefault="00EA0728" w:rsidP="0030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результата: после покупки всех картинок подводится итог </w:t>
      </w:r>
      <w:proofErr w:type="gramStart"/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чей ряд купил больше картинок).</w:t>
      </w:r>
    </w:p>
    <w:p w:rsidR="00EA0728" w:rsidRPr="00300CB1" w:rsidRDefault="00EA0728" w:rsidP="0030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 выяснения ожиданий и опасений «Солнышко и туча»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выявить уровень ожиданий и опасений учащихся.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Участники: все обучающиеся.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Необходимые материалы: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изображением солнышка и тучи для каждого ученика.</w:t>
      </w:r>
    </w:p>
    <w:p w:rsid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Проведение:  дети, уверенные в своих силах прикрепляют на доске с помощью магнитов солнышко, не уверенные – тучу.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результата: по количеству тучек в начале урока можно отследить неуверенных в своих способностях учеников; по количеству солнышек в конце урока можно судить о качестве усвоения  нового материала; имена, записанные на картинках с изображениями тучек, позволять планировать индивидуальную работу на следующих уроках по этой теме.</w:t>
      </w:r>
    </w:p>
    <w:p w:rsidR="00EA0728" w:rsidRPr="00300CB1" w:rsidRDefault="00300CB1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 w:rsidR="00EA0728" w:rsidRPr="00300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 развития мелкой моторики кистей и пальцев рук “Кулак – ребро - ладонь”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 развитие </w:t>
      </w:r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 и мелкой моторики, коррекция межполушарного взаимодействия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Проведение: На </w:t>
      </w:r>
      <w:hyperlink r:id="rId5" w:tgtFrame="_blank" w:history="1">
        <w:r w:rsidRPr="00300CB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столе</w:t>
        </w:r>
      </w:hyperlink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последовательно, сменяя, выполняются следующие положения рук: ладонь на плоскости, ладонь, сжатая в кулак и ладонь ребром на </w:t>
      </w:r>
      <w:hyperlink r:id="rId6" w:tgtFrame="_blank" w:history="1">
        <w:r w:rsidRPr="00300CB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столе</w:t>
        </w:r>
      </w:hyperlink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Выполнить 3-5 повторений. Упражнения выполняются каждой рукой отдельно, затем двумя руками вместе.</w:t>
      </w:r>
    </w:p>
    <w:p w:rsidR="00EA0728" w:rsidRPr="00300CB1" w:rsidRDefault="00300CB1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EA0728" w:rsidRPr="0030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эмоциональной разрядки и физической разминки «Тряпичная </w:t>
      </w:r>
      <w:hyperlink r:id="rId7" w:tgtFrame="_blank" w:history="1">
        <w:r w:rsidR="00EA0728" w:rsidRPr="00300CB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кукла</w:t>
        </w:r>
      </w:hyperlink>
      <w:r w:rsidR="00EA0728" w:rsidRPr="0030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солдат»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нормализация </w:t>
      </w:r>
      <w:proofErr w:type="spellStart"/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гипертонуса</w:t>
      </w:r>
      <w:proofErr w:type="spellEnd"/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(неконтролируемое чрезмерное мышечное напряжение) и </w:t>
      </w:r>
      <w:proofErr w:type="spellStart"/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гипотонуса</w:t>
      </w:r>
      <w:proofErr w:type="spellEnd"/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(неконтролируемая мышечная вялость).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Проведение: Исходное положение – стоя. Полностью выпрямитесь и вытянитесь в струнку как солдат. Застыньте в этой позе, </w:t>
      </w:r>
      <w:proofErr w:type="gramStart"/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будто вы одеревенели, и не двигайтесь. Теперь наклонитесь вперед и расставьте руки, чтобы они болтались как тряпки. Станьте такими же мягкими и подвижными, как тряпичная </w:t>
      </w:r>
      <w:hyperlink r:id="rId8" w:tgtFrame="_blank" w:history="1">
        <w:r w:rsidRPr="00300CB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кукла</w:t>
        </w:r>
      </w:hyperlink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Слегка согните колени и почувствуйте, как ваши кости становятся мягкими, а суставы </w:t>
      </w:r>
      <w:proofErr w:type="gramStart"/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подвижными</w:t>
      </w:r>
      <w:proofErr w:type="gramEnd"/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снова покажите солдата, вытянутого в струнку и абсолютно прямого и негнущегося, </w:t>
      </w:r>
      <w:proofErr w:type="gramStart"/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3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будто вырезанного из дерева.</w:t>
      </w:r>
    </w:p>
    <w:p w:rsidR="00EA0728" w:rsidRPr="00300CB1" w:rsidRDefault="00300CB1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EA0728" w:rsidRPr="0030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закрепления изученного материала «Парный выход» </w:t>
      </w:r>
      <w:proofErr w:type="gramStart"/>
      <w:r w:rsidR="00EA0728" w:rsidRPr="0030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EA0728" w:rsidRPr="0030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использовался на уроке русского языка)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развитие умения подбирать к названиям предметов названия действий.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Участники: все обучающиеся.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Необходимые материалы: мел.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Проведение. Учитель вызывает к доске ученика. Тот подбирает себе пару, а затем записывает по памяти любое словарное  слово, обозначающее предмет. Его товарищ находит подходящее к этому слову название действия и записывает рядом. Учащиеся записывают слова с их предварительным орфографическим проговариванием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результата: оцениваются правильность выполнения задания, грамотность записи, оригинальность словосочетания, быстрота работы.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</w:t>
      </w:r>
      <w:r w:rsid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е: Если к доске выходит ученик 2</w:t>
      </w: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группы, то он работает по опорам </w:t>
      </w:r>
      <w:proofErr w:type="gramStart"/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предметным картинкам, обозначающим словарные слова).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случае, когда до конца урока остается мало времени, то данную работу можно провести на местах </w:t>
      </w:r>
      <w:proofErr w:type="gramStart"/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соседом по парте) на листочках, а затем зачитать все варианты вслух и выбрать для записи наиболее удачное словосочетание.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стоит забывать о восстанавливающей силе релаксации на уроке. Ведь иногда нескольких минут достаточно, чтобы встряхнуться, весело и активно расслабиться, восстановить энергию. Активные методы – «Физминутки» «Земля, воздух, огонь и вода», «Зайчики» и многие другие позволят сделать это, не выходя из класса. 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0CB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Пример Активных методов релаксации</w:t>
      </w:r>
    </w:p>
    <w:p w:rsidR="00EA0728" w:rsidRPr="00300CB1" w:rsidRDefault="00EA0728" w:rsidP="00300CB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hAnsi="Times New Roman" w:cs="Times New Roman"/>
          <w:sz w:val="24"/>
          <w:szCs w:val="24"/>
          <w:lang w:eastAsia="ru-RU"/>
        </w:rPr>
        <w:t>Метод «Земля, воздух, огонь и вода»</w:t>
      </w:r>
    </w:p>
    <w:p w:rsidR="00EA0728" w:rsidRPr="00300CB1" w:rsidRDefault="00EA0728" w:rsidP="00300CB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hAnsi="Times New Roman" w:cs="Times New Roman"/>
          <w:sz w:val="24"/>
          <w:szCs w:val="24"/>
          <w:lang w:eastAsia="ru-RU"/>
        </w:rPr>
        <w:t>Цель – повысить уровень энергии в классе.</w:t>
      </w:r>
    </w:p>
    <w:p w:rsidR="00EA0728" w:rsidRPr="00300CB1" w:rsidRDefault="00EA0728" w:rsidP="00300CB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hAnsi="Times New Roman" w:cs="Times New Roman"/>
          <w:sz w:val="24"/>
          <w:szCs w:val="24"/>
          <w:lang w:eastAsia="ru-RU"/>
        </w:rPr>
        <w:t>Проведение:</w:t>
      </w:r>
    </w:p>
    <w:p w:rsidR="00EA0728" w:rsidRPr="00300CB1" w:rsidRDefault="00EA0728" w:rsidP="00300CB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0CB1">
        <w:rPr>
          <w:rFonts w:ascii="Times New Roman" w:hAnsi="Times New Roman" w:cs="Times New Roman"/>
          <w:sz w:val="24"/>
          <w:szCs w:val="24"/>
          <w:lang w:eastAsia="ru-RU"/>
        </w:rPr>
        <w:t>Учитель просит обучающихся по его команде изобразить одно из состояний – воздух, землю, огонь и воду.</w:t>
      </w:r>
      <w:proofErr w:type="gramEnd"/>
    </w:p>
    <w:p w:rsidR="00EA0728" w:rsidRPr="00300CB1" w:rsidRDefault="00EA0728" w:rsidP="00300CB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hAnsi="Times New Roman" w:cs="Times New Roman"/>
          <w:sz w:val="24"/>
          <w:szCs w:val="24"/>
          <w:lang w:eastAsia="ru-RU"/>
        </w:rPr>
        <w:t xml:space="preserve">Воздух. Ученики начинает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</w:t>
      </w:r>
      <w:r w:rsidRPr="00300C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струится в области головы, в лицо; воздух заполняет живот, область таза, бедра, колени и стремится дальше – к лодыжкам, ступням и кончикам пальцев.</w:t>
      </w:r>
    </w:p>
    <w:p w:rsidR="00EA0728" w:rsidRPr="00300CB1" w:rsidRDefault="00EA0728" w:rsidP="00300CB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hAnsi="Times New Roman" w:cs="Times New Roman"/>
          <w:sz w:val="24"/>
          <w:szCs w:val="24"/>
          <w:lang w:eastAsia="ru-RU"/>
        </w:rPr>
        <w:t>Ученики делают несколько глубоких вдохов и выдохов. Можно предложить всем пару раз зевнуть. Сначала это получается скорее искусственно, но иногда после этого возникает настоящий зевок. Зевота – естественный способ компенсировать недостаток кислорода. (Зевание может использоваться и по-другому: вы можете на первой встрече предложить зевать сознательно, чтобы группа быстрее «взбодрилась»).</w:t>
      </w:r>
    </w:p>
    <w:p w:rsidR="00EA0728" w:rsidRPr="00300CB1" w:rsidRDefault="00EA0728" w:rsidP="00300CB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hAnsi="Times New Roman" w:cs="Times New Roman"/>
          <w:sz w:val="24"/>
          <w:szCs w:val="24"/>
          <w:lang w:eastAsia="ru-RU"/>
        </w:rPr>
        <w:t>Земля.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дальше всего от центра сознания, и благодаря этому телесному ощущению почувствовать большую стабильность и уверенность.</w:t>
      </w:r>
    </w:p>
    <w:p w:rsidR="00EA0728" w:rsidRPr="00300CB1" w:rsidRDefault="00EA0728" w:rsidP="00300CB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hAnsi="Times New Roman" w:cs="Times New Roman"/>
          <w:sz w:val="24"/>
          <w:szCs w:val="24"/>
          <w:lang w:eastAsia="ru-RU"/>
        </w:rPr>
        <w:t>Огонь.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</w:t>
      </w:r>
    </w:p>
    <w:p w:rsidR="00EA0728" w:rsidRPr="00300CB1" w:rsidRDefault="00EA0728" w:rsidP="00300CB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hAnsi="Times New Roman" w:cs="Times New Roman"/>
          <w:sz w:val="24"/>
          <w:szCs w:val="24"/>
          <w:lang w:eastAsia="ru-RU"/>
        </w:rPr>
        <w:t xml:space="preserve">Вода. Эта часть упражнения составляет контраст с </w:t>
      </w:r>
      <w:proofErr w:type="gramStart"/>
      <w:r w:rsidRPr="00300CB1">
        <w:rPr>
          <w:rFonts w:ascii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300CB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00CB1">
        <w:rPr>
          <w:rFonts w:ascii="Times New Roman" w:hAnsi="Times New Roman" w:cs="Times New Roman"/>
          <w:sz w:val="24"/>
          <w:szCs w:val="24"/>
          <w:lang w:eastAsia="ru-RU"/>
        </w:rPr>
        <w:t>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</w:r>
      <w:proofErr w:type="gramEnd"/>
    </w:p>
    <w:p w:rsidR="00EA0728" w:rsidRPr="00300CB1" w:rsidRDefault="00EA0728" w:rsidP="00300CB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hAnsi="Times New Roman" w:cs="Times New Roman"/>
          <w:sz w:val="24"/>
          <w:szCs w:val="24"/>
          <w:lang w:eastAsia="ru-RU"/>
        </w:rPr>
        <w:t>Можно дать дайте дополнительные 3 минуты времени, чтобы каждый мог создать свою индивидуальную комбинацию элементов.</w:t>
      </w:r>
    </w:p>
    <w:p w:rsidR="00EA0728" w:rsidRPr="00300CB1" w:rsidRDefault="00EA0728" w:rsidP="00300CB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CB1">
        <w:rPr>
          <w:rFonts w:ascii="Times New Roman" w:hAnsi="Times New Roman" w:cs="Times New Roman"/>
          <w:sz w:val="24"/>
          <w:szCs w:val="24"/>
          <w:lang w:eastAsia="ru-RU"/>
        </w:rPr>
        <w:t>Примечание: Если учитель сам принимает участие в этом упражнении, помимо пользы для себя, он поможет также и неуверенным и стеснительным ученикам активнее участвовать в упражнении.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Заключительная часть метода «Солнышко и туча» </w:t>
      </w:r>
      <w:proofErr w:type="gramStart"/>
      <w:r w:rsidRPr="00300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300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проводится в конце урока)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выявить уровень удовлетворенности своей работы на уроке учащимися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Участники: все обучающиеся.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Необходимые материалы: карточки с изображением солнышка и тучи на магнитах  для каждого ученика.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Проведение: каждый ученик подходит к своему солнышку и накладывает сверху тучу, если у него возникли трудности в восприятии материала и наоборот, накладывает солнышко на тучу, если его опасения были напрасны.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результата: преобладание солнышек над тучами позволяет сделать вывод о том, что урок был плодотворным, интересным и цели были достигнуты.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Завершить урок, внеклассное мероприятие можно, применив такие методы, как «Ромашка», Мудрый совет», «Итоговый круг». </w:t>
      </w:r>
    </w:p>
    <w:p w:rsidR="00EA0728" w:rsidRPr="001D20F8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D20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  «Ромашка».       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отрывают лепестки ромашки, по кругу пе</w:t>
      </w:r>
      <w:r w:rsidR="001D20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редают разноцветные листы </w:t>
      </w: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отвечают на главные вопросы, относящиеся к теме урока, мероприятия, записанные на обратной стороне. 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обратить внимание на следующем уроке.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«Итоговый круг»</w:t>
      </w: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Учитель дает минуту! Подготовленные   представители группы встают в круг,  задают вопросы детям других групп, те в свою очередь отвечают (работают по кругу).</w:t>
      </w:r>
    </w:p>
    <w:p w:rsidR="00EA0728" w:rsidRP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 обратить внимание на следующем уроке. Кроме того, обратная связь от  учеников позволяет учителю скорректировать урок на будущее.</w:t>
      </w:r>
    </w:p>
    <w:p w:rsidR="00300CB1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Уроки с использованием активных форм и методов обучения интересны не только для учащихся, но и для учителей.</w:t>
      </w:r>
    </w:p>
    <w:p w:rsidR="001D20F8" w:rsidRDefault="00EA0728" w:rsidP="00300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0728" w:rsidRPr="001D20F8" w:rsidRDefault="00EA0728" w:rsidP="001D20F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D20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 каждой методики есть </w:t>
      </w:r>
      <w:r w:rsidRPr="001D2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свои плюсы и минусы.</w:t>
      </w:r>
    </w:p>
    <w:p w:rsidR="00EA0728" w:rsidRPr="001D20F8" w:rsidRDefault="00EA0728" w:rsidP="001D20F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D2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+</w:t>
      </w:r>
      <w:r w:rsidRPr="001D20F8">
        <w:rPr>
          <w:rFonts w:ascii="Times New Roman" w:hAnsi="Times New Roman" w:cs="Times New Roman"/>
          <w:sz w:val="24"/>
          <w:szCs w:val="24"/>
          <w:lang w:eastAsia="ru-RU"/>
        </w:rPr>
        <w:t>   Активные методы обучения помогают:</w:t>
      </w:r>
    </w:p>
    <w:p w:rsidR="00EA0728" w:rsidRPr="001D20F8" w:rsidRDefault="001D20F8" w:rsidP="001D20F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A0728" w:rsidRPr="001D20F8">
        <w:rPr>
          <w:rFonts w:ascii="Times New Roman" w:hAnsi="Times New Roman" w:cs="Times New Roman"/>
          <w:sz w:val="24"/>
          <w:szCs w:val="24"/>
          <w:lang w:eastAsia="ru-RU"/>
        </w:rPr>
        <w:t>развивать мотивацию к обучению и наилучшие стороны ученика,</w:t>
      </w:r>
    </w:p>
    <w:p w:rsidR="00EA0728" w:rsidRPr="001D20F8" w:rsidRDefault="001D20F8" w:rsidP="001D20F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A0728" w:rsidRPr="001D20F8">
        <w:rPr>
          <w:rFonts w:ascii="Times New Roman" w:hAnsi="Times New Roman" w:cs="Times New Roman"/>
          <w:sz w:val="24"/>
          <w:szCs w:val="24"/>
          <w:lang w:eastAsia="ru-RU"/>
        </w:rPr>
        <w:t xml:space="preserve"> учить учащихся самостоятельно добывать знания,</w:t>
      </w:r>
    </w:p>
    <w:p w:rsidR="00EA0728" w:rsidRPr="001D20F8" w:rsidRDefault="001D20F8" w:rsidP="001D20F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A0728" w:rsidRPr="001D20F8">
        <w:rPr>
          <w:rFonts w:ascii="Times New Roman" w:hAnsi="Times New Roman" w:cs="Times New Roman"/>
          <w:sz w:val="24"/>
          <w:szCs w:val="24"/>
          <w:lang w:eastAsia="ru-RU"/>
        </w:rPr>
        <w:t>развивать интерес к предмету,</w:t>
      </w:r>
    </w:p>
    <w:p w:rsidR="00EA0728" w:rsidRPr="001D20F8" w:rsidRDefault="001D20F8" w:rsidP="001D20F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A0728" w:rsidRPr="001D20F8">
        <w:rPr>
          <w:rFonts w:ascii="Times New Roman" w:hAnsi="Times New Roman" w:cs="Times New Roman"/>
          <w:sz w:val="24"/>
          <w:szCs w:val="24"/>
          <w:lang w:eastAsia="ru-RU"/>
        </w:rPr>
        <w:t>позволять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EA0728" w:rsidRPr="001D20F8" w:rsidRDefault="00EA0728" w:rsidP="001D20F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D2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D20F8">
        <w:rPr>
          <w:rFonts w:ascii="Times New Roman" w:hAnsi="Times New Roman" w:cs="Times New Roman"/>
          <w:sz w:val="24"/>
          <w:szCs w:val="24"/>
          <w:lang w:eastAsia="ru-RU"/>
        </w:rPr>
        <w:t>  Активные методы обучения имеют недостатки:</w:t>
      </w:r>
    </w:p>
    <w:p w:rsidR="00EA0728" w:rsidRPr="001D20F8" w:rsidRDefault="00EA0728" w:rsidP="001D20F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D20F8">
        <w:rPr>
          <w:rFonts w:ascii="Times New Roman" w:hAnsi="Times New Roman" w:cs="Times New Roman"/>
          <w:sz w:val="24"/>
          <w:szCs w:val="24"/>
          <w:lang w:eastAsia="ru-RU"/>
        </w:rPr>
        <w:t>Дети начальной школы имеют свои особенности, поэтому</w:t>
      </w:r>
      <w:proofErr w:type="gramStart"/>
      <w:r w:rsidRPr="001D20F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A0728" w:rsidRPr="001D20F8" w:rsidRDefault="001D20F8" w:rsidP="001D20F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A0728" w:rsidRPr="001D20F8">
        <w:rPr>
          <w:rFonts w:ascii="Times New Roman" w:hAnsi="Times New Roman" w:cs="Times New Roman"/>
          <w:sz w:val="24"/>
          <w:szCs w:val="24"/>
          <w:lang w:eastAsia="ru-RU"/>
        </w:rPr>
        <w:t xml:space="preserve">не могут совладать со своими эмоциями, </w:t>
      </w:r>
      <w:proofErr w:type="gramStart"/>
      <w:r w:rsidR="00EA0728" w:rsidRPr="001D20F8">
        <w:rPr>
          <w:rFonts w:ascii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="00EA0728" w:rsidRPr="001D20F8">
        <w:rPr>
          <w:rFonts w:ascii="Times New Roman" w:hAnsi="Times New Roman" w:cs="Times New Roman"/>
          <w:sz w:val="24"/>
          <w:szCs w:val="24"/>
          <w:lang w:eastAsia="ru-RU"/>
        </w:rPr>
        <w:t xml:space="preserve">  на уроках создаётся вполне допустимый рабочий шум при обсуждении проблем; </w:t>
      </w:r>
    </w:p>
    <w:p w:rsidR="00EA0728" w:rsidRPr="001D20F8" w:rsidRDefault="00EA0728" w:rsidP="001D20F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D20F8">
        <w:rPr>
          <w:rFonts w:ascii="Times New Roman" w:hAnsi="Times New Roman" w:cs="Times New Roman"/>
          <w:sz w:val="24"/>
          <w:szCs w:val="24"/>
          <w:lang w:eastAsia="ru-RU"/>
        </w:rPr>
        <w:t>Методы лучше вводить постепенно, воспитывая у учащихся  культуру дискуссии и сотрудничества;</w:t>
      </w:r>
    </w:p>
    <w:p w:rsidR="00EA0728" w:rsidRPr="001D20F8" w:rsidRDefault="00EA0728" w:rsidP="001D20F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D20F8">
        <w:rPr>
          <w:rFonts w:ascii="Times New Roman" w:hAnsi="Times New Roman" w:cs="Times New Roman"/>
          <w:sz w:val="24"/>
          <w:szCs w:val="24"/>
          <w:lang w:eastAsia="ru-RU"/>
        </w:rPr>
        <w:t>Применять данные методики не обязательно все на каждом или на одном уроке.</w:t>
      </w:r>
    </w:p>
    <w:p w:rsidR="00800273" w:rsidRPr="001D20F8" w:rsidRDefault="00EA0728" w:rsidP="001D20F8">
      <w:pPr>
        <w:pStyle w:val="a7"/>
        <w:rPr>
          <w:rFonts w:ascii="Times New Roman" w:hAnsi="Times New Roman" w:cs="Times New Roman"/>
          <w:sz w:val="24"/>
          <w:szCs w:val="24"/>
        </w:rPr>
      </w:pPr>
      <w:r w:rsidRPr="001D20F8">
        <w:rPr>
          <w:rFonts w:ascii="Times New Roman" w:hAnsi="Times New Roman" w:cs="Times New Roman"/>
          <w:sz w:val="24"/>
          <w:szCs w:val="24"/>
          <w:lang w:eastAsia="ru-RU"/>
        </w:rPr>
        <w:t>Таким образом, использование активных методов обучения позволяет    обеспечить эффективную организацию учебного процесса</w:t>
      </w:r>
      <w:r w:rsidR="001D20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800273" w:rsidRPr="001D20F8" w:rsidSect="00300C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DCC"/>
    <w:multiLevelType w:val="multilevel"/>
    <w:tmpl w:val="3A16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E3ACB"/>
    <w:multiLevelType w:val="multilevel"/>
    <w:tmpl w:val="5F20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728"/>
    <w:rsid w:val="001D20F8"/>
    <w:rsid w:val="00300CB1"/>
    <w:rsid w:val="00364C92"/>
    <w:rsid w:val="00654D41"/>
    <w:rsid w:val="00800273"/>
    <w:rsid w:val="008D3EDC"/>
    <w:rsid w:val="00C62907"/>
    <w:rsid w:val="00DA6F82"/>
    <w:rsid w:val="00E71020"/>
    <w:rsid w:val="00EA0728"/>
    <w:rsid w:val="00EF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D1"/>
  </w:style>
  <w:style w:type="paragraph" w:styleId="2">
    <w:name w:val="heading 2"/>
    <w:basedOn w:val="a"/>
    <w:link w:val="20"/>
    <w:uiPriority w:val="9"/>
    <w:qFormat/>
    <w:rsid w:val="00EF4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7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47D1"/>
    <w:rPr>
      <w:b/>
      <w:bCs/>
    </w:rPr>
  </w:style>
  <w:style w:type="paragraph" w:styleId="a4">
    <w:name w:val="Normal (Web)"/>
    <w:basedOn w:val="a"/>
    <w:uiPriority w:val="99"/>
    <w:semiHidden/>
    <w:unhideWhenUsed/>
    <w:rsid w:val="00EA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0728"/>
    <w:rPr>
      <w:i/>
      <w:iCs/>
    </w:rPr>
  </w:style>
  <w:style w:type="character" w:customStyle="1" w:styleId="apple-converted-space">
    <w:name w:val="apple-converted-space"/>
    <w:basedOn w:val="a0"/>
    <w:rsid w:val="00EA0728"/>
  </w:style>
  <w:style w:type="character" w:styleId="a6">
    <w:name w:val="Hyperlink"/>
    <w:basedOn w:val="a0"/>
    <w:uiPriority w:val="99"/>
    <w:semiHidden/>
    <w:unhideWhenUsed/>
    <w:rsid w:val="00EA0728"/>
    <w:rPr>
      <w:color w:val="0000FF"/>
      <w:u w:val="single"/>
    </w:rPr>
  </w:style>
  <w:style w:type="paragraph" w:styleId="a7">
    <w:name w:val="No Spacing"/>
    <w:uiPriority w:val="1"/>
    <w:qFormat/>
    <w:rsid w:val="00300C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kaurokov.ru/nachalniyeKlassi/prochee/ispol-zovaniie-aktivnykh-mietodov-obuchieniia-na-urokakh-v-nachal-noi-shkol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pilkaurokov.ru/nachalniyeKlassi/prochee/ispol-zovaniie-aktivnykh-mietodov-obuchieniia-na-urokakh-v-nachal-noi-shkol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pilkaurokov.ru/nachalniyeKlassi/prochee/ispol-zovaniie-aktivnykh-mietodov-obuchieniia-na-urokakh-v-nachal-noi-shkolie" TargetMode="External"/><Relationship Id="rId5" Type="http://schemas.openxmlformats.org/officeDocument/2006/relationships/hyperlink" Target="http://kopilkaurokov.ru/nachalniyeKlassi/prochee/ispol-zovaniie-aktivnykh-mietodov-obuchieniia-na-urokakh-v-nachal-noi-shkol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2015-12-10T15:12:00Z</dcterms:created>
  <dcterms:modified xsi:type="dcterms:W3CDTF">2015-12-10T15:12:00Z</dcterms:modified>
</cp:coreProperties>
</file>