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25" w:rsidRDefault="00022625" w:rsidP="0002262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tbl>
      <w:tblPr>
        <w:tblpPr w:leftFromText="180" w:rightFromText="180" w:vertAnchor="page" w:horzAnchor="margin" w:tblpY="2626"/>
        <w:tblW w:w="5000" w:type="pct"/>
        <w:tblLayout w:type="fixed"/>
        <w:tblLook w:val="01E0" w:firstRow="1" w:lastRow="1" w:firstColumn="1" w:lastColumn="1" w:noHBand="0" w:noVBand="0"/>
      </w:tblPr>
      <w:tblGrid>
        <w:gridCol w:w="1099"/>
        <w:gridCol w:w="1133"/>
        <w:gridCol w:w="3827"/>
        <w:gridCol w:w="991"/>
        <w:gridCol w:w="7736"/>
      </w:tblGrid>
      <w:tr w:rsidR="00022625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  <w:jc w:val="center"/>
            </w:pPr>
            <w:r>
              <w:t xml:space="preserve">№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  <w:r w:rsidRPr="002C193D">
              <w:t>Дата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  <w:r w:rsidRPr="002C193D">
              <w:t>Тема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  <w:r w:rsidRPr="002C193D">
              <w:t>Кол-во часов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  <w:r>
              <w:t>Ведущие задачи</w:t>
            </w:r>
          </w:p>
        </w:tc>
      </w:tr>
      <w:tr w:rsidR="00022625" w:rsidRPr="002C193D" w:rsidTr="008E5D60">
        <w:trPr>
          <w:trHeight w:val="84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22625">
            <w:pPr>
              <w:spacing w:before="10"/>
            </w:pPr>
            <w:r>
              <w:t>Назначение библиотеки. Виды библиотек. Правила работы библиотеки.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spacing w:before="10"/>
            </w:pPr>
            <w:r>
              <w:t>2ч.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целостности восприятия времени, пространства, предмета; - развитие внимания и наблюдательности через понимание мелких деталей, переключение внимания; </w:t>
            </w:r>
          </w:p>
          <w:p w:rsidR="00022625" w:rsidRDefault="00022625" w:rsidP="00074490">
            <w:pPr>
              <w:pStyle w:val="Default"/>
              <w:rPr>
                <w:sz w:val="23"/>
                <w:szCs w:val="23"/>
              </w:rPr>
            </w:pPr>
          </w:p>
        </w:tc>
      </w:tr>
      <w:tr w:rsidR="00022625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  <w:p w:rsidR="00022625" w:rsidRPr="00BF700D" w:rsidRDefault="00022625" w:rsidP="00074490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22625">
            <w:pPr>
              <w:spacing w:before="10"/>
            </w:pPr>
            <w:r>
              <w:t xml:space="preserve">Экскурсия в </w:t>
            </w:r>
            <w:r>
              <w:t>школьную библиотеку.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  <w:r>
              <w:t>2</w:t>
            </w:r>
            <w:r w:rsidRPr="002C193D">
              <w:t>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4C73C1" w:rsidP="004C73C1">
            <w:pPr>
              <w:pStyle w:val="Default"/>
            </w:pPr>
            <w:r>
              <w:rPr>
                <w:sz w:val="23"/>
                <w:szCs w:val="23"/>
              </w:rPr>
              <w:t xml:space="preserve">формирование и развитие нравственных качеств личности: трудолюбия, настойчивости, и т.д.;  </w:t>
            </w:r>
          </w:p>
        </w:tc>
      </w:tr>
      <w:tr w:rsidR="00022625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spacing w:before="10"/>
            </w:pPr>
            <w:r>
              <w:t xml:space="preserve">Экскурсия в библиотеку имени </w:t>
            </w:r>
            <w:proofErr w:type="spellStart"/>
            <w:r>
              <w:t>В.И.Ленина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  <w:r>
              <w:rPr>
                <w:sz w:val="23"/>
                <w:szCs w:val="23"/>
              </w:rPr>
              <w:t>развитие внимания и наблюдательности через понимание мелких деталей, переключение внимания; - развитие воображения</w:t>
            </w:r>
          </w:p>
        </w:tc>
      </w:tr>
      <w:tr w:rsidR="00022625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spacing w:before="10"/>
            </w:pPr>
            <w:r>
              <w:t xml:space="preserve">Творческая работа  по материалам экскурсии 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внимания и наблюдательности через понимание мелких деталей, переключение внимания; - развитие воображения; - формирование и развитие эстетического вкуса; </w:t>
            </w:r>
          </w:p>
          <w:p w:rsidR="00022625" w:rsidRPr="002C193D" w:rsidRDefault="00022625" w:rsidP="00074490">
            <w:pPr>
              <w:spacing w:before="10"/>
            </w:pPr>
          </w:p>
        </w:tc>
      </w:tr>
      <w:tr w:rsidR="00022625" w:rsidRPr="002C193D" w:rsidTr="008E5D60">
        <w:trPr>
          <w:trHeight w:val="6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  <w:r>
              <w:t xml:space="preserve">Экскурсия в </w:t>
            </w:r>
            <w:r>
              <w:t>музей техники Вадима Задорожного</w:t>
            </w:r>
          </w:p>
          <w:p w:rsidR="00022625" w:rsidRPr="002C193D" w:rsidRDefault="00022625" w:rsidP="00074490">
            <w:pPr>
              <w:spacing w:before="10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  <w:r>
              <w:t>2</w:t>
            </w:r>
            <w:r w:rsidRPr="002C193D">
              <w:t>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C1" w:rsidRDefault="004C73C1" w:rsidP="004C73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формирование и развитие гражданского самосознания, формирование патриотизма, в </w:t>
            </w:r>
            <w:proofErr w:type="spellStart"/>
            <w:r>
              <w:rPr>
                <w:sz w:val="23"/>
                <w:szCs w:val="23"/>
              </w:rPr>
              <w:t>т.ч</w:t>
            </w:r>
            <w:proofErr w:type="spellEnd"/>
            <w:r>
              <w:rPr>
                <w:sz w:val="23"/>
                <w:szCs w:val="23"/>
              </w:rPr>
              <w:t xml:space="preserve">. локального - овладение навыками самостоятельного наблюдения; </w:t>
            </w:r>
          </w:p>
          <w:p w:rsidR="00022625" w:rsidRDefault="00022625" w:rsidP="00074490">
            <w:pPr>
              <w:pStyle w:val="Default"/>
              <w:rPr>
                <w:sz w:val="23"/>
                <w:szCs w:val="23"/>
              </w:rPr>
            </w:pPr>
          </w:p>
          <w:p w:rsidR="00022625" w:rsidRPr="002C193D" w:rsidRDefault="00022625" w:rsidP="00074490">
            <w:pPr>
              <w:spacing w:before="10"/>
            </w:pPr>
          </w:p>
        </w:tc>
      </w:tr>
      <w:tr w:rsidR="00022625" w:rsidRPr="002C193D" w:rsidTr="008E5D60">
        <w:trPr>
          <w:trHeight w:val="6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spacing w:before="10"/>
            </w:pPr>
            <w:r>
              <w:t>Творческая работа по материалам экскурсии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и развитие нравственных качеств личности: трудолюбия, настойчивости, и т.д.; </w:t>
            </w:r>
          </w:p>
          <w:p w:rsidR="00022625" w:rsidRPr="002C193D" w:rsidRDefault="00022625" w:rsidP="00074490">
            <w:pPr>
              <w:spacing w:before="10"/>
            </w:pPr>
          </w:p>
        </w:tc>
      </w:tr>
      <w:tr w:rsidR="00022625" w:rsidRPr="002C193D" w:rsidTr="008E5D60">
        <w:trPr>
          <w:trHeight w:val="6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5660F7" w:rsidP="00074490">
            <w:pPr>
              <w:spacing w:before="10"/>
            </w:pPr>
            <w:r>
              <w:t xml:space="preserve">Творческая работа </w:t>
            </w:r>
            <w:r w:rsidR="00022625">
              <w:t xml:space="preserve">по материалам экскурсии 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внимания и наблюдательности через понимание мелких деталей, переключение внимания; - развитие воображения; - формирование и развитие эстетического вкуса; </w:t>
            </w:r>
          </w:p>
          <w:p w:rsidR="00022625" w:rsidRPr="002C193D" w:rsidRDefault="00022625" w:rsidP="00074490">
            <w:pPr>
              <w:spacing w:before="10"/>
            </w:pPr>
          </w:p>
        </w:tc>
      </w:tr>
      <w:tr w:rsidR="00022625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4C73C1" w:rsidP="00074490">
            <w:pPr>
              <w:spacing w:before="10"/>
            </w:pPr>
            <w:r>
              <w:t>Национ</w:t>
            </w:r>
            <w:r w:rsidR="00507285">
              <w:t>альная кухня. Блюда национальных  кухонь мира</w:t>
            </w:r>
            <w: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внимания и наблюдательности через понимание мелких деталей, переключение внимания;</w:t>
            </w:r>
          </w:p>
        </w:tc>
      </w:tr>
      <w:tr w:rsidR="00507285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5" w:rsidRPr="002C193D" w:rsidRDefault="00507285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5" w:rsidRPr="002C193D" w:rsidRDefault="00507285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5" w:rsidRDefault="00507285" w:rsidP="00507285">
            <w:pPr>
              <w:spacing w:before="10"/>
            </w:pPr>
            <w:r>
              <w:t xml:space="preserve">Подготовка к проекту « </w:t>
            </w:r>
            <w:r>
              <w:t>Блюдо национальной кухни».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5" w:rsidRDefault="00507285" w:rsidP="0007449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5" w:rsidRDefault="00507285" w:rsidP="00074490">
            <w:pPr>
              <w:pStyle w:val="Default"/>
              <w:rPr>
                <w:sz w:val="23"/>
                <w:szCs w:val="23"/>
              </w:rPr>
            </w:pPr>
          </w:p>
        </w:tc>
      </w:tr>
      <w:tr w:rsidR="00022625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507285" w:rsidP="00074490">
            <w:pPr>
              <w:spacing w:before="10"/>
            </w:pPr>
            <w:r>
              <w:t>Презентация проекта «Блюдо национальной кухни».</w:t>
            </w:r>
          </w:p>
          <w:p w:rsidR="00022625" w:rsidRPr="002C193D" w:rsidRDefault="00022625" w:rsidP="00074490">
            <w:pPr>
              <w:spacing w:before="10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  <w:r>
              <w:lastRenderedPageBreak/>
              <w:t>2</w:t>
            </w:r>
            <w:r w:rsidRPr="002C193D">
              <w:t>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внимания и наблюдательности через понимание мелких деталей, переключение внимания; - развитие воображения; - формирование и </w:t>
            </w:r>
            <w:r>
              <w:rPr>
                <w:sz w:val="23"/>
                <w:szCs w:val="23"/>
              </w:rPr>
              <w:lastRenderedPageBreak/>
              <w:t xml:space="preserve">развитие эстетического вкуса; </w:t>
            </w:r>
          </w:p>
          <w:p w:rsidR="00022625" w:rsidRPr="002C193D" w:rsidRDefault="00022625" w:rsidP="00074490">
            <w:pPr>
              <w:spacing w:before="10"/>
            </w:pPr>
          </w:p>
        </w:tc>
      </w:tr>
      <w:tr w:rsidR="00022625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507285" w:rsidP="00074490">
            <w:pPr>
              <w:spacing w:before="10"/>
            </w:pPr>
            <w:r>
              <w:t>Мастер- класс по изготовлению суши.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внимания и наблюдательности через понимание мелких деталей, переключение внимания; - развитие воображения; - формирование и развитие эстетического вкуса; </w:t>
            </w:r>
          </w:p>
          <w:p w:rsidR="00022625" w:rsidRPr="002C193D" w:rsidRDefault="00022625" w:rsidP="00074490">
            <w:pPr>
              <w:spacing w:before="10"/>
            </w:pPr>
          </w:p>
        </w:tc>
      </w:tr>
      <w:tr w:rsidR="00022625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507285" w:rsidP="00074490">
            <w:r>
              <w:t>Цирк. Цирковые династии. Цирковые профессии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внимания и наблюдательности через понимание мелких деталей, переключение внимания; - развитие воображения; - формирование и развитие эстетического вкуса; </w:t>
            </w:r>
          </w:p>
          <w:p w:rsidR="00022625" w:rsidRPr="002C193D" w:rsidRDefault="00022625" w:rsidP="00074490">
            <w:pPr>
              <w:spacing w:before="10"/>
            </w:pPr>
          </w:p>
        </w:tc>
      </w:tr>
      <w:tr w:rsidR="00022625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507285" w:rsidP="00074490">
            <w:pPr>
              <w:spacing w:before="10"/>
            </w:pPr>
            <w:r>
              <w:t>Знаменитые цирки мира.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овладение навыками самостоятельного наблюдения; - расширение образовательного пространства; - активизация познавательной деятельности; </w:t>
            </w:r>
          </w:p>
          <w:p w:rsidR="00022625" w:rsidRPr="002C193D" w:rsidRDefault="00022625" w:rsidP="00074490">
            <w:pPr>
              <w:spacing w:before="10"/>
            </w:pPr>
          </w:p>
        </w:tc>
      </w:tr>
      <w:tr w:rsidR="00022625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507285" w:rsidP="00074490">
            <w:pPr>
              <w:spacing w:before="10"/>
            </w:pPr>
            <w:r>
              <w:t xml:space="preserve">Экскурсия в цирк на Цветном бульваре с посещением </w:t>
            </w:r>
            <w:proofErr w:type="spellStart"/>
            <w:r>
              <w:t>закулисья</w:t>
            </w:r>
            <w:proofErr w:type="spellEnd"/>
            <w: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внимания и наблюдательности через понимание мелких деталей, переключение внимания; - развитие воображения; - формирование и развитие эстетического вкуса; </w:t>
            </w:r>
          </w:p>
          <w:p w:rsidR="00022625" w:rsidRDefault="00022625" w:rsidP="00074490">
            <w:pPr>
              <w:pStyle w:val="Default"/>
              <w:rPr>
                <w:sz w:val="23"/>
                <w:szCs w:val="23"/>
              </w:rPr>
            </w:pPr>
          </w:p>
        </w:tc>
      </w:tr>
      <w:tr w:rsidR="00022625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507285" w:rsidP="00074490">
            <w:pPr>
              <w:spacing w:before="10"/>
            </w:pPr>
            <w:r>
              <w:t>Творческая работа по материалам экскурсии</w:t>
            </w:r>
            <w:r w:rsidR="008E5D60">
              <w:t>.</w:t>
            </w:r>
            <w:r>
              <w:t xml:space="preserve"> 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внимания и наблюдательности через понимание мелких деталей, переключение внимания; - развитие воображения; - формирование и развитие эстетического вкуса; </w:t>
            </w:r>
          </w:p>
          <w:p w:rsidR="00022625" w:rsidRPr="002C193D" w:rsidRDefault="00022625" w:rsidP="00074490">
            <w:pPr>
              <w:spacing w:before="10"/>
            </w:pPr>
          </w:p>
        </w:tc>
      </w:tr>
      <w:tr w:rsidR="00022625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8E5D60" w:rsidP="00074490">
            <w:pPr>
              <w:spacing w:before="10"/>
            </w:pPr>
            <w:r>
              <w:t>Мастер-класс по изготовлению ёлочных украшений</w:t>
            </w:r>
            <w:r w:rsidRPr="002C193D"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  <w:r>
              <w:t>2</w:t>
            </w:r>
            <w:r w:rsidRPr="002C193D">
              <w:t>ч.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внимания и наблюдательности через понимание мелких деталей, переключение внимания; - развитие воображения; - формирование и развитие эстетического вкуса </w:t>
            </w:r>
          </w:p>
          <w:p w:rsidR="00022625" w:rsidRPr="002C193D" w:rsidRDefault="00022625" w:rsidP="00074490">
            <w:pPr>
              <w:spacing w:before="10"/>
            </w:pPr>
          </w:p>
        </w:tc>
      </w:tr>
      <w:tr w:rsidR="00022625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spacing w:before="10"/>
            </w:pPr>
            <w:r>
              <w:t>Мастер-класс по изготовлению ёлочных украшений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и развитие эстетического вкуса;</w:t>
            </w:r>
          </w:p>
        </w:tc>
      </w:tr>
      <w:tr w:rsidR="00E5643D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D" w:rsidRPr="002C193D" w:rsidRDefault="00E5643D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D" w:rsidRPr="002C193D" w:rsidRDefault="00E5643D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D" w:rsidRDefault="00E5643D" w:rsidP="00074490">
            <w:pPr>
              <w:spacing w:before="10"/>
            </w:pPr>
            <w:r>
              <w:t>Заочное путешествие по Эрмитажу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D" w:rsidRDefault="00E5643D" w:rsidP="0007449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D" w:rsidRDefault="00E5643D" w:rsidP="00E56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внимания и наблюдательности через понимание мелких деталей, переключение внимания; - развитие воображения; - формирование и развитие эстетического вкуса; </w:t>
            </w:r>
            <w:r>
              <w:rPr>
                <w:sz w:val="23"/>
                <w:szCs w:val="23"/>
              </w:rPr>
              <w:t xml:space="preserve">знакомство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знаменитыми художниками и их работами</w:t>
            </w:r>
          </w:p>
          <w:p w:rsidR="00E5643D" w:rsidRDefault="00E5643D" w:rsidP="00074490">
            <w:pPr>
              <w:pStyle w:val="Default"/>
              <w:rPr>
                <w:sz w:val="23"/>
                <w:szCs w:val="23"/>
              </w:rPr>
            </w:pPr>
          </w:p>
        </w:tc>
      </w:tr>
      <w:tr w:rsidR="00E5643D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D" w:rsidRPr="002C193D" w:rsidRDefault="00E5643D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D" w:rsidRPr="002C193D" w:rsidRDefault="00E5643D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D" w:rsidRDefault="00E5643D" w:rsidP="00074490">
            <w:pPr>
              <w:spacing w:before="10"/>
            </w:pPr>
            <w:r>
              <w:t xml:space="preserve">Заочное путешествие по </w:t>
            </w:r>
            <w:r>
              <w:lastRenderedPageBreak/>
              <w:t>Третьяковской галерее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D" w:rsidRDefault="00E5643D" w:rsidP="00074490">
            <w:pPr>
              <w:spacing w:before="10"/>
            </w:pPr>
            <w:r>
              <w:lastRenderedPageBreak/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D" w:rsidRDefault="00E5643D" w:rsidP="00E56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внимания и наблюдательности через понимание мелких деталей, </w:t>
            </w:r>
            <w:r>
              <w:rPr>
                <w:sz w:val="23"/>
                <w:szCs w:val="23"/>
              </w:rPr>
              <w:lastRenderedPageBreak/>
              <w:t xml:space="preserve">переключение внимания; - развитие воображения; - формирование и развитие эстетического вкуса; знакомство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знаменитыми художниками и их работами</w:t>
            </w:r>
          </w:p>
          <w:p w:rsidR="00E5643D" w:rsidRDefault="00E5643D" w:rsidP="00074490">
            <w:pPr>
              <w:pStyle w:val="Default"/>
              <w:rPr>
                <w:sz w:val="23"/>
                <w:szCs w:val="23"/>
              </w:rPr>
            </w:pPr>
          </w:p>
        </w:tc>
      </w:tr>
      <w:tr w:rsidR="00E5643D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D" w:rsidRPr="002C193D" w:rsidRDefault="00E5643D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D" w:rsidRPr="002C193D" w:rsidRDefault="00E5643D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D" w:rsidRDefault="00E5643D" w:rsidP="00074490">
            <w:pPr>
              <w:spacing w:before="10"/>
            </w:pPr>
            <w:proofErr w:type="spellStart"/>
            <w:r>
              <w:t>Квест</w:t>
            </w:r>
            <w:proofErr w:type="spellEnd"/>
            <w:r>
              <w:t xml:space="preserve"> по музею: Третьяковка</w:t>
            </w:r>
            <w:r w:rsidR="00931A84">
              <w:t xml:space="preserve"> (Экскурсия)</w:t>
            </w:r>
            <w:bookmarkStart w:id="0" w:name="_GoBack"/>
            <w:bookmarkEnd w:id="0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D" w:rsidRDefault="00E5643D" w:rsidP="0007449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D" w:rsidRDefault="00E5643D" w:rsidP="00E56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внимания и наблюдательности через понимание мелких деталей, переключение внимания; - развитие воображения; - формирование и развитие эстетического вкуса; знакомство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знаменитыми художниками и их работами</w:t>
            </w:r>
          </w:p>
          <w:p w:rsidR="00E5643D" w:rsidRDefault="00E5643D" w:rsidP="00074490">
            <w:pPr>
              <w:pStyle w:val="Default"/>
              <w:rPr>
                <w:sz w:val="23"/>
                <w:szCs w:val="23"/>
              </w:rPr>
            </w:pPr>
          </w:p>
        </w:tc>
      </w:tr>
      <w:tr w:rsidR="00022625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8E5D60" w:rsidP="008E5D60">
            <w:pPr>
              <w:spacing w:before="10"/>
            </w:pPr>
            <w:r>
              <w:t>Кри</w:t>
            </w:r>
            <w:proofErr w:type="gramStart"/>
            <w:r>
              <w:t>о-</w:t>
            </w:r>
            <w:proofErr w:type="gramEnd"/>
            <w:r>
              <w:t xml:space="preserve"> шоу «</w:t>
            </w:r>
            <w:r w:rsidR="00E5643D">
              <w:t>Жидкий азот и а</w:t>
            </w:r>
            <w:r>
              <w:t>зотное мороженое»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  <w:r>
              <w:t>2</w:t>
            </w:r>
            <w:r w:rsidRPr="002C193D">
              <w:t>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49"/>
            </w:tblGrid>
            <w:tr w:rsidR="00022625" w:rsidRPr="00CA5987" w:rsidTr="00074490">
              <w:trPr>
                <w:trHeight w:val="1060"/>
              </w:trPr>
              <w:tc>
                <w:tcPr>
                  <w:tcW w:w="6949" w:type="dxa"/>
                </w:tcPr>
                <w:p w:rsidR="00022625" w:rsidRPr="00CA5987" w:rsidRDefault="00022625" w:rsidP="00074490">
                  <w:pPr>
                    <w:framePr w:hSpace="180" w:wrap="around" w:vAnchor="page" w:hAnchor="margin" w:y="2626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CA5987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развитие внимания и наблюдательности через понимание мелких деталей, переключение внимания; - развитие воображения; - формирование и развитие эстетического вкуса; </w:t>
                  </w:r>
                  <w:r w:rsidR="00E5643D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знакомство с резкой заморозкой при низких температурах; изменение свой</w:t>
                  </w:r>
                  <w:proofErr w:type="gramStart"/>
                  <w:r w:rsidR="00E5643D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ств пр</w:t>
                  </w:r>
                  <w:proofErr w:type="gramEnd"/>
                  <w:r w:rsidR="00E5643D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едметов при низких температурах</w:t>
                  </w:r>
                </w:p>
              </w:tc>
            </w:tr>
          </w:tbl>
          <w:p w:rsidR="00022625" w:rsidRPr="002C193D" w:rsidRDefault="00022625" w:rsidP="00074490">
            <w:pPr>
              <w:spacing w:before="10"/>
            </w:pPr>
          </w:p>
        </w:tc>
      </w:tr>
      <w:tr w:rsidR="00022625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Pr="002C193D" w:rsidRDefault="00022625" w:rsidP="0007449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8E5D60" w:rsidP="00074490">
            <w:pPr>
              <w:spacing w:before="10"/>
            </w:pPr>
            <w:r>
              <w:t>Экскурсия на фабрику мороженого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5" w:rsidRDefault="00022625" w:rsidP="00074490">
            <w:pPr>
              <w:spacing w:before="10"/>
            </w:pPr>
            <w:r>
              <w:rPr>
                <w:sz w:val="23"/>
                <w:szCs w:val="23"/>
              </w:rPr>
              <w:t>активизация познавательной деятельности</w:t>
            </w:r>
          </w:p>
        </w:tc>
      </w:tr>
      <w:tr w:rsidR="008E5D60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  <w:r>
              <w:t>Творческая работа по материалам экскурсии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  <w:r>
              <w:rPr>
                <w:sz w:val="23"/>
                <w:szCs w:val="23"/>
              </w:rPr>
              <w:t>активизация познавательной деятельности</w:t>
            </w:r>
          </w:p>
        </w:tc>
      </w:tr>
      <w:tr w:rsidR="008E5D60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931A84" w:rsidP="008E5D60">
            <w:pPr>
              <w:spacing w:before="10"/>
            </w:pPr>
            <w:r>
              <w:t xml:space="preserve">Масленичная программа «Ой блины, блины!» в Жаворонках.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  <w:r>
              <w:t>2</w:t>
            </w:r>
            <w:r w:rsidRPr="002C193D">
              <w:t>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Default="008E5D60" w:rsidP="008E5D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внимания и наблюдательности через понимание мелких деталей, переключение внимания; - развитие воображения; - формирование</w:t>
            </w:r>
            <w:r w:rsidR="00931A84">
              <w:rPr>
                <w:sz w:val="23"/>
                <w:szCs w:val="23"/>
              </w:rPr>
              <w:t xml:space="preserve"> и развитие эстетического вкуса; получение знаний о традициях масленичной недели, знакомство с народным пением</w:t>
            </w:r>
          </w:p>
          <w:p w:rsidR="008E5D60" w:rsidRPr="002C193D" w:rsidRDefault="008E5D60" w:rsidP="008E5D60">
            <w:pPr>
              <w:spacing w:before="10"/>
            </w:pPr>
          </w:p>
        </w:tc>
      </w:tr>
      <w:tr w:rsidR="00931A84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4" w:rsidRPr="002C193D" w:rsidRDefault="00931A84" w:rsidP="008E5D6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4" w:rsidRPr="002C193D" w:rsidRDefault="00931A84" w:rsidP="008E5D6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4" w:rsidRDefault="00931A84" w:rsidP="008E5D60">
            <w:pPr>
              <w:spacing w:before="10"/>
            </w:pPr>
            <w:r>
              <w:t>Мастер- класс по изготовлению кукл</w:t>
            </w:r>
            <w:proofErr w:type="gramStart"/>
            <w:r>
              <w:t>ы-</w:t>
            </w:r>
            <w:proofErr w:type="gramEnd"/>
            <w:r>
              <w:t xml:space="preserve"> оберега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4" w:rsidRDefault="00931A84" w:rsidP="008E5D6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84" w:rsidRDefault="00931A84" w:rsidP="008E5D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внимания и наблюдательности через понимание мелких деталей, переключение внимания; - развитие воображения; - формирование и развитие эстетического вкуса</w:t>
            </w:r>
          </w:p>
        </w:tc>
      </w:tr>
      <w:tr w:rsidR="008E5D60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  <w:r>
              <w:t>Небесные тела, планеты.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  <w:r>
              <w:rPr>
                <w:sz w:val="23"/>
                <w:szCs w:val="23"/>
              </w:rPr>
              <w:t>активизация познавательной деятельности</w:t>
            </w:r>
          </w:p>
        </w:tc>
      </w:tr>
      <w:tr w:rsidR="008E5D60" w:rsidRPr="002C193D" w:rsidTr="008E5D60">
        <w:trPr>
          <w:trHeight w:val="31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  <w:r w:rsidRPr="002C193D">
              <w:t xml:space="preserve">Экскурсия в </w:t>
            </w:r>
            <w:proofErr w:type="gramStart"/>
            <w:r>
              <w:t>сферический</w:t>
            </w:r>
            <w:proofErr w:type="gramEnd"/>
            <w:r>
              <w:t xml:space="preserve"> </w:t>
            </w:r>
            <w:r w:rsidR="00E5643D">
              <w:t>мини-</w:t>
            </w:r>
            <w:r>
              <w:t>планетарий</w:t>
            </w:r>
            <w:r w:rsidRPr="002C193D">
              <w:t>.</w:t>
            </w:r>
          </w:p>
          <w:p w:rsidR="008E5D60" w:rsidRPr="002C193D" w:rsidRDefault="008E5D60" w:rsidP="008E5D60">
            <w:pPr>
              <w:spacing w:before="10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  <w:r>
              <w:t>2</w:t>
            </w:r>
            <w:r w:rsidRPr="002C193D">
              <w:t>ч.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Default="008E5D60" w:rsidP="008E5D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овладение навыками самостоятельного наблюдения; - расширение образовательного пространства; - активизация познавательной деятельности; </w:t>
            </w:r>
            <w:r w:rsidR="00E5643D">
              <w:rPr>
                <w:sz w:val="23"/>
                <w:szCs w:val="23"/>
              </w:rPr>
              <w:t>дать возможность узнать, как ориентироваться по звёздам, познакомиться с созвездиями, звёздной мифологией</w:t>
            </w:r>
          </w:p>
          <w:p w:rsidR="008E5D60" w:rsidRPr="002C193D" w:rsidRDefault="008E5D60" w:rsidP="008E5D60">
            <w:pPr>
              <w:spacing w:before="10"/>
            </w:pPr>
          </w:p>
        </w:tc>
      </w:tr>
      <w:tr w:rsidR="008E5D60" w:rsidRPr="002C193D" w:rsidTr="008E5D60">
        <w:trPr>
          <w:trHeight w:val="31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  <w:r>
              <w:t>Творческая работа по материалам экскурсии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Default="008E5D60" w:rsidP="008E5D6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Default="008E5D60" w:rsidP="008E5D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овладение навыками самостоятельного наблюдения; - расширение образовательного пространства; - активизация познавательной </w:t>
            </w:r>
            <w:r>
              <w:rPr>
                <w:sz w:val="23"/>
                <w:szCs w:val="23"/>
              </w:rPr>
              <w:lastRenderedPageBreak/>
              <w:t>деятельности</w:t>
            </w:r>
          </w:p>
        </w:tc>
      </w:tr>
      <w:tr w:rsidR="008E5D60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931A84" w:rsidP="008E5D60">
            <w:pPr>
              <w:spacing w:before="10"/>
            </w:pPr>
            <w:r>
              <w:t>Экскурсия на Останкинскую телебашню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  <w:r>
              <w:t>2</w:t>
            </w:r>
            <w:r w:rsidRPr="002C193D">
              <w:t>ч.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  <w:r>
              <w:rPr>
                <w:sz w:val="23"/>
                <w:szCs w:val="23"/>
              </w:rPr>
              <w:t>активизация познавательной деятельности</w:t>
            </w:r>
            <w:r w:rsidR="00931A84">
              <w:rPr>
                <w:sz w:val="23"/>
                <w:szCs w:val="23"/>
              </w:rPr>
              <w:t>; знакомство с разными профессиями; воспитание патриотизма</w:t>
            </w:r>
          </w:p>
        </w:tc>
      </w:tr>
      <w:tr w:rsidR="008E5D60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  <w:r>
              <w:t>Экскурсия в школьный музей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Default="008E5D60" w:rsidP="008E5D6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49"/>
            </w:tblGrid>
            <w:tr w:rsidR="008E5D60" w:rsidRPr="00CA5987" w:rsidTr="00074490">
              <w:trPr>
                <w:trHeight w:val="902"/>
              </w:trPr>
              <w:tc>
                <w:tcPr>
                  <w:tcW w:w="6949" w:type="dxa"/>
                </w:tcPr>
                <w:p w:rsidR="008E5D60" w:rsidRPr="00CA5987" w:rsidRDefault="008E5D60" w:rsidP="008E5D60">
                  <w:pPr>
                    <w:framePr w:hSpace="180" w:wrap="around" w:vAnchor="page" w:hAnchor="margin" w:y="2626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CA5987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формирование и развитие гражданского самосознания, формирование патриотизма, в </w:t>
                  </w:r>
                  <w:proofErr w:type="spellStart"/>
                  <w:r w:rsidRPr="00CA5987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т.ч</w:t>
                  </w:r>
                  <w:proofErr w:type="spellEnd"/>
                  <w:r w:rsidRPr="00CA5987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. локального - овладение навыками самостоятельного наблюдения; </w:t>
                  </w:r>
                </w:p>
              </w:tc>
            </w:tr>
          </w:tbl>
          <w:p w:rsidR="008E5D60" w:rsidRPr="002C193D" w:rsidRDefault="008E5D60" w:rsidP="008E5D60">
            <w:pPr>
              <w:spacing w:before="10"/>
            </w:pPr>
          </w:p>
        </w:tc>
      </w:tr>
      <w:tr w:rsidR="008E5D60" w:rsidRPr="002C193D" w:rsidTr="008E5D6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  <w:r>
              <w:t>«Все профессии нужны, все профессии важны!»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Default="008E5D60" w:rsidP="008E5D6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Default="008E5D60" w:rsidP="008E5D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и развитие гражданского самосознания, формирование патриотизма, в </w:t>
            </w:r>
            <w:proofErr w:type="spellStart"/>
            <w:r>
              <w:rPr>
                <w:sz w:val="23"/>
                <w:szCs w:val="23"/>
              </w:rPr>
              <w:t>т.ч</w:t>
            </w:r>
            <w:proofErr w:type="spellEnd"/>
            <w:r>
              <w:rPr>
                <w:sz w:val="23"/>
                <w:szCs w:val="23"/>
              </w:rPr>
              <w:t xml:space="preserve">. локального - овладение навыками самостоятельного наблюдения; </w:t>
            </w:r>
          </w:p>
          <w:p w:rsidR="008E5D60" w:rsidRPr="002C193D" w:rsidRDefault="008E5D60" w:rsidP="008E5D60">
            <w:pPr>
              <w:spacing w:before="10"/>
            </w:pPr>
          </w:p>
        </w:tc>
      </w:tr>
      <w:tr w:rsidR="008E5D60" w:rsidRPr="002C193D" w:rsidTr="008E5D60">
        <w:trPr>
          <w:trHeight w:val="56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  <w:r>
              <w:t xml:space="preserve">Путешествие </w:t>
            </w:r>
            <w:r>
              <w:t xml:space="preserve">город </w:t>
            </w:r>
            <w:proofErr w:type="spellStart"/>
            <w:r>
              <w:t>Мастерславль</w:t>
            </w:r>
            <w:proofErr w:type="spellEnd"/>
          </w:p>
          <w:p w:rsidR="008E5D60" w:rsidRPr="002C193D" w:rsidRDefault="008E5D60" w:rsidP="008E5D60">
            <w:pPr>
              <w:spacing w:before="10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  <w:r>
              <w:t>2</w:t>
            </w:r>
            <w:r w:rsidRPr="002C193D">
              <w:t>ч.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49"/>
            </w:tblGrid>
            <w:tr w:rsidR="008E5D60" w:rsidTr="00074490">
              <w:trPr>
                <w:trHeight w:val="902"/>
              </w:trPr>
              <w:tc>
                <w:tcPr>
                  <w:tcW w:w="6949" w:type="dxa"/>
                </w:tcPr>
                <w:p w:rsidR="008E5D60" w:rsidRDefault="008E5D60" w:rsidP="008E5D60">
                  <w:pPr>
                    <w:pStyle w:val="Default"/>
                    <w:framePr w:hSpace="180" w:wrap="around" w:vAnchor="page" w:hAnchor="margin" w:y="262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формирование и развитие нравственных качеств личности: трудолюбия, настойчивости, и т.д.; - формирование </w:t>
                  </w:r>
                  <w:r w:rsidR="0086415A">
                    <w:rPr>
                      <w:sz w:val="23"/>
                      <w:szCs w:val="23"/>
                    </w:rPr>
                    <w:t xml:space="preserve">и развитие эстетического </w:t>
                  </w:r>
                  <w:proofErr w:type="spellStart"/>
                  <w:r w:rsidR="0086415A">
                    <w:rPr>
                      <w:sz w:val="23"/>
                      <w:szCs w:val="23"/>
                    </w:rPr>
                    <w:t>вкуса</w:t>
                  </w:r>
                  <w:proofErr w:type="gramStart"/>
                  <w:r w:rsidR="0086415A">
                    <w:rPr>
                      <w:sz w:val="23"/>
                      <w:szCs w:val="23"/>
                    </w:rPr>
                    <w:t>;м</w:t>
                  </w:r>
                  <w:proofErr w:type="gramEnd"/>
                  <w:r w:rsidR="0086415A">
                    <w:rPr>
                      <w:sz w:val="23"/>
                      <w:szCs w:val="23"/>
                    </w:rPr>
                    <w:t>аршруты</w:t>
                  </w:r>
                  <w:proofErr w:type="spellEnd"/>
                  <w:r w:rsidR="0086415A">
                    <w:rPr>
                      <w:sz w:val="23"/>
                      <w:szCs w:val="23"/>
                    </w:rPr>
                    <w:t xml:space="preserve"> охватывают не только фундаментальные области знаний, но и такие очень важные для самоопределения ребёнка предметы, как </w:t>
                  </w:r>
                  <w:proofErr w:type="spellStart"/>
                  <w:r w:rsidR="0086415A">
                    <w:rPr>
                      <w:sz w:val="23"/>
                      <w:szCs w:val="23"/>
                    </w:rPr>
                    <w:t>Граждановедение</w:t>
                  </w:r>
                  <w:proofErr w:type="spellEnd"/>
                  <w:r w:rsidR="0086415A">
                    <w:rPr>
                      <w:sz w:val="23"/>
                      <w:szCs w:val="23"/>
                    </w:rPr>
                    <w:t>, Технология , Краеведение и другие</w:t>
                  </w:r>
                </w:p>
              </w:tc>
            </w:tr>
          </w:tbl>
          <w:p w:rsidR="008E5D60" w:rsidRPr="002C193D" w:rsidRDefault="008E5D60" w:rsidP="008E5D60">
            <w:pPr>
              <w:spacing w:before="10"/>
            </w:pPr>
            <w:r w:rsidRPr="002C193D">
              <w:t xml:space="preserve"> </w:t>
            </w:r>
          </w:p>
        </w:tc>
      </w:tr>
      <w:tr w:rsidR="008E5D60" w:rsidRPr="002C193D" w:rsidTr="008E5D60">
        <w:trPr>
          <w:trHeight w:val="56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Default="008E5D60" w:rsidP="008E5D60">
            <w:pPr>
              <w:spacing w:before="10"/>
            </w:pPr>
            <w:r>
              <w:t xml:space="preserve">Путешествие город </w:t>
            </w:r>
            <w:proofErr w:type="spellStart"/>
            <w:r>
              <w:t>Мастерславль</w:t>
            </w:r>
            <w:proofErr w:type="spellEnd"/>
            <w: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Default="008E5D60" w:rsidP="008E5D6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  <w:r>
              <w:rPr>
                <w:sz w:val="23"/>
                <w:szCs w:val="23"/>
              </w:rPr>
              <w:t>формирование и развитие нравственных качеств личности: трудолюбия, настойчивости, и т.д.; - формирование и развитие эстетического вкуса;</w:t>
            </w:r>
          </w:p>
        </w:tc>
      </w:tr>
      <w:tr w:rsidR="008E5D60" w:rsidRPr="002C193D" w:rsidTr="008E5D60">
        <w:trPr>
          <w:trHeight w:val="56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numPr>
                <w:ilvl w:val="0"/>
                <w:numId w:val="1"/>
              </w:numPr>
              <w:spacing w:before="10"/>
              <w:jc w:val="both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Default="008E5D60" w:rsidP="008E5D60">
            <w:pPr>
              <w:spacing w:before="10"/>
            </w:pPr>
            <w:r>
              <w:t xml:space="preserve">Проект по материалам экскурсии 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Default="008E5D60" w:rsidP="008E5D60">
            <w:pPr>
              <w:spacing w:before="10"/>
            </w:pPr>
            <w:r>
              <w:t>2ч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0" w:rsidRPr="002C193D" w:rsidRDefault="008E5D60" w:rsidP="008E5D60">
            <w:pPr>
              <w:spacing w:before="10"/>
            </w:pPr>
            <w:r>
              <w:rPr>
                <w:sz w:val="23"/>
                <w:szCs w:val="23"/>
              </w:rPr>
              <w:t>формирование и развитие нравственных качеств личности: трудолюбия, настойчивости, и т.д.; - формирование и развитие эстетического вкуса;</w:t>
            </w:r>
          </w:p>
        </w:tc>
      </w:tr>
    </w:tbl>
    <w:p w:rsidR="00022625" w:rsidRDefault="00022625" w:rsidP="00022625"/>
    <w:p w:rsidR="00022625" w:rsidRPr="00876472" w:rsidRDefault="00022625" w:rsidP="00022625"/>
    <w:p w:rsidR="00A132B3" w:rsidRDefault="00A132B3"/>
    <w:sectPr w:rsidR="00A132B3" w:rsidSect="00713362">
      <w:pgSz w:w="16838" w:h="11906" w:orient="landscape"/>
      <w:pgMar w:top="850" w:right="1134" w:bottom="1701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31FFF"/>
    <w:multiLevelType w:val="hybridMultilevel"/>
    <w:tmpl w:val="74AA3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25"/>
    <w:rsid w:val="00022625"/>
    <w:rsid w:val="00465BB3"/>
    <w:rsid w:val="004C73C1"/>
    <w:rsid w:val="00507285"/>
    <w:rsid w:val="005660F7"/>
    <w:rsid w:val="0086415A"/>
    <w:rsid w:val="008E5D60"/>
    <w:rsid w:val="00931A84"/>
    <w:rsid w:val="00A132B3"/>
    <w:rsid w:val="00E5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2625"/>
    <w:pPr>
      <w:spacing w:before="100" w:beforeAutospacing="1" w:after="100" w:afterAutospacing="1"/>
    </w:pPr>
  </w:style>
  <w:style w:type="paragraph" w:customStyle="1" w:styleId="Default">
    <w:name w:val="Default"/>
    <w:rsid w:val="00022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2625"/>
    <w:pPr>
      <w:spacing w:before="100" w:beforeAutospacing="1" w:after="100" w:afterAutospacing="1"/>
    </w:pPr>
  </w:style>
  <w:style w:type="paragraph" w:customStyle="1" w:styleId="Default">
    <w:name w:val="Default"/>
    <w:rsid w:val="00022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8</cp:revision>
  <dcterms:created xsi:type="dcterms:W3CDTF">2015-11-07T07:24:00Z</dcterms:created>
  <dcterms:modified xsi:type="dcterms:W3CDTF">2015-11-07T09:35:00Z</dcterms:modified>
</cp:coreProperties>
</file>