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9A" w:rsidRPr="00557EC8" w:rsidRDefault="00182C9A" w:rsidP="00182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7EC8">
        <w:rPr>
          <w:rFonts w:ascii="Arial" w:hAnsi="Arial" w:cs="Arial"/>
          <w:b/>
          <w:sz w:val="32"/>
          <w:szCs w:val="32"/>
        </w:rPr>
        <w:t xml:space="preserve">муниципальное бюджетное общеобразовательное </w:t>
      </w:r>
    </w:p>
    <w:p w:rsidR="00182C9A" w:rsidRPr="00557EC8" w:rsidRDefault="00182C9A" w:rsidP="00182C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7EC8">
        <w:rPr>
          <w:rFonts w:ascii="Arial" w:hAnsi="Arial" w:cs="Arial"/>
          <w:b/>
          <w:sz w:val="32"/>
          <w:szCs w:val="32"/>
        </w:rPr>
        <w:t>учрежд</w:t>
      </w:r>
      <w:r>
        <w:rPr>
          <w:rFonts w:ascii="Arial" w:hAnsi="Arial" w:cs="Arial"/>
          <w:b/>
          <w:sz w:val="32"/>
          <w:szCs w:val="32"/>
        </w:rPr>
        <w:t>ение «</w:t>
      </w:r>
      <w:proofErr w:type="gramStart"/>
      <w:r>
        <w:rPr>
          <w:rFonts w:ascii="Arial" w:hAnsi="Arial" w:cs="Arial"/>
          <w:b/>
          <w:sz w:val="32"/>
          <w:szCs w:val="32"/>
        </w:rPr>
        <w:t>Ш</w:t>
      </w:r>
      <w:r w:rsidRPr="00557EC8">
        <w:rPr>
          <w:rFonts w:ascii="Arial" w:hAnsi="Arial" w:cs="Arial"/>
          <w:b/>
          <w:sz w:val="32"/>
          <w:szCs w:val="32"/>
        </w:rPr>
        <w:t>кола  №</w:t>
      </w:r>
      <w:proofErr w:type="gramEnd"/>
      <w:r w:rsidRPr="00557EC8">
        <w:rPr>
          <w:rFonts w:ascii="Arial" w:hAnsi="Arial" w:cs="Arial"/>
          <w:b/>
          <w:sz w:val="32"/>
          <w:szCs w:val="32"/>
        </w:rPr>
        <w:t xml:space="preserve"> 149</w:t>
      </w:r>
      <w:r>
        <w:rPr>
          <w:rFonts w:ascii="Arial" w:hAnsi="Arial" w:cs="Arial"/>
          <w:b/>
          <w:sz w:val="32"/>
          <w:szCs w:val="32"/>
        </w:rPr>
        <w:t xml:space="preserve"> имени героя Российской Федерации А.И. Баранова» </w:t>
      </w:r>
      <w:r w:rsidRPr="00557EC8">
        <w:rPr>
          <w:rFonts w:ascii="Arial" w:hAnsi="Arial" w:cs="Arial"/>
          <w:b/>
          <w:sz w:val="32"/>
          <w:szCs w:val="32"/>
        </w:rPr>
        <w:t>городского округа Самара</w:t>
      </w:r>
    </w:p>
    <w:p w:rsidR="00182C9A" w:rsidRPr="00557EC8" w:rsidRDefault="00182C9A" w:rsidP="00182C9A">
      <w:pPr>
        <w:shd w:val="clear" w:color="auto" w:fill="FFFFFF"/>
        <w:ind w:left="4962"/>
        <w:rPr>
          <w:rFonts w:ascii="Arial" w:hAnsi="Arial" w:cs="Arial"/>
          <w:b/>
          <w:color w:val="000000"/>
        </w:rPr>
      </w:pPr>
    </w:p>
    <w:tbl>
      <w:tblPr>
        <w:tblW w:w="145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96"/>
        <w:gridCol w:w="2978"/>
        <w:gridCol w:w="4158"/>
        <w:gridCol w:w="3933"/>
      </w:tblGrid>
      <w:tr w:rsidR="00182C9A" w:rsidRPr="00557EC8" w:rsidTr="00ED3B59">
        <w:trPr>
          <w:trHeight w:val="1860"/>
        </w:trPr>
        <w:tc>
          <w:tcPr>
            <w:tcW w:w="3496" w:type="dxa"/>
          </w:tcPr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УТВЕРЖДАЮ: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заседании  МО</w:t>
            </w:r>
            <w:proofErr w:type="gramEnd"/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Протокол № _1_от «_27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_»_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августа__2015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г.</w:t>
            </w: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ПРИНЯТО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заседании П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едагогического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совета «_28__» августа_2015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г.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Протокол №__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</w:t>
            </w:r>
          </w:p>
        </w:tc>
        <w:tc>
          <w:tcPr>
            <w:tcW w:w="2978" w:type="dxa"/>
          </w:tcPr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«___»________2015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г.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Зам. директора по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  <w:p w:rsidR="00182C9A" w:rsidRPr="00557EC8" w:rsidRDefault="00182C9A" w:rsidP="00182C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__________/__________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_/</w:t>
            </w: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58" w:type="dxa"/>
          </w:tcPr>
          <w:p w:rsidR="00182C9A" w:rsidRPr="00F42555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Директор ____________/Усманова С.И./</w:t>
            </w: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Приказ №___</w:t>
            </w: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 «___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_»_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____________2015</w:t>
            </w:r>
            <w:r w:rsidRPr="00557E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г.</w:t>
            </w: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7EC8">
              <w:rPr>
                <w:rFonts w:ascii="Arial" w:hAnsi="Arial" w:cs="Arial"/>
                <w:b/>
                <w:color w:val="000000"/>
                <w:sz w:val="16"/>
                <w:szCs w:val="16"/>
              </w:rPr>
              <w:t>М.П.</w:t>
            </w:r>
          </w:p>
          <w:p w:rsidR="00182C9A" w:rsidRPr="00557EC8" w:rsidRDefault="00182C9A" w:rsidP="001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33" w:type="dxa"/>
          </w:tcPr>
          <w:p w:rsidR="00182C9A" w:rsidRPr="00557EC8" w:rsidRDefault="00182C9A" w:rsidP="00ED3B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82C9A" w:rsidRDefault="00182C9A" w:rsidP="00182C9A">
      <w:pPr>
        <w:shd w:val="clear" w:color="auto" w:fill="FFFFFF"/>
        <w:rPr>
          <w:b/>
        </w:rPr>
      </w:pPr>
    </w:p>
    <w:p w:rsidR="00182C9A" w:rsidRDefault="00182C9A" w:rsidP="00182C9A">
      <w:pPr>
        <w:keepNext/>
        <w:spacing w:before="240" w:after="60"/>
        <w:jc w:val="center"/>
        <w:outlineLvl w:val="2"/>
        <w:rPr>
          <w:b/>
          <w:bCs/>
          <w:sz w:val="40"/>
          <w:szCs w:val="40"/>
        </w:rPr>
      </w:pPr>
    </w:p>
    <w:p w:rsidR="00182C9A" w:rsidRPr="00557EC8" w:rsidRDefault="00182C9A" w:rsidP="00182C9A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АВТОРСКАЯ</w:t>
      </w:r>
      <w:r w:rsidRPr="00557EC8">
        <w:rPr>
          <w:rFonts w:ascii="Arial" w:hAnsi="Arial" w:cs="Arial"/>
          <w:b/>
          <w:bCs/>
          <w:sz w:val="40"/>
          <w:szCs w:val="40"/>
        </w:rPr>
        <w:t xml:space="preserve"> ПРОГРАММА</w:t>
      </w:r>
    </w:p>
    <w:p w:rsidR="00182C9A" w:rsidRDefault="00182C9A" w:rsidP="00182C9A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внеурочной деятельности</w:t>
      </w:r>
    </w:p>
    <w:p w:rsidR="00182C9A" w:rsidRDefault="00182C9A" w:rsidP="00182C9A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«Творческая мастерская»</w:t>
      </w:r>
    </w:p>
    <w:p w:rsidR="00182C9A" w:rsidRDefault="00182C9A" w:rsidP="00182C9A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Художественно-эстетическое</w:t>
      </w:r>
      <w:r w:rsidRPr="0034515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направление </w:t>
      </w:r>
    </w:p>
    <w:p w:rsidR="00182C9A" w:rsidRDefault="00182C9A" w:rsidP="00182C9A">
      <w:pPr>
        <w:keepNext/>
        <w:spacing w:before="240" w:after="60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</w:p>
    <w:p w:rsidR="00182C9A" w:rsidRDefault="00182C9A" w:rsidP="00182C9A">
      <w:pPr>
        <w:keepNext/>
        <w:spacing w:before="240" w:after="60"/>
        <w:outlineLvl w:val="3"/>
        <w:rPr>
          <w:rFonts w:ascii="Arial" w:hAnsi="Arial" w:cs="Arial"/>
          <w:b/>
          <w:bCs/>
          <w:sz w:val="28"/>
          <w:szCs w:val="28"/>
        </w:rPr>
      </w:pPr>
    </w:p>
    <w:p w:rsidR="00182C9A" w:rsidRDefault="00182C9A" w:rsidP="00182C9A">
      <w:pPr>
        <w:shd w:val="clear" w:color="auto" w:fill="FFFFFF"/>
        <w:spacing w:line="317" w:lineRule="exact"/>
        <w:ind w:left="4500"/>
        <w:rPr>
          <w:rFonts w:ascii="Arial" w:hAnsi="Arial" w:cs="Arial"/>
          <w:color w:val="000000"/>
          <w:sz w:val="20"/>
          <w:szCs w:val="20"/>
        </w:rPr>
      </w:pPr>
    </w:p>
    <w:p w:rsidR="00182C9A" w:rsidRDefault="00182C9A" w:rsidP="00182C9A">
      <w:pPr>
        <w:shd w:val="clear" w:color="auto" w:fill="FFFFFF"/>
        <w:spacing w:line="317" w:lineRule="exact"/>
        <w:ind w:left="4500"/>
        <w:rPr>
          <w:rFonts w:ascii="Arial" w:hAnsi="Arial" w:cs="Arial"/>
          <w:color w:val="000000"/>
          <w:sz w:val="20"/>
          <w:szCs w:val="20"/>
        </w:rPr>
      </w:pPr>
    </w:p>
    <w:p w:rsidR="00182C9A" w:rsidRDefault="00182C9A" w:rsidP="00182C9A">
      <w:pPr>
        <w:shd w:val="clear" w:color="auto" w:fill="FFFFFF"/>
        <w:spacing w:line="317" w:lineRule="exact"/>
        <w:rPr>
          <w:rFonts w:ascii="Arial" w:hAnsi="Arial" w:cs="Arial"/>
          <w:color w:val="000000"/>
          <w:sz w:val="20"/>
          <w:szCs w:val="20"/>
        </w:rPr>
      </w:pPr>
    </w:p>
    <w:p w:rsidR="00182C9A" w:rsidRPr="00557EC8" w:rsidRDefault="00182C9A" w:rsidP="00182C9A">
      <w:pPr>
        <w:shd w:val="clear" w:color="auto" w:fill="FFFFFF"/>
        <w:spacing w:line="317" w:lineRule="exact"/>
        <w:ind w:left="450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</w:rPr>
        <w:t xml:space="preserve">Составитель </w:t>
      </w:r>
      <w:proofErr w:type="gramStart"/>
      <w:r>
        <w:rPr>
          <w:rFonts w:ascii="Arial" w:hAnsi="Arial" w:cs="Arial"/>
          <w:b/>
          <w:color w:val="000000"/>
        </w:rPr>
        <w:t>программы:</w:t>
      </w:r>
      <w:r>
        <w:rPr>
          <w:rFonts w:ascii="Arial" w:hAnsi="Arial" w:cs="Arial"/>
          <w:b/>
          <w:color w:val="000000"/>
        </w:rPr>
        <w:br/>
      </w:r>
      <w:proofErr w:type="spellStart"/>
      <w:r>
        <w:rPr>
          <w:rFonts w:ascii="Arial" w:hAnsi="Arial" w:cs="Arial"/>
          <w:b/>
          <w:color w:val="000000"/>
        </w:rPr>
        <w:t>Аглетдинова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 Е.В.</w:t>
      </w:r>
    </w:p>
    <w:p w:rsidR="00182C9A" w:rsidRDefault="00182C9A" w:rsidP="00182C9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182C9A" w:rsidRDefault="00182C9A" w:rsidP="00182C9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8"/>
          <w:szCs w:val="28"/>
        </w:rPr>
      </w:pPr>
    </w:p>
    <w:p w:rsidR="00182C9A" w:rsidRDefault="00182C9A" w:rsidP="00182C9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8"/>
          <w:szCs w:val="28"/>
        </w:rPr>
      </w:pPr>
    </w:p>
    <w:p w:rsidR="00182C9A" w:rsidRDefault="00182C9A" w:rsidP="00182C9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8"/>
          <w:szCs w:val="28"/>
        </w:rPr>
      </w:pPr>
    </w:p>
    <w:p w:rsidR="00182C9A" w:rsidRPr="00557EC8" w:rsidRDefault="00182C9A" w:rsidP="00182C9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8"/>
          <w:szCs w:val="28"/>
        </w:rPr>
      </w:pPr>
    </w:p>
    <w:p w:rsidR="00182C9A" w:rsidRDefault="00182C9A" w:rsidP="00182C9A">
      <w:pPr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Самара</w:t>
      </w:r>
      <w:r>
        <w:rPr>
          <w:rFonts w:ascii="Arial" w:hAnsi="Arial" w:cs="Arial"/>
          <w:b/>
          <w:sz w:val="28"/>
          <w:szCs w:val="28"/>
        </w:rPr>
        <w:t xml:space="preserve"> 2014 год</w:t>
      </w:r>
    </w:p>
    <w:p w:rsidR="00182C9A" w:rsidRDefault="00182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81DB9" w:rsidRPr="004C1A44" w:rsidRDefault="00481DB9" w:rsidP="00C11384">
      <w:pPr>
        <w:pStyle w:val="a3"/>
        <w:jc w:val="center"/>
        <w:rPr>
          <w:sz w:val="28"/>
          <w:szCs w:val="28"/>
        </w:rPr>
      </w:pPr>
      <w:r w:rsidRPr="004C1A44">
        <w:rPr>
          <w:sz w:val="28"/>
          <w:szCs w:val="28"/>
        </w:rPr>
        <w:lastRenderedPageBreak/>
        <w:t>Пояснительная записка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В основу авторской программы внеурочной деятельности художественно – эстетического направления «</w:t>
      </w:r>
      <w:r w:rsidR="00481DB9" w:rsidRPr="004C1A44">
        <w:rPr>
          <w:sz w:val="28"/>
          <w:szCs w:val="28"/>
        </w:rPr>
        <w:t>Творческая мастерская</w:t>
      </w:r>
      <w:r w:rsidRPr="004C1A44">
        <w:rPr>
          <w:sz w:val="28"/>
          <w:szCs w:val="28"/>
        </w:rPr>
        <w:t>»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Курс внеурочной деятельности «</w:t>
      </w:r>
      <w:r w:rsidR="00481DB9" w:rsidRPr="004C1A44">
        <w:rPr>
          <w:sz w:val="28"/>
          <w:szCs w:val="28"/>
        </w:rPr>
        <w:t>Творческая мастерская</w:t>
      </w:r>
      <w:r w:rsidRPr="004C1A44">
        <w:rPr>
          <w:sz w:val="28"/>
          <w:szCs w:val="28"/>
        </w:rPr>
        <w:t>» разработан как целостная система введения в художественную культуру</w:t>
      </w:r>
      <w:r w:rsidR="00481DB9" w:rsidRPr="004C1A44">
        <w:rPr>
          <w:sz w:val="28"/>
          <w:szCs w:val="28"/>
        </w:rPr>
        <w:t xml:space="preserve"> и декоративно-прикладное творчество </w:t>
      </w:r>
      <w:r w:rsidRPr="004C1A44">
        <w:rPr>
          <w:sz w:val="28"/>
          <w:szCs w:val="28"/>
        </w:rPr>
        <w:t xml:space="preserve">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 xml:space="preserve">Систематизирующим методом является </w:t>
      </w:r>
      <w:r w:rsidRPr="004C1A44">
        <w:rPr>
          <w:rStyle w:val="a4"/>
          <w:sz w:val="28"/>
          <w:szCs w:val="28"/>
        </w:rPr>
        <w:t>выделение трех основных видов художественной деятельности</w:t>
      </w:r>
      <w:r w:rsidRPr="004C1A44">
        <w:rPr>
          <w:rStyle w:val="a5"/>
          <w:sz w:val="28"/>
          <w:szCs w:val="28"/>
        </w:rPr>
        <w:t xml:space="preserve"> </w:t>
      </w:r>
      <w:r w:rsidRPr="004C1A44">
        <w:rPr>
          <w:sz w:val="28"/>
          <w:szCs w:val="28"/>
        </w:rPr>
        <w:t xml:space="preserve">для визуальных пространственных искусств: 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 xml:space="preserve">— </w:t>
      </w:r>
      <w:r w:rsidRPr="004C1A44">
        <w:rPr>
          <w:rStyle w:val="a5"/>
          <w:sz w:val="28"/>
          <w:szCs w:val="28"/>
        </w:rPr>
        <w:t>изобразительная художественная деятельность;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5"/>
          <w:sz w:val="28"/>
          <w:szCs w:val="28"/>
        </w:rPr>
        <w:t>— декоративная художественная деятельность;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5"/>
          <w:sz w:val="28"/>
          <w:szCs w:val="28"/>
        </w:rPr>
        <w:t>— конструктивная художественная деятельность.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4"/>
          <w:sz w:val="28"/>
          <w:szCs w:val="28"/>
        </w:rPr>
        <w:t>Рабочая п</w:t>
      </w:r>
      <w:r w:rsidR="00481DB9" w:rsidRPr="004C1A44">
        <w:rPr>
          <w:sz w:val="28"/>
          <w:szCs w:val="28"/>
        </w:rPr>
        <w:t>рограмма «Творческая мастерская</w:t>
      </w:r>
      <w:r w:rsidRPr="004C1A44">
        <w:rPr>
          <w:sz w:val="28"/>
          <w:szCs w:val="28"/>
        </w:rPr>
        <w:t>» предусматривает чередование уроков индивидуального пра</w:t>
      </w:r>
      <w:r w:rsidR="00481DB9" w:rsidRPr="004C1A44">
        <w:rPr>
          <w:sz w:val="28"/>
          <w:szCs w:val="28"/>
        </w:rPr>
        <w:t>ктического творчества учащихся,</w:t>
      </w:r>
      <w:r w:rsidRPr="004C1A44">
        <w:rPr>
          <w:sz w:val="28"/>
          <w:szCs w:val="28"/>
        </w:rPr>
        <w:t xml:space="preserve"> уроков колле</w:t>
      </w:r>
      <w:r w:rsidR="00481DB9" w:rsidRPr="004C1A44">
        <w:rPr>
          <w:sz w:val="28"/>
          <w:szCs w:val="28"/>
        </w:rPr>
        <w:t>ктивной творческой деятельности, а также систематическое посещение музеев, спектаклей и выставок.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</w:t>
      </w:r>
      <w:r w:rsidRPr="004C1A44">
        <w:rPr>
          <w:sz w:val="28"/>
          <w:szCs w:val="28"/>
        </w:rPr>
        <w:lastRenderedPageBreak/>
        <w:t>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Периодическая организация выставок</w:t>
      </w:r>
      <w:r w:rsidRPr="004C1A44">
        <w:rPr>
          <w:rStyle w:val="a4"/>
          <w:sz w:val="28"/>
          <w:szCs w:val="28"/>
        </w:rPr>
        <w:t xml:space="preserve"> </w:t>
      </w:r>
      <w:r w:rsidRPr="004C1A44">
        <w:rPr>
          <w:sz w:val="28"/>
          <w:szCs w:val="28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4"/>
          <w:sz w:val="28"/>
          <w:szCs w:val="28"/>
        </w:rPr>
        <w:t>Цель программы</w:t>
      </w:r>
      <w:r w:rsidRPr="004C1A44">
        <w:rPr>
          <w:sz w:val="28"/>
          <w:szCs w:val="28"/>
        </w:rPr>
        <w:t xml:space="preserve">: дать возможность детям проявить себя, творчески раскрыться в области различных видов искусства. 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4"/>
          <w:sz w:val="28"/>
          <w:szCs w:val="28"/>
        </w:rPr>
        <w:t>Задачи: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- развивать природные задатки и способности, помогающие достижению успеха в том или ином виде искусства;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- научить приёмам исполнительского мастерства;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- научить слушать, видеть, понимать и анализировать произведения искусства;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- научить правильно использовать термины, формулировать определения понятий, используемых в опыте мастеров искусства. 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4"/>
          <w:sz w:val="28"/>
          <w:szCs w:val="28"/>
        </w:rPr>
        <w:t xml:space="preserve"> Ценностные ориентиры содержания курса внеурочной деятельности «</w:t>
      </w:r>
      <w:r w:rsidR="007428FB" w:rsidRPr="004C1A44">
        <w:rPr>
          <w:rStyle w:val="a4"/>
          <w:sz w:val="28"/>
          <w:szCs w:val="28"/>
        </w:rPr>
        <w:t>Творческая мастерская</w:t>
      </w:r>
      <w:r w:rsidRPr="004C1A44">
        <w:rPr>
          <w:rStyle w:val="a4"/>
          <w:sz w:val="28"/>
          <w:szCs w:val="28"/>
        </w:rPr>
        <w:t>».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4"/>
          <w:sz w:val="28"/>
          <w:szCs w:val="28"/>
        </w:rPr>
        <w:t xml:space="preserve">Приоритетная цель </w:t>
      </w:r>
      <w:r w:rsidRPr="004C1A44">
        <w:rPr>
          <w:sz w:val="28"/>
          <w:szCs w:val="28"/>
        </w:rPr>
        <w:t>программы по внеурочной деятельности</w:t>
      </w:r>
      <w:r w:rsidRPr="004C1A44">
        <w:rPr>
          <w:rStyle w:val="a4"/>
          <w:sz w:val="28"/>
          <w:szCs w:val="28"/>
        </w:rPr>
        <w:t xml:space="preserve"> «</w:t>
      </w:r>
      <w:r w:rsidR="00641576" w:rsidRPr="004C1A44">
        <w:rPr>
          <w:rStyle w:val="a4"/>
          <w:sz w:val="28"/>
          <w:szCs w:val="28"/>
        </w:rPr>
        <w:t>Творческая мастерская</w:t>
      </w:r>
      <w:r w:rsidRPr="004C1A44">
        <w:rPr>
          <w:rStyle w:val="a4"/>
          <w:sz w:val="28"/>
          <w:szCs w:val="28"/>
        </w:rPr>
        <w:t xml:space="preserve">» – </w:t>
      </w:r>
      <w:r w:rsidRPr="004C1A44">
        <w:rPr>
          <w:sz w:val="28"/>
          <w:szCs w:val="28"/>
        </w:rPr>
        <w:t>духовно-нравственное развитие</w:t>
      </w:r>
      <w:r w:rsidRPr="004C1A44">
        <w:rPr>
          <w:rStyle w:val="a4"/>
          <w:sz w:val="28"/>
          <w:szCs w:val="28"/>
        </w:rPr>
        <w:t xml:space="preserve"> </w:t>
      </w:r>
      <w:r w:rsidRPr="004C1A44">
        <w:rPr>
          <w:sz w:val="28"/>
          <w:szCs w:val="28"/>
        </w:rPr>
        <w:t>ребенка,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rStyle w:val="a4"/>
          <w:sz w:val="28"/>
          <w:szCs w:val="28"/>
        </w:rPr>
        <w:t>Программа поможет решить следующие учебные задачи:</w:t>
      </w:r>
      <w:r w:rsidRPr="004C1A44">
        <w:rPr>
          <w:sz w:val="28"/>
          <w:szCs w:val="28"/>
        </w:rPr>
        <w:t xml:space="preserve">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воспитательные задачи: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 творческие задачи: умение осознанно использовать образно – 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722B28" w:rsidRPr="004C1A44" w:rsidRDefault="007531BA" w:rsidP="004C1A44">
      <w:pPr>
        <w:rPr>
          <w:rFonts w:ascii="Times New Roman" w:hAnsi="Times New Roman" w:cs="Times New Roman"/>
          <w:sz w:val="28"/>
          <w:szCs w:val="28"/>
        </w:rPr>
      </w:pPr>
      <w:r w:rsidRPr="004C1A4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 на </w:t>
      </w:r>
      <w:proofErr w:type="spellStart"/>
      <w:r w:rsidRPr="004C1A4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C1A44">
        <w:rPr>
          <w:rFonts w:ascii="Times New Roman" w:hAnsi="Times New Roman" w:cs="Times New Roman"/>
          <w:sz w:val="28"/>
          <w:szCs w:val="28"/>
        </w:rPr>
        <w:t xml:space="preserve"> и проблемный подходы в обучении курсу</w:t>
      </w:r>
      <w:r w:rsidR="00641576" w:rsidRPr="004C1A44">
        <w:rPr>
          <w:rFonts w:ascii="Times New Roman" w:hAnsi="Times New Roman" w:cs="Times New Roman"/>
          <w:sz w:val="28"/>
          <w:szCs w:val="28"/>
        </w:rPr>
        <w:t xml:space="preserve"> «Творческая мастерская</w:t>
      </w:r>
      <w:r w:rsidRPr="004C1A44">
        <w:rPr>
          <w:rFonts w:ascii="Times New Roman" w:hAnsi="Times New Roman" w:cs="Times New Roman"/>
          <w:sz w:val="28"/>
          <w:szCs w:val="28"/>
        </w:rPr>
        <w:t>» способствует развитию умения экспериментировать с разными художественными материалами. Понимать их свойства и возможности для создания выразительного образа. Разнообразие художественных материалов и техник, используемых на занятиях, поддержит интерес учащихся начальной школы к художественному творчеству.</w:t>
      </w:r>
    </w:p>
    <w:p w:rsidR="00722B28" w:rsidRPr="004C1A44" w:rsidRDefault="00722B28" w:rsidP="004C1A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722B28" w:rsidRPr="004C1A44" w:rsidRDefault="00722B28" w:rsidP="004C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трудолюбия, творческого отношения к учению, труду, жизни;</w:t>
      </w:r>
    </w:p>
    <w:p w:rsidR="00722B28" w:rsidRPr="004C1A44" w:rsidRDefault="00722B28" w:rsidP="004C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ценностного отношения к прекрасному, формирования представления об эстетических</w:t>
      </w:r>
    </w:p>
    <w:p w:rsidR="00722B28" w:rsidRPr="004C1A44" w:rsidRDefault="00722B28" w:rsidP="004C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ценностях;</w:t>
      </w:r>
    </w:p>
    <w:p w:rsidR="00722B28" w:rsidRPr="004C1A44" w:rsidRDefault="00722B28" w:rsidP="004C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ценностного отношения к природе, окружающей среде;</w:t>
      </w:r>
    </w:p>
    <w:p w:rsidR="00722B28" w:rsidRPr="004C1A44" w:rsidRDefault="00722B28" w:rsidP="004C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</w:t>
      </w:r>
    </w:p>
    <w:p w:rsidR="00722B28" w:rsidRPr="004C1A44" w:rsidRDefault="00722B28" w:rsidP="004C1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созидательного досуга).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</w:t>
      </w:r>
      <w:proofErr w:type="gram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 по</w:t>
      </w:r>
      <w:proofErr w:type="gram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«Творческая мастерская» строится на следующих </w:t>
      </w:r>
      <w:r w:rsidRPr="004C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принципах: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открытости.</w:t>
      </w:r>
      <w:r w:rsidR="00641576"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внеклассной деятельности классным </w:t>
      </w:r>
      <w:proofErr w:type="gram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проходят</w:t>
      </w:r>
      <w:proofErr w:type="gram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детьми, которые вносят коррективы в предложения с учетом своих интересов, потребностей и желаний;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привлекательности будущего дела.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Заинтересовать учащихся, показав им привлекательность выполняемого дела, которое у них получится в конечном результате. Их увлекает конкретный результат выполняемого дела;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деятельности.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общешкольные и классные мероприятия, утренники, фестивали, предметные </w:t>
      </w:r>
      <w:proofErr w:type="gram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недели,</w:t>
      </w:r>
      <w:r w:rsidR="00641576"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</w:t>
      </w:r>
      <w:proofErr w:type="gram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спортивные праздники и др.;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свободы выбора.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Предлагая ребятам участие во внеклассном мероприятии, необходимо предоставить возможность выбора задания или дела с учетом возможностей ученика, его интересов, личных качеств;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обратной связи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Проведя любое внеклассное мероприятие - классный час, праздник или экскурсию - классный руководитель проводит беседу с учащимися и изучает их мнение, их настроение, степень их участия в проведенном мероприятии;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сотворчества.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- в подготовке и проведении внеклассного мероприятия вместе с родителями;</w:t>
      </w:r>
    </w:p>
    <w:p w:rsidR="00BB231E" w:rsidRPr="004C1A44" w:rsidRDefault="00BB231E" w:rsidP="004C1A44">
      <w:pPr>
        <w:spacing w:after="0" w:line="240" w:lineRule="auto"/>
        <w:ind w:left="-720" w:right="99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C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успешности.</w:t>
      </w: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Очень важно, если классный руководитель будет оценивать и успешность развития и совершенствования каждой личности по мере развития классного коллектива.</w:t>
      </w:r>
    </w:p>
    <w:p w:rsidR="007531BA" w:rsidRPr="004C1A44" w:rsidRDefault="00641576" w:rsidP="004C1A44">
      <w:pPr>
        <w:spacing w:before="100" w:beforeAutospacing="1" w:after="100" w:afterAutospacing="1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531BA" w:rsidRPr="004C1A44">
        <w:rPr>
          <w:rStyle w:val="a4"/>
          <w:rFonts w:ascii="Times New Roman" w:hAnsi="Times New Roman" w:cs="Times New Roman"/>
          <w:sz w:val="28"/>
          <w:szCs w:val="28"/>
        </w:rPr>
        <w:t xml:space="preserve"> Место учебного курса «</w:t>
      </w:r>
      <w:r w:rsidRPr="004C1A44">
        <w:rPr>
          <w:rStyle w:val="a4"/>
          <w:rFonts w:ascii="Times New Roman" w:hAnsi="Times New Roman" w:cs="Times New Roman"/>
          <w:sz w:val="28"/>
          <w:szCs w:val="28"/>
        </w:rPr>
        <w:t>Творческая мастерская</w:t>
      </w:r>
      <w:r w:rsidR="007531BA" w:rsidRPr="004C1A44">
        <w:rPr>
          <w:rStyle w:val="a4"/>
          <w:rFonts w:ascii="Times New Roman" w:hAnsi="Times New Roman" w:cs="Times New Roman"/>
          <w:sz w:val="28"/>
          <w:szCs w:val="28"/>
        </w:rPr>
        <w:t>» в плане внеурочной деятельности.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 xml:space="preserve">Преподавание курса </w:t>
      </w:r>
      <w:r w:rsidRPr="004C1A44">
        <w:rPr>
          <w:rStyle w:val="a4"/>
          <w:sz w:val="28"/>
          <w:szCs w:val="28"/>
        </w:rPr>
        <w:t>«</w:t>
      </w:r>
      <w:r w:rsidR="00641576" w:rsidRPr="004C1A44">
        <w:rPr>
          <w:rStyle w:val="a4"/>
          <w:sz w:val="28"/>
          <w:szCs w:val="28"/>
        </w:rPr>
        <w:t>Творческая мастерская</w:t>
      </w:r>
      <w:r w:rsidRPr="004C1A44">
        <w:rPr>
          <w:rStyle w:val="a4"/>
          <w:sz w:val="28"/>
          <w:szCs w:val="28"/>
        </w:rPr>
        <w:t>»</w:t>
      </w:r>
      <w:r w:rsidRPr="004C1A44">
        <w:rPr>
          <w:sz w:val="28"/>
          <w:szCs w:val="28"/>
        </w:rPr>
        <w:t xml:space="preserve"> рассчитано на учащихся начальной школы 1-4 класс, увлекающихся изобразительным искусством и художественно-творческой деятельностью. Важность этого курса для младших школьников подчеркивается тем, он осуществляется в рамках программы формирования художественно-творческой деятельности, рекомендованной для внеурочной деятельности новым стандартом.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Продолжительность занятий строится в начальной школе</w:t>
      </w:r>
      <w:r w:rsidR="00BB5428">
        <w:rPr>
          <w:sz w:val="28"/>
          <w:szCs w:val="28"/>
        </w:rPr>
        <w:t xml:space="preserve"> из расчёта – 1 класс 33 час</w:t>
      </w:r>
      <w:r w:rsidR="0055679D">
        <w:rPr>
          <w:sz w:val="28"/>
          <w:szCs w:val="28"/>
        </w:rPr>
        <w:t>а (1 час в неделю), 2 класс - 34 часа (1</w:t>
      </w:r>
      <w:r w:rsidRPr="004C1A44">
        <w:rPr>
          <w:sz w:val="28"/>
          <w:szCs w:val="28"/>
        </w:rPr>
        <w:t xml:space="preserve"> час в не</w:t>
      </w:r>
      <w:r w:rsidR="0055679D">
        <w:rPr>
          <w:sz w:val="28"/>
          <w:szCs w:val="28"/>
        </w:rPr>
        <w:t>делю), 3 класс – 34</w:t>
      </w:r>
      <w:r w:rsidR="00BB5428">
        <w:rPr>
          <w:sz w:val="28"/>
          <w:szCs w:val="28"/>
        </w:rPr>
        <w:t xml:space="preserve"> час</w:t>
      </w:r>
      <w:r w:rsidR="0055679D">
        <w:rPr>
          <w:sz w:val="28"/>
          <w:szCs w:val="28"/>
        </w:rPr>
        <w:t>а (1 час в неделю), 4 класс – 34 часа (1</w:t>
      </w:r>
      <w:r w:rsidR="00BB5428">
        <w:rPr>
          <w:sz w:val="28"/>
          <w:szCs w:val="28"/>
        </w:rPr>
        <w:t xml:space="preserve"> ча</w:t>
      </w:r>
      <w:r w:rsidR="0055679D">
        <w:rPr>
          <w:sz w:val="28"/>
          <w:szCs w:val="28"/>
        </w:rPr>
        <w:t>с</w:t>
      </w:r>
      <w:r w:rsidR="00BB5428">
        <w:rPr>
          <w:sz w:val="28"/>
          <w:szCs w:val="28"/>
        </w:rPr>
        <w:t xml:space="preserve"> в неделю).</w:t>
      </w:r>
    </w:p>
    <w:p w:rsidR="007531BA" w:rsidRPr="004C1A44" w:rsidRDefault="007531BA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Задания практический занятий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искусства (аппликация, декоративные композиции из скульптурного материала) и бумажной пластики. Кроме того, предполагается творческая работа с природными материалами</w:t>
      </w:r>
      <w:r w:rsidR="005943F3">
        <w:rPr>
          <w:sz w:val="28"/>
          <w:szCs w:val="28"/>
        </w:rPr>
        <w:t>, тканью и нитками.</w:t>
      </w:r>
    </w:p>
    <w:p w:rsidR="009D5E24" w:rsidRPr="004C1A44" w:rsidRDefault="009D5E24" w:rsidP="004C1A44">
      <w:pPr>
        <w:spacing w:before="100" w:beforeAutospacing="1" w:after="100" w:afterAutospacing="1" w:line="276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1A44">
        <w:rPr>
          <w:rFonts w:ascii="Times New Roman" w:hAnsi="Times New Roman" w:cs="Times New Roman"/>
          <w:b/>
          <w:i/>
          <w:color w:val="000000"/>
          <w:sz w:val="28"/>
          <w:szCs w:val="28"/>
        </w:rPr>
        <w:t>4. Планируемые результаты:</w:t>
      </w:r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1-й класс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9D5E24" w:rsidRPr="004C1A44" w:rsidRDefault="009D5E24" w:rsidP="004C1A4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осознавать роль художественного искусства в жизни людей; </w:t>
      </w:r>
    </w:p>
    <w:p w:rsidR="009D5E24" w:rsidRPr="004C1A44" w:rsidRDefault="009D5E24" w:rsidP="004C1A4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эмоционально «проживать» красоту художественных произведений, выражать свои эмоции; </w:t>
      </w:r>
    </w:p>
    <w:p w:rsidR="009D5E24" w:rsidRPr="004C1A44" w:rsidRDefault="009D5E24" w:rsidP="004C1A4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понимать эмоции других людей, сочувствовать, сопереживать; </w:t>
      </w:r>
    </w:p>
    <w:p w:rsidR="009D5E24" w:rsidRPr="004C1A44" w:rsidRDefault="005943F3" w:rsidP="004C1A44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высказывать </w:t>
      </w:r>
      <w:r w:rsidR="009D5E24" w:rsidRPr="004C1A44">
        <w:rPr>
          <w:rFonts w:ascii="Times New Roman" w:eastAsia="Calibri" w:hAnsi="Times New Roman" w:cs="Times New Roman"/>
          <w:sz w:val="28"/>
          <w:szCs w:val="28"/>
        </w:rPr>
        <w:t xml:space="preserve">своё отношение к художественным произведениям, к творчеству своих товарищей, своему творчеству.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Метапредметне</w:t>
      </w:r>
      <w:proofErr w:type="spellEnd"/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Регулятивные УУД:</w:t>
      </w:r>
    </w:p>
    <w:p w:rsidR="009D5E24" w:rsidRPr="004C1A44" w:rsidRDefault="009D5E24" w:rsidP="004C1A4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определять и формулировать цель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деятельности  с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помощью учителя;  </w:t>
      </w:r>
    </w:p>
    <w:p w:rsidR="009D5E24" w:rsidRPr="004C1A44" w:rsidRDefault="009D5E24" w:rsidP="004C1A4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высказывать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своё предположение (версию) на основе работы с материалом; </w:t>
      </w:r>
    </w:p>
    <w:p w:rsidR="009D5E24" w:rsidRPr="004C1A44" w:rsidRDefault="009D5E24" w:rsidP="004C1A4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работать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по предложенному учителем плану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Познавательные УУД:</w:t>
      </w:r>
    </w:p>
    <w:p w:rsidR="009D5E24" w:rsidRPr="004C1A44" w:rsidRDefault="009D5E24" w:rsidP="004C1A44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находить ответы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на вопросы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в  иллюстрациях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делать выводы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в результате совместной работы класса и учителя;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Коммуникативные УУД:</w:t>
      </w:r>
    </w:p>
    <w:p w:rsidR="009D5E24" w:rsidRPr="004C1A44" w:rsidRDefault="009D5E24" w:rsidP="004C1A44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оформлять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свои мысли в устной и художественной форме (на уровне рассказа, художественного изображения); </w:t>
      </w:r>
    </w:p>
    <w:p w:rsidR="009D5E24" w:rsidRPr="004C1A44" w:rsidRDefault="009D5E24" w:rsidP="004C1A44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понимать художественную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речь других, понимать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то,  что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хочет сказать художник своим произведением; </w:t>
      </w:r>
    </w:p>
    <w:p w:rsidR="009D5E24" w:rsidRPr="004C1A44" w:rsidRDefault="009D5E24" w:rsidP="004C1A44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работать в паре, группе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; выполнять различные роли (лидера, исполнителя).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>2-й класс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</w:t>
      </w:r>
      <w:r w:rsidRPr="004C1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5E24" w:rsidRPr="004C1A44" w:rsidRDefault="009D5E24" w:rsidP="004C1A4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осознавать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роль художественной культуры в жизни людей; </w:t>
      </w:r>
    </w:p>
    <w:p w:rsidR="009D5E24" w:rsidRPr="004C1A44" w:rsidRDefault="009D5E24" w:rsidP="004C1A4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эмоционально «проживать»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художественные произведения, выражать свои эмоции; </w:t>
      </w:r>
    </w:p>
    <w:p w:rsidR="009D5E24" w:rsidRPr="004C1A44" w:rsidRDefault="009D5E24" w:rsidP="004C1A4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понимать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эмоции других людей, сочувствовать, сопереживать; </w:t>
      </w:r>
    </w:p>
    <w:p w:rsidR="009D5E24" w:rsidRPr="004C1A44" w:rsidRDefault="009D5E24" w:rsidP="004C1A4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обращать внимание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на особенности устных и письменных высказываний других людей о произведениях искусства, о собственных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работах ,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работах своих товарищей (интонацию, темп, тон речи; выбор слов, художественные сравнения, применение художественных терминов)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Регулятивные УУД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9D5E24" w:rsidRPr="004C1A44" w:rsidRDefault="009D5E24" w:rsidP="004C1A44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определять и формулировать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цель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деятельности  с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помощью учителя; </w:t>
      </w:r>
    </w:p>
    <w:p w:rsidR="009D5E24" w:rsidRPr="004C1A44" w:rsidRDefault="009D5E24" w:rsidP="004C1A44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высказывать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своё предположение (версию) на основе работы с учиться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работать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по предложенному учителем плану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Познавательные УУД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9D5E24" w:rsidRPr="004C1A44" w:rsidRDefault="009D5E24" w:rsidP="004C1A44">
      <w:pPr>
        <w:numPr>
          <w:ilvl w:val="0"/>
          <w:numId w:val="13"/>
        </w:numPr>
        <w:tabs>
          <w:tab w:val="num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находить ответы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на вопросы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в  иллюстрациях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, в работах  художников; </w:t>
      </w:r>
    </w:p>
    <w:p w:rsidR="009D5E24" w:rsidRPr="004C1A44" w:rsidRDefault="009D5E24" w:rsidP="004C1A44">
      <w:pPr>
        <w:numPr>
          <w:ilvl w:val="0"/>
          <w:numId w:val="13"/>
        </w:numPr>
        <w:tabs>
          <w:tab w:val="num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делать выводы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в результате совместной работы класса и учителя; </w:t>
      </w:r>
    </w:p>
    <w:p w:rsidR="009D5E24" w:rsidRPr="004C1A44" w:rsidRDefault="009D5E24" w:rsidP="004C1A44">
      <w:pPr>
        <w:numPr>
          <w:ilvl w:val="0"/>
          <w:numId w:val="13"/>
        </w:numPr>
        <w:tabs>
          <w:tab w:val="num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преобразовывать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информацию из одной формы в другую: с помощью художественных образов передавать различные эмоции.</w:t>
      </w:r>
    </w:p>
    <w:p w:rsidR="009D5E24" w:rsidRPr="004C1A44" w:rsidRDefault="009D5E24" w:rsidP="004C1A44">
      <w:pPr>
        <w:numPr>
          <w:ilvl w:val="0"/>
          <w:numId w:val="13"/>
        </w:numPr>
        <w:tabs>
          <w:tab w:val="num" w:pos="540"/>
        </w:tabs>
        <w:spacing w:before="100" w:beforeAutospacing="1" w:after="100" w:afterAutospacing="1" w:line="276" w:lineRule="auto"/>
        <w:ind w:left="540"/>
        <w:rPr>
          <w:rFonts w:ascii="Times New Roman" w:eastAsia="Calibri" w:hAnsi="Times New Roman" w:cs="Times New Roman"/>
          <w:b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Коммуникативные УУД:</w:t>
      </w:r>
    </w:p>
    <w:p w:rsidR="009D5E24" w:rsidRPr="004C1A44" w:rsidRDefault="009D5E24" w:rsidP="004C1A44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оформлять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свои мысли в устной и художественной форме (на уровне предложения, небольшого текста, рисунка); </w:t>
      </w:r>
    </w:p>
    <w:p w:rsidR="009D5E24" w:rsidRPr="004C1A44" w:rsidRDefault="009D5E24" w:rsidP="004C1A44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слушать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понимать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речь других; пользоваться </w:t>
      </w:r>
      <w:proofErr w:type="spellStart"/>
      <w:r w:rsidRPr="004C1A44">
        <w:rPr>
          <w:rFonts w:ascii="Times New Roman" w:eastAsia="Calibri" w:hAnsi="Times New Roman" w:cs="Times New Roman"/>
          <w:sz w:val="28"/>
          <w:szCs w:val="28"/>
        </w:rPr>
        <w:t>приёмамипередачи</w:t>
      </w:r>
      <w:proofErr w:type="spell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эмоций с помощью художественных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образов ,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перенесенных на бумагу; </w:t>
      </w:r>
    </w:p>
    <w:p w:rsidR="009D5E24" w:rsidRPr="004C1A44" w:rsidRDefault="009D5E24" w:rsidP="004C1A44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договариваться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9D5E24" w:rsidRPr="004C1A44" w:rsidRDefault="009D5E24" w:rsidP="004C1A44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работать в паре, группе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; выполнять различные роли (лидера, исполнителя).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>3-4-й классы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эмоциональность; умение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осознавать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определять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(называть) свои эмоции; 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A44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– умение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осознавать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определять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эмоции других людей;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сочувствовать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другим людям,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сопереживать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чувство прекрасного – умение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чувствовать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красоту </w:t>
      </w:r>
      <w:r w:rsidR="000967DE">
        <w:rPr>
          <w:rFonts w:ascii="Times New Roman" w:eastAsia="Calibri" w:hAnsi="Times New Roman" w:cs="Times New Roman"/>
          <w:sz w:val="28"/>
          <w:szCs w:val="28"/>
        </w:rPr>
        <w:t>и выразительность речи и художе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ственных произведений,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стремиться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к совершенствованию собственной художественной культуры; 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любовь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уважение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к Отечеству, его языку, культуре; 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интерес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к художественных произведений, к ведению диалога с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автором ,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посредством собственного мнения о конкретном произведении  художника; 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интерес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к рисованию, к созданию собственных рисунков, к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художественной  форме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общения; 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интерес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к изучению шедевров искусства великих художников; </w:t>
      </w:r>
    </w:p>
    <w:p w:rsidR="009D5E24" w:rsidRPr="004C1A44" w:rsidRDefault="009D5E24" w:rsidP="004C1A44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осознание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за выполненное </w:t>
      </w:r>
      <w:r w:rsidR="00683EF6" w:rsidRPr="004C1A44">
        <w:rPr>
          <w:rFonts w:ascii="Times New Roman" w:eastAsia="Calibri" w:hAnsi="Times New Roman" w:cs="Times New Roman"/>
          <w:sz w:val="28"/>
          <w:szCs w:val="28"/>
        </w:rPr>
        <w:t>художественное п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роизведение.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C1A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Регулятивные УУД:</w:t>
      </w:r>
    </w:p>
    <w:p w:rsidR="009D5E24" w:rsidRPr="004C1A44" w:rsidRDefault="009D5E24" w:rsidP="004C1A4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формулировать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тему и цели занятия; </w:t>
      </w:r>
    </w:p>
    <w:p w:rsidR="009D5E24" w:rsidRPr="004C1A44" w:rsidRDefault="009D5E24" w:rsidP="004C1A4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составлять план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решения учебной проблемы совместно с учителем; </w:t>
      </w:r>
    </w:p>
    <w:p w:rsidR="009D5E24" w:rsidRPr="004C1A44" w:rsidRDefault="009D5E24" w:rsidP="004C1A4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работать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по плану, сверяя свои действия с целью,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корректировать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деятельность; </w:t>
      </w:r>
    </w:p>
    <w:p w:rsidR="009D5E24" w:rsidRPr="004C1A44" w:rsidRDefault="009D5E24" w:rsidP="004C1A44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диалоге с учителем вырабатывать критерии оценки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определять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9D5E24" w:rsidRPr="004C1A44" w:rsidRDefault="009D5E24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Познавательные УУД:</w:t>
      </w:r>
    </w:p>
    <w:p w:rsidR="009D5E24" w:rsidRPr="004C1A44" w:rsidRDefault="009D5E24" w:rsidP="004C1A4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перерабатывать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преобразовывать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информацию из одной формы в другую (составлять план последовательности работы </w:t>
      </w:r>
      <w:proofErr w:type="gramStart"/>
      <w:r w:rsidRPr="004C1A44">
        <w:rPr>
          <w:rFonts w:ascii="Times New Roman" w:eastAsia="Calibri" w:hAnsi="Times New Roman" w:cs="Times New Roman"/>
          <w:sz w:val="28"/>
          <w:szCs w:val="28"/>
        </w:rPr>
        <w:t>над художественны произведением</w:t>
      </w:r>
      <w:proofErr w:type="gram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9D5E24" w:rsidRPr="004C1A44" w:rsidRDefault="009D5E24" w:rsidP="004C1A4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пользоваться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словарями, справочниками, </w:t>
      </w:r>
      <w:proofErr w:type="spellStart"/>
      <w:r w:rsidRPr="004C1A44">
        <w:rPr>
          <w:rFonts w:ascii="Times New Roman" w:eastAsia="Calibri" w:hAnsi="Times New Roman" w:cs="Times New Roman"/>
          <w:sz w:val="28"/>
          <w:szCs w:val="28"/>
        </w:rPr>
        <w:t>эциклопедиями</w:t>
      </w:r>
      <w:proofErr w:type="spellEnd"/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83EF6" w:rsidRPr="004C1A44" w:rsidRDefault="00683EF6" w:rsidP="004C1A4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осуществлять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анализ и синтез; </w:t>
      </w:r>
    </w:p>
    <w:p w:rsidR="00683EF6" w:rsidRPr="004C1A44" w:rsidRDefault="00683EF6" w:rsidP="004C1A4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устанавливать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причинно-следственные связи; </w:t>
      </w:r>
    </w:p>
    <w:p w:rsidR="00683EF6" w:rsidRPr="004C1A44" w:rsidRDefault="00683EF6" w:rsidP="004C1A44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строить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рассуждения; </w:t>
      </w:r>
    </w:p>
    <w:p w:rsidR="00683EF6" w:rsidRPr="004C1A44" w:rsidRDefault="00683EF6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Коммуникативные УУД:</w:t>
      </w:r>
    </w:p>
    <w:p w:rsidR="00683EF6" w:rsidRPr="004C1A44" w:rsidRDefault="00683EF6" w:rsidP="004C1A4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адекватно использовать художественные средства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для решения различных коммуникативных задач; владеть монологической и диалогической формами речи с использованием терминологии художника. </w:t>
      </w:r>
    </w:p>
    <w:p w:rsidR="00683EF6" w:rsidRPr="004C1A44" w:rsidRDefault="00683EF6" w:rsidP="004C1A4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высказывать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обосновывать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свою точку зрения; </w:t>
      </w:r>
    </w:p>
    <w:p w:rsidR="00683EF6" w:rsidRPr="004C1A44" w:rsidRDefault="00683EF6" w:rsidP="004C1A4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слушать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слышать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683EF6" w:rsidRPr="004C1A44" w:rsidRDefault="00683EF6" w:rsidP="004C1A4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договариваться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 и приходить к общему решению в совместной деятельности; </w:t>
      </w:r>
    </w:p>
    <w:p w:rsidR="00683EF6" w:rsidRPr="004C1A44" w:rsidRDefault="00683EF6" w:rsidP="004C1A44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Fonts w:ascii="Times New Roman" w:eastAsia="Calibri" w:hAnsi="Times New Roman" w:cs="Times New Roman"/>
          <w:i/>
          <w:iCs/>
          <w:sz w:val="28"/>
          <w:szCs w:val="28"/>
        </w:rPr>
        <w:t>задавать вопросы, находить ответы</w:t>
      </w:r>
      <w:r w:rsidRPr="004C1A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20C6" w:rsidRPr="004C1A44" w:rsidRDefault="008420C6" w:rsidP="004C1A44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1A44">
        <w:rPr>
          <w:rStyle w:val="a4"/>
          <w:rFonts w:ascii="Times New Roman" w:hAnsi="Times New Roman" w:cs="Times New Roman"/>
          <w:sz w:val="28"/>
          <w:szCs w:val="28"/>
        </w:rPr>
        <w:t xml:space="preserve">Формы и режим занятий: </w:t>
      </w:r>
      <w:r w:rsidRPr="004C1A44">
        <w:rPr>
          <w:rFonts w:ascii="Times New Roman" w:hAnsi="Times New Roman" w:cs="Times New Roman"/>
          <w:sz w:val="28"/>
          <w:szCs w:val="28"/>
        </w:rPr>
        <w:t>ведущей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8420C6" w:rsidRPr="004C1A44" w:rsidRDefault="008420C6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8420C6" w:rsidRPr="004C1A44" w:rsidRDefault="008420C6" w:rsidP="004C1A44">
      <w:pPr>
        <w:pStyle w:val="a3"/>
        <w:rPr>
          <w:sz w:val="28"/>
          <w:szCs w:val="28"/>
        </w:rPr>
      </w:pPr>
      <w:r w:rsidRPr="004C1A44">
        <w:rPr>
          <w:sz w:val="28"/>
          <w:szCs w:val="28"/>
        </w:rPr>
        <w:t>Итоги занятий могут быть подведены в форме отчётной выставки с приглашением родителей детей, друзей, педагогов и учащихся местных учебных заведений.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Содержание основных разделов</w:t>
      </w:r>
    </w:p>
    <w:p w:rsidR="00DE2E99" w:rsidRPr="004C1A44" w:rsidRDefault="00BB5428" w:rsidP="00BB5428">
      <w:pPr>
        <w:pStyle w:val="c40"/>
        <w:rPr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1. </w:t>
      </w:r>
      <w:r w:rsidR="004C1A44" w:rsidRPr="004C1A44">
        <w:rPr>
          <w:rStyle w:val="c4"/>
          <w:sz w:val="28"/>
          <w:szCs w:val="28"/>
        </w:rPr>
        <w:t>Вводное занятие</w:t>
      </w:r>
      <w:r>
        <w:rPr>
          <w:rStyle w:val="c4"/>
          <w:sz w:val="28"/>
          <w:szCs w:val="28"/>
        </w:rPr>
        <w:t>.</w:t>
      </w:r>
      <w:r w:rsidR="004C1A44" w:rsidRPr="004C1A44">
        <w:rPr>
          <w:rStyle w:val="c4"/>
          <w:sz w:val="28"/>
          <w:szCs w:val="28"/>
        </w:rPr>
        <w:t> </w:t>
      </w:r>
      <w:r w:rsidR="004C1A44" w:rsidRPr="004C1A44">
        <w:rPr>
          <w:sz w:val="28"/>
          <w:szCs w:val="28"/>
        </w:rPr>
        <w:t xml:space="preserve"> </w:t>
      </w:r>
      <w:r w:rsidR="004C1A44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Вводное занятие. Знакомство с произведениями народного искусства и современного декоративно-прикладного искусства. Вводный инструктаж по технике безопасности. Экскурсия в сельский музей для ознакомления с вышивками, кружевами и другими образцами народного творчества.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 xml:space="preserve"> Практические работы. Сбор различных природных материалов, посещение музея. </w:t>
      </w:r>
      <w:r w:rsidR="004C1A44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Освоение правил просушивания и хранения природных материалов, необходимых для различных поделок.</w:t>
      </w:r>
    </w:p>
    <w:p w:rsidR="007D1640" w:rsidRPr="004C1A44" w:rsidRDefault="00BB5428" w:rsidP="004C1A44">
      <w:pPr>
        <w:pStyle w:val="c40"/>
        <w:rPr>
          <w:sz w:val="28"/>
          <w:szCs w:val="28"/>
        </w:rPr>
      </w:pPr>
      <w:r>
        <w:rPr>
          <w:rStyle w:val="c4"/>
          <w:sz w:val="28"/>
          <w:szCs w:val="28"/>
        </w:rPr>
        <w:t>2.</w:t>
      </w:r>
      <w:r w:rsidR="007D1640" w:rsidRPr="004C1A44">
        <w:rPr>
          <w:rStyle w:val="c4"/>
          <w:sz w:val="28"/>
          <w:szCs w:val="28"/>
        </w:rPr>
        <w:t xml:space="preserve"> Работа с бумагой</w:t>
      </w:r>
      <w:r>
        <w:rPr>
          <w:rStyle w:val="c4"/>
          <w:sz w:val="28"/>
          <w:szCs w:val="28"/>
        </w:rPr>
        <w:t>.</w:t>
      </w:r>
      <w:r w:rsidR="007D1640" w:rsidRPr="004C1A44">
        <w:rPr>
          <w:rStyle w:val="c4"/>
          <w:sz w:val="28"/>
          <w:szCs w:val="28"/>
        </w:rPr>
        <w:t xml:space="preserve">  </w:t>
      </w:r>
      <w:r w:rsidR="00DE2E99" w:rsidRPr="004C1A44">
        <w:rPr>
          <w:sz w:val="28"/>
          <w:szCs w:val="28"/>
        </w:rPr>
        <w:t xml:space="preserve"> 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Знакомство с бумагой: виды, свойства. Виды работ с бумагой: оригами, аппликация, обрывная аппликация, мозаика. Краткая характеристика операций обработки бумаги (последовательность, инструменты и приспособления). Основные способы соединения деталей изделия. Изготовление изделий из бумаги.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 Практические работы. Выполнение творческих работ с бумагой. 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заданного. Декоративное оформление изделия аппликацией, прорезным орнаментом, окрашиванием.</w:t>
      </w:r>
    </w:p>
    <w:p w:rsidR="007D1640" w:rsidRPr="004C1A44" w:rsidRDefault="007D1640" w:rsidP="004C1A44">
      <w:pPr>
        <w:pStyle w:val="c40"/>
        <w:rPr>
          <w:sz w:val="28"/>
          <w:szCs w:val="28"/>
        </w:rPr>
      </w:pPr>
      <w:r w:rsidRPr="004C1A44">
        <w:rPr>
          <w:sz w:val="28"/>
          <w:szCs w:val="28"/>
        </w:rPr>
        <w:br/>
      </w:r>
      <w:r w:rsidR="00BB5428">
        <w:rPr>
          <w:rStyle w:val="c4"/>
          <w:sz w:val="28"/>
          <w:szCs w:val="28"/>
        </w:rPr>
        <w:t xml:space="preserve">3. </w:t>
      </w:r>
      <w:r w:rsidRPr="004C1A44">
        <w:rPr>
          <w:rStyle w:val="c4"/>
          <w:sz w:val="28"/>
          <w:szCs w:val="28"/>
        </w:rPr>
        <w:t>Работа с различными тканями</w:t>
      </w:r>
      <w:r w:rsidR="00BB5428">
        <w:rPr>
          <w:rStyle w:val="c4"/>
          <w:sz w:val="28"/>
          <w:szCs w:val="28"/>
        </w:rPr>
        <w:t>.</w:t>
      </w:r>
      <w:r w:rsidRPr="004C1A44">
        <w:rPr>
          <w:rStyle w:val="c4"/>
          <w:sz w:val="28"/>
          <w:szCs w:val="28"/>
        </w:rPr>
        <w:t> </w:t>
      </w:r>
      <w:r w:rsidR="00DE2E99" w:rsidRPr="004C1A44">
        <w:rPr>
          <w:sz w:val="28"/>
          <w:szCs w:val="28"/>
        </w:rPr>
        <w:t xml:space="preserve"> </w:t>
      </w:r>
      <w:r w:rsidRPr="004C1A44">
        <w:rPr>
          <w:sz w:val="28"/>
          <w:szCs w:val="28"/>
        </w:rPr>
        <w:br/>
      </w:r>
      <w:r w:rsidRPr="004C1A44">
        <w:rPr>
          <w:rStyle w:val="c4"/>
          <w:sz w:val="28"/>
          <w:szCs w:val="28"/>
        </w:rPr>
        <w:t>Виды тканей. Подбор материала. Краткая характеристика операций обработки текстильных материалов (последовательность, инструменты и приспособления). Способы выполнения ручных швов. Технология кройки.</w:t>
      </w:r>
      <w:r w:rsidRPr="004C1A44">
        <w:rPr>
          <w:sz w:val="28"/>
          <w:szCs w:val="28"/>
        </w:rPr>
        <w:br/>
      </w:r>
      <w:r w:rsidRPr="004C1A44">
        <w:rPr>
          <w:rStyle w:val="c4"/>
          <w:sz w:val="28"/>
          <w:szCs w:val="28"/>
        </w:rPr>
        <w:t>Практические работы. Освоение безопасных приёмов работы с иглой. Изготовление плоскостных и объемных изделий из текстильных материалов: подбор ткани с учетом размеров и свойств; определение лицевой и изнаночной сторон; разметка и раскрой ткани; определение припуска на швы; резание ножницами по линиям разметки; клеевое и ниточное соединение деталей; соединения деталей ручными швами. Декоративное оформление изделия накладными деталями, вышивкой, фурнитурой.</w:t>
      </w:r>
    </w:p>
    <w:p w:rsidR="007D1640" w:rsidRPr="004C1A44" w:rsidRDefault="00BB5428" w:rsidP="004C1A44">
      <w:pPr>
        <w:pStyle w:val="c40"/>
        <w:rPr>
          <w:sz w:val="28"/>
          <w:szCs w:val="28"/>
        </w:rPr>
      </w:pPr>
      <w:bookmarkStart w:id="0" w:name="h.gjdgxs"/>
      <w:bookmarkEnd w:id="0"/>
      <w:r>
        <w:rPr>
          <w:rStyle w:val="c4"/>
          <w:sz w:val="28"/>
          <w:szCs w:val="28"/>
        </w:rPr>
        <w:t>4. </w:t>
      </w:r>
      <w:r w:rsidR="007D1640" w:rsidRPr="004C1A44">
        <w:rPr>
          <w:rStyle w:val="c4"/>
          <w:sz w:val="28"/>
          <w:szCs w:val="28"/>
        </w:rPr>
        <w:t>Работа с п</w:t>
      </w:r>
      <w:r w:rsidR="00DE2E99" w:rsidRPr="004C1A44">
        <w:rPr>
          <w:rStyle w:val="c4"/>
          <w:sz w:val="28"/>
          <w:szCs w:val="28"/>
        </w:rPr>
        <w:t>риродными материалами</w:t>
      </w:r>
      <w:r>
        <w:rPr>
          <w:rStyle w:val="c4"/>
          <w:sz w:val="28"/>
          <w:szCs w:val="28"/>
        </w:rPr>
        <w:t>.</w:t>
      </w:r>
      <w:r w:rsidR="00DE2E99" w:rsidRPr="004C1A44">
        <w:rPr>
          <w:rStyle w:val="c4"/>
          <w:sz w:val="28"/>
          <w:szCs w:val="28"/>
        </w:rPr>
        <w:t> 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Правила безопасной работы с природными материалами. Значение работы с природными материалами. Краткая характеристика операций сбора, хранения и обработки природных материалов (последовательность, инструменты и приспособления). Основные способы соединения деталей изделия.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 xml:space="preserve">Практические работы. Изготовление плоскостных, рельефных, объемных </w:t>
      </w:r>
      <w:r w:rsidR="007D1640" w:rsidRPr="004C1A44">
        <w:rPr>
          <w:rStyle w:val="c4"/>
          <w:sz w:val="28"/>
          <w:szCs w:val="28"/>
        </w:rPr>
        <w:lastRenderedPageBreak/>
        <w:t>изделий из природных материалов по эскизам и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шипах; сборка изделия.</w:t>
      </w:r>
      <w:r w:rsidR="007D1640" w:rsidRPr="004C1A44">
        <w:rPr>
          <w:sz w:val="28"/>
          <w:szCs w:val="28"/>
        </w:rPr>
        <w:br/>
      </w:r>
      <w:r>
        <w:rPr>
          <w:rStyle w:val="c4"/>
          <w:sz w:val="28"/>
          <w:szCs w:val="28"/>
        </w:rPr>
        <w:t>5. </w:t>
      </w:r>
      <w:r w:rsidR="00DE2E99" w:rsidRPr="004C1A44">
        <w:rPr>
          <w:rStyle w:val="c4"/>
          <w:sz w:val="28"/>
          <w:szCs w:val="28"/>
        </w:rPr>
        <w:t>Плетение из нитей</w:t>
      </w:r>
      <w:r>
        <w:rPr>
          <w:rStyle w:val="c4"/>
          <w:sz w:val="28"/>
          <w:szCs w:val="28"/>
        </w:rPr>
        <w:t>.</w:t>
      </w:r>
      <w:r w:rsidR="00DE2E99" w:rsidRPr="004C1A44">
        <w:rPr>
          <w:rStyle w:val="c4"/>
          <w:sz w:val="28"/>
          <w:szCs w:val="28"/>
        </w:rPr>
        <w:t> 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Виды нитей. Способы плетения. Подбор нитей, цвета пряжи. Из истории узлов. Основные узлы и узоры. Натяжение нитей. Практическое применение плетеных изделий. Приспособления, материалы для плетения. Крепление нити на основе. Правила безопасной работы.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Практические работы. Плетение в 3, 4-7 прядей. Различные картины и панно из плетёных нитей.</w:t>
      </w:r>
      <w:r w:rsidR="007D1640" w:rsidRPr="004C1A44">
        <w:rPr>
          <w:sz w:val="28"/>
          <w:szCs w:val="28"/>
        </w:rPr>
        <w:br/>
      </w:r>
      <w:r>
        <w:rPr>
          <w:rStyle w:val="c4"/>
          <w:sz w:val="28"/>
          <w:szCs w:val="28"/>
        </w:rPr>
        <w:t xml:space="preserve">6. </w:t>
      </w:r>
      <w:r w:rsidR="007D1640" w:rsidRPr="004C1A44">
        <w:rPr>
          <w:rStyle w:val="c4"/>
          <w:sz w:val="28"/>
          <w:szCs w:val="28"/>
        </w:rPr>
        <w:t>Лепка из солёного теста</w:t>
      </w:r>
      <w:r>
        <w:rPr>
          <w:rStyle w:val="c4"/>
          <w:sz w:val="28"/>
          <w:szCs w:val="28"/>
        </w:rPr>
        <w:t>.</w:t>
      </w:r>
      <w:r w:rsidR="007D1640" w:rsidRPr="004C1A44">
        <w:rPr>
          <w:rStyle w:val="c4"/>
          <w:sz w:val="28"/>
          <w:szCs w:val="28"/>
        </w:rPr>
        <w:t> </w:t>
      </w:r>
      <w:r w:rsidR="00DE2E99" w:rsidRPr="004C1A44">
        <w:rPr>
          <w:sz w:val="28"/>
          <w:szCs w:val="28"/>
        </w:rPr>
        <w:t xml:space="preserve"> 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Рецепт подготовки солёного теста. Азбука солёного теста. Приготовление теста, покраска, свойства. Фон, подготовка основы. Поэтапное выполнение изделия. Правила безопасной работы с солёным тестом. Гигиена труда.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Практические работы. Лепка фигур животных, картин, натюрморта, игрушечной «еды», растений, головоломок.</w:t>
      </w:r>
    </w:p>
    <w:p w:rsidR="007D1640" w:rsidRPr="004C1A44" w:rsidRDefault="00BB5428" w:rsidP="004C1A44">
      <w:pPr>
        <w:pStyle w:val="c40"/>
        <w:rPr>
          <w:sz w:val="28"/>
          <w:szCs w:val="28"/>
        </w:rPr>
      </w:pPr>
      <w:r>
        <w:rPr>
          <w:rStyle w:val="c4"/>
          <w:sz w:val="28"/>
          <w:szCs w:val="28"/>
        </w:rPr>
        <w:t>7.</w:t>
      </w:r>
      <w:r w:rsidR="007D1640" w:rsidRPr="004C1A44">
        <w:rPr>
          <w:rStyle w:val="c4"/>
          <w:sz w:val="28"/>
          <w:szCs w:val="28"/>
        </w:rPr>
        <w:t xml:space="preserve"> Поделки </w:t>
      </w:r>
      <w:r w:rsidR="00DE2E99" w:rsidRPr="004C1A44">
        <w:rPr>
          <w:rStyle w:val="c4"/>
          <w:sz w:val="28"/>
          <w:szCs w:val="28"/>
        </w:rPr>
        <w:t>из бросового материала</w:t>
      </w:r>
      <w:r>
        <w:rPr>
          <w:rStyle w:val="c4"/>
          <w:sz w:val="28"/>
          <w:szCs w:val="28"/>
        </w:rPr>
        <w:t>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 Свойства бросового материала.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Практические работы. Изготовление творческих изделий из бросового материала. Декоративное оформление изделия окрашиванием.</w:t>
      </w:r>
    </w:p>
    <w:p w:rsidR="007D1640" w:rsidRPr="004C1A44" w:rsidRDefault="00BB5428" w:rsidP="004C1A44">
      <w:pPr>
        <w:pStyle w:val="c39"/>
        <w:rPr>
          <w:sz w:val="28"/>
          <w:szCs w:val="28"/>
        </w:rPr>
      </w:pPr>
      <w:r>
        <w:rPr>
          <w:rStyle w:val="c4"/>
          <w:sz w:val="28"/>
          <w:szCs w:val="28"/>
        </w:rPr>
        <w:t>8.</w:t>
      </w:r>
      <w:r w:rsidR="007D1640" w:rsidRPr="004C1A44">
        <w:rPr>
          <w:rStyle w:val="c4"/>
          <w:sz w:val="28"/>
          <w:szCs w:val="28"/>
        </w:rPr>
        <w:t xml:space="preserve"> Новый вид старым вещам</w:t>
      </w:r>
      <w:r>
        <w:rPr>
          <w:rStyle w:val="c4"/>
          <w:sz w:val="28"/>
          <w:szCs w:val="28"/>
        </w:rPr>
        <w:t>.</w:t>
      </w:r>
      <w:r w:rsidR="007D1640" w:rsidRPr="004C1A44">
        <w:rPr>
          <w:rStyle w:val="c4"/>
          <w:sz w:val="28"/>
          <w:szCs w:val="28"/>
        </w:rPr>
        <w:t xml:space="preserve"> 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Практические работы. Выполнение игрушек, изделий из старых вещей; творческих работ. </w:t>
      </w:r>
    </w:p>
    <w:p w:rsidR="00C02720" w:rsidRDefault="00BB5428" w:rsidP="004C1A44">
      <w:pPr>
        <w:pStyle w:val="c2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9. </w:t>
      </w:r>
      <w:r w:rsidR="007D1640" w:rsidRPr="004C1A44">
        <w:rPr>
          <w:rStyle w:val="c4"/>
          <w:sz w:val="28"/>
          <w:szCs w:val="28"/>
        </w:rPr>
        <w:t>Поделки из всего на свете</w:t>
      </w:r>
      <w:r>
        <w:rPr>
          <w:rStyle w:val="c4"/>
          <w:sz w:val="28"/>
          <w:szCs w:val="28"/>
        </w:rPr>
        <w:t>.</w:t>
      </w:r>
      <w:r w:rsidR="007D1640" w:rsidRPr="004C1A44">
        <w:rPr>
          <w:rStyle w:val="c4"/>
          <w:sz w:val="28"/>
          <w:szCs w:val="28"/>
        </w:rPr>
        <w:t xml:space="preserve"> 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 xml:space="preserve">Свойства яичной скорлупы, её обработка, приёмы работы со скорлупой. Правила безопасной работы. Работа по эскизу. Использование всей цветовой гаммы. Разновидности пуговиц. Размеры, цвета ленточек. Прищепки. Цветная проволока. Техника безопасности. </w:t>
      </w:r>
      <w:proofErr w:type="spellStart"/>
      <w:r w:rsidR="007D1640" w:rsidRPr="004C1A44">
        <w:rPr>
          <w:rStyle w:val="c4"/>
          <w:sz w:val="28"/>
          <w:szCs w:val="28"/>
        </w:rPr>
        <w:t>Декупаж</w:t>
      </w:r>
      <w:proofErr w:type="spellEnd"/>
      <w:r w:rsidR="007D1640" w:rsidRPr="004C1A44">
        <w:rPr>
          <w:rStyle w:val="c4"/>
          <w:sz w:val="28"/>
          <w:szCs w:val="28"/>
        </w:rPr>
        <w:t>. Краткая характеристика операций подготовки и обработки материалов (последовательность, инструменты и приспособления). Способы формообразования деталей изделия. 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>Практические работы. Изготовление творческих изделий из яичной скорлупы, пуговиц, ленточек, прищепок, цветной проволоки, из старого подноса. Декоративное оформление изделия окрашиванием.</w:t>
      </w:r>
      <w:r w:rsidR="007D1640" w:rsidRPr="004C1A44">
        <w:rPr>
          <w:sz w:val="28"/>
          <w:szCs w:val="28"/>
        </w:rPr>
        <w:br/>
      </w:r>
      <w:r w:rsidR="007D1640" w:rsidRPr="004C1A44">
        <w:rPr>
          <w:rStyle w:val="c4"/>
          <w:sz w:val="28"/>
          <w:szCs w:val="28"/>
        </w:rPr>
        <w:t xml:space="preserve">Примечание. Содержание данного раздела является вариативным. Оно может меняться в зависимости от желания детей или их родителей освоить тот или </w:t>
      </w:r>
      <w:r w:rsidR="007D1640" w:rsidRPr="004C1A44">
        <w:rPr>
          <w:rStyle w:val="c4"/>
          <w:sz w:val="28"/>
          <w:szCs w:val="28"/>
        </w:rPr>
        <w:lastRenderedPageBreak/>
        <w:t>иной вид современного декоративно-прикладного искусства (утверждение содержания будет производиться каждый год с учетом результатов опроса учащихся и их родителей).</w:t>
      </w:r>
    </w:p>
    <w:p w:rsidR="00C02720" w:rsidRDefault="007D1640" w:rsidP="004C1A44">
      <w:pPr>
        <w:pStyle w:val="c2"/>
        <w:rPr>
          <w:rStyle w:val="c4"/>
          <w:sz w:val="28"/>
          <w:szCs w:val="28"/>
        </w:rPr>
      </w:pPr>
      <w:r w:rsidRPr="004C1A44">
        <w:rPr>
          <w:sz w:val="28"/>
          <w:szCs w:val="28"/>
        </w:rPr>
        <w:br/>
      </w:r>
      <w:r w:rsidR="00BB5428">
        <w:rPr>
          <w:rStyle w:val="c4"/>
          <w:sz w:val="28"/>
          <w:szCs w:val="28"/>
        </w:rPr>
        <w:t>10. Картонные забавы.</w:t>
      </w:r>
      <w:r w:rsidRPr="004C1A44">
        <w:rPr>
          <w:sz w:val="28"/>
          <w:szCs w:val="28"/>
        </w:rPr>
        <w:br/>
      </w:r>
      <w:r w:rsidRPr="004C1A44">
        <w:rPr>
          <w:rStyle w:val="c4"/>
          <w:sz w:val="28"/>
          <w:szCs w:val="28"/>
        </w:rPr>
        <w:t>Свойства картона. Техническое моделирование. Соединение деталей. Работа по чертежу. Оформление окрашиванием.</w:t>
      </w:r>
      <w:r w:rsidRPr="004C1A44">
        <w:rPr>
          <w:sz w:val="28"/>
          <w:szCs w:val="28"/>
        </w:rPr>
        <w:br/>
      </w:r>
      <w:r w:rsidRPr="004C1A44">
        <w:rPr>
          <w:rStyle w:val="c4"/>
          <w:sz w:val="28"/>
          <w:szCs w:val="28"/>
        </w:rPr>
        <w:t xml:space="preserve">Практические работы: Различные </w:t>
      </w:r>
      <w:proofErr w:type="gramStart"/>
      <w:r w:rsidRPr="004C1A44">
        <w:rPr>
          <w:rStyle w:val="c4"/>
          <w:sz w:val="28"/>
          <w:szCs w:val="28"/>
        </w:rPr>
        <w:t>поделки  в</w:t>
      </w:r>
      <w:proofErr w:type="gramEnd"/>
      <w:r w:rsidRPr="004C1A44">
        <w:rPr>
          <w:rStyle w:val="c4"/>
          <w:sz w:val="28"/>
          <w:szCs w:val="28"/>
        </w:rPr>
        <w:t xml:space="preserve"> подарок детскому саду.</w:t>
      </w:r>
    </w:p>
    <w:p w:rsidR="00BB5428" w:rsidRDefault="007D1640" w:rsidP="004C1A44">
      <w:pPr>
        <w:pStyle w:val="c2"/>
        <w:rPr>
          <w:rStyle w:val="c3"/>
          <w:sz w:val="28"/>
          <w:szCs w:val="28"/>
        </w:rPr>
      </w:pPr>
      <w:r w:rsidRPr="004C1A44">
        <w:rPr>
          <w:sz w:val="28"/>
          <w:szCs w:val="28"/>
        </w:rPr>
        <w:br/>
      </w:r>
      <w:r w:rsidRPr="004C1A44">
        <w:rPr>
          <w:rStyle w:val="c4"/>
          <w:sz w:val="28"/>
          <w:szCs w:val="28"/>
        </w:rPr>
        <w:t>11.</w:t>
      </w:r>
      <w:r w:rsidR="008766EC" w:rsidRPr="004C1A44">
        <w:rPr>
          <w:rStyle w:val="c3"/>
          <w:sz w:val="28"/>
          <w:szCs w:val="28"/>
        </w:rPr>
        <w:t xml:space="preserve"> В мире волшебных красок</w:t>
      </w:r>
      <w:r w:rsidR="00BB5428">
        <w:rPr>
          <w:rStyle w:val="c3"/>
          <w:sz w:val="28"/>
          <w:szCs w:val="28"/>
        </w:rPr>
        <w:t>.  </w:t>
      </w:r>
    </w:p>
    <w:p w:rsidR="00C02720" w:rsidRPr="00C02720" w:rsidRDefault="008766EC" w:rsidP="00C02720">
      <w:pPr>
        <w:rPr>
          <w:rStyle w:val="c4"/>
          <w:rFonts w:ascii="Times New Roman" w:hAnsi="Times New Roman" w:cs="Times New Roman"/>
          <w:sz w:val="28"/>
          <w:szCs w:val="28"/>
        </w:rPr>
      </w:pPr>
      <w:r w:rsidRPr="00C02720">
        <w:rPr>
          <w:rStyle w:val="c4"/>
          <w:rFonts w:ascii="Times New Roman" w:hAnsi="Times New Roman" w:cs="Times New Roman"/>
          <w:sz w:val="28"/>
          <w:szCs w:val="28"/>
        </w:rPr>
        <w:t>Основные понятия: основы построения, техника по сырому. Пропорции. Творческий подход. Многофигурная композиция, портрет. Пропорции лица, фигуры. Перспектива. Скульптурная, комбинированная лепка. Плакат. Декоративное рисование.</w:t>
      </w:r>
      <w:r w:rsidR="00BB5428" w:rsidRPr="00C0272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C02720">
        <w:rPr>
          <w:rStyle w:val="c4"/>
          <w:rFonts w:ascii="Times New Roman" w:hAnsi="Times New Roman" w:cs="Times New Roman"/>
          <w:sz w:val="28"/>
          <w:szCs w:val="28"/>
        </w:rPr>
        <w:t xml:space="preserve">Практическая работа: рисование натюрморт по сырому. Изображение человека, лица. Многофигурная </w:t>
      </w:r>
      <w:proofErr w:type="gramStart"/>
      <w:r w:rsidRPr="00C02720">
        <w:rPr>
          <w:rStyle w:val="c4"/>
          <w:rFonts w:ascii="Times New Roman" w:hAnsi="Times New Roman" w:cs="Times New Roman"/>
          <w:sz w:val="28"/>
          <w:szCs w:val="28"/>
        </w:rPr>
        <w:t>композиция ,</w:t>
      </w:r>
      <w:proofErr w:type="gramEnd"/>
      <w:r w:rsidRPr="00C02720">
        <w:rPr>
          <w:rStyle w:val="c4"/>
          <w:rFonts w:ascii="Times New Roman" w:hAnsi="Times New Roman" w:cs="Times New Roman"/>
          <w:sz w:val="28"/>
          <w:szCs w:val="28"/>
        </w:rPr>
        <w:t xml:space="preserve"> портрет. Лепка челов</w:t>
      </w:r>
      <w:r w:rsidR="00C02720" w:rsidRPr="00C02720">
        <w:rPr>
          <w:rStyle w:val="c4"/>
          <w:rFonts w:ascii="Times New Roman" w:hAnsi="Times New Roman" w:cs="Times New Roman"/>
          <w:sz w:val="28"/>
          <w:szCs w:val="28"/>
        </w:rPr>
        <w:t>ека в движении, головы человека.</w:t>
      </w:r>
    </w:p>
    <w:p w:rsidR="00C02720" w:rsidRDefault="00C02720" w:rsidP="00C02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Style w:val="c4"/>
          <w:rFonts w:ascii="Times New Roman" w:hAnsi="Times New Roman" w:cs="Times New Roman"/>
          <w:sz w:val="28"/>
          <w:szCs w:val="28"/>
        </w:rPr>
        <w:t>12.</w:t>
      </w:r>
      <w:r w:rsidR="008766EC" w:rsidRPr="00C0272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Экскурсии.</w:t>
      </w:r>
    </w:p>
    <w:p w:rsidR="00C02720" w:rsidRPr="00C02720" w:rsidRDefault="00C02720" w:rsidP="00C02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в процессе наблюдения с признаками явления живой и неживой природы;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наблюдать, сравнивать, делать выводы, анализировать;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природе и бережное отношение к объектам окружающего мира.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ведущими музеями России; формировать понятия о важности их как хранилище культурного наследия человечества;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социально-значимые мотивы учения, культуры поведения, трудовой дисциплины;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учебно-воспитательной работы за год;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атмосферы для проявления изобразительных способностей, знаний детей;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коллективному творчеству детей и коллективному сопереживанию в общей работе;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эстетическом восприятии разных видов изобразительного искусства, литературы, музыки;</w:t>
      </w:r>
    </w:p>
    <w:p w:rsidR="00C02720" w:rsidRPr="00C02720" w:rsidRDefault="00C02720" w:rsidP="00C02720">
      <w:pPr>
        <w:spacing w:before="100" w:beforeAutospacing="1" w:after="100" w:afterAutospacing="1" w:line="240" w:lineRule="auto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эмоционального отношения к рассматриваемому произведению.</w:t>
      </w:r>
    </w:p>
    <w:p w:rsidR="00DE2E99" w:rsidRPr="004C1A44" w:rsidRDefault="00DE2E99" w:rsidP="00BB5428">
      <w:pPr>
        <w:pStyle w:val="c2"/>
        <w:rPr>
          <w:rStyle w:val="c4"/>
          <w:sz w:val="28"/>
          <w:szCs w:val="28"/>
        </w:rPr>
      </w:pPr>
      <w:r w:rsidRPr="004C1A44">
        <w:rPr>
          <w:rStyle w:val="c4"/>
          <w:sz w:val="28"/>
          <w:szCs w:val="28"/>
        </w:rPr>
        <w:t>12.Итоговое занятие</w:t>
      </w:r>
      <w:r w:rsidR="00BB5428">
        <w:rPr>
          <w:rStyle w:val="c4"/>
          <w:sz w:val="28"/>
          <w:szCs w:val="28"/>
        </w:rPr>
        <w:t>.</w:t>
      </w:r>
      <w:r w:rsidRPr="004C1A44">
        <w:rPr>
          <w:rStyle w:val="c4"/>
          <w:sz w:val="28"/>
          <w:szCs w:val="28"/>
        </w:rPr>
        <w:t> </w:t>
      </w:r>
      <w:r w:rsidRPr="004C1A44">
        <w:rPr>
          <w:sz w:val="28"/>
          <w:szCs w:val="28"/>
        </w:rPr>
        <w:t xml:space="preserve"> </w:t>
      </w:r>
      <w:r w:rsidRPr="004C1A44">
        <w:rPr>
          <w:sz w:val="28"/>
          <w:szCs w:val="28"/>
        </w:rPr>
        <w:br/>
      </w:r>
      <w:r w:rsidRPr="004C1A44">
        <w:rPr>
          <w:rStyle w:val="c4"/>
          <w:sz w:val="28"/>
          <w:szCs w:val="28"/>
        </w:rPr>
        <w:t>Подведение итогов. Подготовка итоговой выставки работ школьников. Организация и проведение школьной выставки поделок школьников. Награждение авторов наиболее интересных творческих работ по номинациям. (Желательно отметить всех учащихся по какой- либо номинации). Организуется фотосессия учащихся с выполненными работами.</w:t>
      </w:r>
      <w:r w:rsidRPr="004C1A44">
        <w:rPr>
          <w:sz w:val="28"/>
          <w:szCs w:val="28"/>
        </w:rPr>
        <w:br/>
      </w:r>
      <w:r w:rsidRPr="004C1A44">
        <w:rPr>
          <w:rStyle w:val="c4"/>
          <w:sz w:val="28"/>
          <w:szCs w:val="28"/>
        </w:rPr>
        <w:t>Практическая работа: проведение выставки.</w:t>
      </w:r>
    </w:p>
    <w:p w:rsidR="00DE2E99" w:rsidRPr="004C1A44" w:rsidRDefault="00DE2E99" w:rsidP="004C1A44">
      <w:pPr>
        <w:pStyle w:val="c11"/>
        <w:rPr>
          <w:sz w:val="28"/>
          <w:szCs w:val="28"/>
        </w:rPr>
      </w:pP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Работа с бумагой и картоном присутствуют во всех возрастных группах. 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Продолжается знакомство с искусством мозаики. При выполнении сплошной мозаики из обрывных кусочков усиливается живописный эффект поделки. Дети учатся получать полу объемную мозаику, изменяя форму бумажных элементов.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Из бумажных полосок дети склеивают объемные елочные игрушки и скручивают полоски в виде фигурок животных.</w:t>
      </w:r>
    </w:p>
    <w:p w:rsidR="008766EC" w:rsidRPr="004C1A44" w:rsidRDefault="007D1640" w:rsidP="004C1A44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C1A44">
        <w:rPr>
          <w:rStyle w:val="c4"/>
          <w:rFonts w:ascii="Times New Roman" w:hAnsi="Times New Roman" w:cs="Times New Roman"/>
          <w:sz w:val="28"/>
          <w:szCs w:val="28"/>
        </w:rPr>
        <w:t>При работе в технике оригами дети изучают основные приемы складывания из бумаги и базовые формы. Готовые изделия дополняются деталями, объединяются в композиции. Знакомый конструктивный способ лепки усложняется нанесением на изделие налепленных украшений. Лепка животных, людей, посуды выполняется из целого куска, а не из отдельных частей. На заключительных занятиях дети должны объединить все изученные способы в работе по собственному замыслу.</w:t>
      </w:r>
    </w:p>
    <w:p w:rsidR="008766EC" w:rsidRPr="004C1A44" w:rsidRDefault="007D1640" w:rsidP="004C1A44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C1A44">
        <w:rPr>
          <w:rStyle w:val="c4"/>
          <w:rFonts w:ascii="Times New Roman" w:hAnsi="Times New Roman" w:cs="Times New Roman"/>
          <w:sz w:val="28"/>
          <w:szCs w:val="28"/>
        </w:rPr>
        <w:t xml:space="preserve"> При работе с солёным тестом учатся создавать объёмный образ фигуры животного, растения и т.д.</w:t>
      </w:r>
    </w:p>
    <w:p w:rsidR="008766EC" w:rsidRPr="004C1A44" w:rsidRDefault="007D1640" w:rsidP="004C1A44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C1A44">
        <w:rPr>
          <w:rStyle w:val="c4"/>
          <w:rFonts w:ascii="Times New Roman" w:hAnsi="Times New Roman" w:cs="Times New Roman"/>
          <w:sz w:val="28"/>
          <w:szCs w:val="28"/>
        </w:rPr>
        <w:t xml:space="preserve"> При работе с тканью дети осваивают простейшие виды вышивки. Затем дети используют полученные навыки для изготовления и оформления кукольной одежды. Знакомство и шитье мягкой игрушки усложняется с возрастом обучающихся. </w:t>
      </w:r>
    </w:p>
    <w:p w:rsidR="008766EC" w:rsidRPr="004C1A44" w:rsidRDefault="007D1640" w:rsidP="004C1A44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C1A44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Обучившись правилам сбора, сушки и хранения, дети выполняют плоские аппликации на бумажной основе из листьев, трав и цветов, добиваясь живописного эффекта. Мозаику на плоских и объемных основах, покрытых пластилином, выполняют из гальки, семян, веточек, ракушек, подбирая цвета, форму и размер, стремясь к совпадению очертаний. Для создания художественных образов учащиеся используют материалы более крупных размеров – шишки, коряги – сопоставляя их формы с элементами изобразительного объекта, изучая разные виды соединений. Для выполнения аппликаций детям третьего и четвертого класса предлагаются новые материалы, такие как птичьи перья, яичная скорлупа, соломка и др. </w:t>
      </w:r>
    </w:p>
    <w:p w:rsidR="007A0750" w:rsidRPr="004C1A44" w:rsidRDefault="007D1640" w:rsidP="004C1A44">
      <w:pPr>
        <w:rPr>
          <w:rStyle w:val="c4"/>
          <w:rFonts w:ascii="Times New Roman" w:hAnsi="Times New Roman" w:cs="Times New Roman"/>
          <w:sz w:val="28"/>
          <w:szCs w:val="28"/>
        </w:rPr>
      </w:pPr>
      <w:r w:rsidRPr="004C1A44">
        <w:rPr>
          <w:rStyle w:val="c4"/>
          <w:rFonts w:ascii="Times New Roman" w:hAnsi="Times New Roman" w:cs="Times New Roman"/>
          <w:sz w:val="28"/>
          <w:szCs w:val="28"/>
        </w:rPr>
        <w:t>При работе с бросовым материалом дети применяют различные виды упаковок – пластиковые и картонные коробки, стаканчики, спичечные коробки, различные бутылки и др. Для создания образов животных и сказочных персонажей используются картонные коробки, различных форм. Дети учатся комбинировать их, сопоставляя размеры, обклеивать бумагой и добавлять необходимые детали. Большое внимание уделяется качеству изделия.</w:t>
      </w:r>
    </w:p>
    <w:p w:rsidR="007D1640" w:rsidRPr="004C1A44" w:rsidRDefault="007A0750" w:rsidP="004C1A44">
      <w:pPr>
        <w:rPr>
          <w:rFonts w:ascii="Times New Roman" w:hAnsi="Times New Roman" w:cs="Times New Roman"/>
          <w:sz w:val="28"/>
          <w:szCs w:val="28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40" w:rsidRPr="004C1A44">
        <w:rPr>
          <w:rStyle w:val="c4"/>
          <w:rFonts w:ascii="Times New Roman" w:hAnsi="Times New Roman" w:cs="Times New Roman"/>
          <w:sz w:val="28"/>
          <w:szCs w:val="28"/>
        </w:rPr>
        <w:t xml:space="preserve">ТРЕБОВАНИЯ К УРОВНЮ ПОДГОТОВЛЕННОСТИ ОБУЧАЮЩИХСЯ 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Иметь представление: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о проектной деятельности в целом и её основных этапах;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 xml:space="preserve">- о понятиях конструкция (простая и сложная, </w:t>
      </w:r>
      <w:proofErr w:type="spellStart"/>
      <w:r w:rsidRPr="004C1A44">
        <w:rPr>
          <w:rStyle w:val="c4"/>
          <w:sz w:val="28"/>
          <w:szCs w:val="28"/>
        </w:rPr>
        <w:t>однодетальная</w:t>
      </w:r>
      <w:proofErr w:type="spellEnd"/>
      <w:r w:rsidRPr="004C1A44">
        <w:rPr>
          <w:rStyle w:val="c4"/>
          <w:sz w:val="28"/>
          <w:szCs w:val="28"/>
        </w:rPr>
        <w:t xml:space="preserve"> и </w:t>
      </w:r>
      <w:proofErr w:type="spellStart"/>
      <w:r w:rsidRPr="004C1A44">
        <w:rPr>
          <w:rStyle w:val="c4"/>
          <w:sz w:val="28"/>
          <w:szCs w:val="28"/>
        </w:rPr>
        <w:t>многодетальная</w:t>
      </w:r>
      <w:proofErr w:type="spellEnd"/>
      <w:r w:rsidRPr="004C1A44">
        <w:rPr>
          <w:rStyle w:val="c4"/>
          <w:sz w:val="28"/>
          <w:szCs w:val="28"/>
        </w:rPr>
        <w:t>), композиция, чертёж, эскиз, технология, экология, дизайн;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Знать: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правила ТБ;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правила личной гигиены при работе с колющими и режущими инструментами;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правила общения;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 названия и свойства материалов, которые учащиеся используют в своей работе;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что такое деталь (составная часть изделия);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lastRenderedPageBreak/>
        <w:t xml:space="preserve">- что такое конструкция и что конструкции изделий бывают </w:t>
      </w:r>
      <w:proofErr w:type="spellStart"/>
      <w:r w:rsidRPr="004C1A44">
        <w:rPr>
          <w:rStyle w:val="c4"/>
          <w:sz w:val="28"/>
          <w:szCs w:val="28"/>
        </w:rPr>
        <w:t>однодетальными</w:t>
      </w:r>
      <w:proofErr w:type="spellEnd"/>
      <w:r w:rsidRPr="004C1A44">
        <w:rPr>
          <w:rStyle w:val="c4"/>
          <w:sz w:val="28"/>
          <w:szCs w:val="28"/>
        </w:rPr>
        <w:t xml:space="preserve"> и </w:t>
      </w:r>
      <w:proofErr w:type="spellStart"/>
      <w:r w:rsidRPr="004C1A44">
        <w:rPr>
          <w:rStyle w:val="c4"/>
          <w:sz w:val="28"/>
          <w:szCs w:val="28"/>
        </w:rPr>
        <w:t>многодетальными</w:t>
      </w:r>
      <w:proofErr w:type="spellEnd"/>
      <w:r w:rsidRPr="004C1A44">
        <w:rPr>
          <w:rStyle w:val="c4"/>
          <w:sz w:val="28"/>
          <w:szCs w:val="28"/>
        </w:rPr>
        <w:t>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основные требования дизайна к конструкциям, изделиям (польза, удобство, красота);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виды материалов;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последовательность изготовления несложных изделий: разметка, резание, сборка, отделка;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способы разметки: сгибание и по шаблону;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способы соединения с помощью клея ПВА, проволоки, ниток и тонких верёвочек;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виды отделки: раскрашивание, аппликации, прямая строчка и её варианты.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Уметь: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находить и использовать дополнительную информацию из различных источников (в том числе из Интернета);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наблюдать, сравнивать, делать простейшие обобщения;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различать материалы по их назначению;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 xml:space="preserve">- различать </w:t>
      </w:r>
      <w:proofErr w:type="spellStart"/>
      <w:r w:rsidRPr="004C1A44">
        <w:rPr>
          <w:rStyle w:val="c4"/>
          <w:sz w:val="28"/>
          <w:szCs w:val="28"/>
        </w:rPr>
        <w:t>однодетальные</w:t>
      </w:r>
      <w:proofErr w:type="spellEnd"/>
      <w:r w:rsidRPr="004C1A44">
        <w:rPr>
          <w:rStyle w:val="c4"/>
          <w:sz w:val="28"/>
          <w:szCs w:val="28"/>
        </w:rPr>
        <w:t xml:space="preserve"> и </w:t>
      </w:r>
      <w:proofErr w:type="spellStart"/>
      <w:r w:rsidRPr="004C1A44">
        <w:rPr>
          <w:rStyle w:val="c4"/>
          <w:sz w:val="28"/>
          <w:szCs w:val="28"/>
        </w:rPr>
        <w:t>многодетальные</w:t>
      </w:r>
      <w:proofErr w:type="spellEnd"/>
      <w:r w:rsidRPr="004C1A44">
        <w:rPr>
          <w:rStyle w:val="c4"/>
          <w:sz w:val="28"/>
          <w:szCs w:val="28"/>
        </w:rPr>
        <w:t xml:space="preserve"> конструкции несложных изделий;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читать простейший чертёж (эскиз);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безопасно использовать и хранить режущие и колющие инструменты (ножницы, иглы);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выполнять правила культурного поведения в общественных местах;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</w:r>
    </w:p>
    <w:p w:rsidR="007D1640" w:rsidRPr="004C1A44" w:rsidRDefault="00641576" w:rsidP="004C1A44">
      <w:pPr>
        <w:pStyle w:val="c11"/>
        <w:rPr>
          <w:sz w:val="28"/>
          <w:szCs w:val="28"/>
        </w:rPr>
      </w:pPr>
      <w:proofErr w:type="spellStart"/>
      <w:r w:rsidRPr="004C1A44">
        <w:rPr>
          <w:rStyle w:val="c4"/>
          <w:sz w:val="28"/>
          <w:szCs w:val="28"/>
        </w:rPr>
        <w:lastRenderedPageBreak/>
        <w:t>Общ</w:t>
      </w:r>
      <w:r w:rsidR="007D1640" w:rsidRPr="004C1A44">
        <w:rPr>
          <w:rStyle w:val="c4"/>
          <w:sz w:val="28"/>
          <w:szCs w:val="28"/>
        </w:rPr>
        <w:t>етрудовые</w:t>
      </w:r>
      <w:proofErr w:type="spellEnd"/>
      <w:r w:rsidR="007D1640" w:rsidRPr="004C1A44">
        <w:rPr>
          <w:rStyle w:val="c4"/>
          <w:sz w:val="28"/>
          <w:szCs w:val="28"/>
        </w:rPr>
        <w:t xml:space="preserve"> умения: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Самостоятельно: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анализировать предложенное учебное задание;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экономно, рационально и творчески строить свою практическую работу на всех её этапах;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выполнять доступные практические задания с опорой на чертёж (эскиз), схему.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С помощью учителя: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выбирать темы для практических работ;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формулировать проблему, проводить коллективное обсуждение предложенных учителем или возникающих в ходе работы учебных проблем;</w:t>
      </w:r>
    </w:p>
    <w:p w:rsidR="007D1640" w:rsidRPr="004C1A44" w:rsidRDefault="007D1640" w:rsidP="004C1A44">
      <w:pPr>
        <w:pStyle w:val="c11"/>
        <w:rPr>
          <w:sz w:val="28"/>
          <w:szCs w:val="28"/>
        </w:rPr>
      </w:pPr>
      <w:r w:rsidRPr="004C1A44">
        <w:rPr>
          <w:rStyle w:val="c4"/>
          <w:sz w:val="28"/>
          <w:szCs w:val="28"/>
        </w:rPr>
        <w:t>- выдвигать возможные способы их решения;</w:t>
      </w:r>
    </w:p>
    <w:p w:rsidR="007D1640" w:rsidRDefault="007D1640" w:rsidP="004C1A44">
      <w:pPr>
        <w:pStyle w:val="c11"/>
        <w:rPr>
          <w:rStyle w:val="c4"/>
          <w:sz w:val="28"/>
          <w:szCs w:val="28"/>
        </w:rPr>
      </w:pPr>
      <w:r w:rsidRPr="004C1A44">
        <w:rPr>
          <w:rStyle w:val="c4"/>
          <w:sz w:val="28"/>
          <w:szCs w:val="28"/>
        </w:rPr>
        <w:t>- доказывать своё мнение.</w:t>
      </w:r>
    </w:p>
    <w:p w:rsidR="00BB5428" w:rsidRPr="004C1A44" w:rsidRDefault="00BB5428" w:rsidP="004C1A44">
      <w:pPr>
        <w:pStyle w:val="c11"/>
        <w:rPr>
          <w:sz w:val="28"/>
          <w:szCs w:val="28"/>
        </w:rPr>
      </w:pPr>
    </w:p>
    <w:p w:rsidR="00BB5428" w:rsidRDefault="007D1640" w:rsidP="00BB5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4C1A44" w:rsidRPr="00BB5428" w:rsidRDefault="004C1A44" w:rsidP="00BB5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hAnsi="Times New Roman" w:cs="Times New Roman"/>
          <w:color w:val="000000"/>
          <w:sz w:val="28"/>
          <w:szCs w:val="28"/>
        </w:rPr>
        <w:t>Горской В. А. Примерные программы внеурочной деятельности. М., Просвещение, 2011.</w:t>
      </w:r>
    </w:p>
    <w:p w:rsidR="004C1A44" w:rsidRPr="004C1A44" w:rsidRDefault="004C1A44" w:rsidP="004C1A44">
      <w:pPr>
        <w:rPr>
          <w:rFonts w:ascii="Times New Roman" w:hAnsi="Times New Roman" w:cs="Times New Roman"/>
          <w:sz w:val="28"/>
          <w:szCs w:val="28"/>
        </w:rPr>
      </w:pPr>
      <w:r w:rsidRPr="004C1A44">
        <w:rPr>
          <w:rFonts w:ascii="Times New Roman" w:hAnsi="Times New Roman" w:cs="Times New Roman"/>
          <w:sz w:val="28"/>
          <w:szCs w:val="28"/>
        </w:rPr>
        <w:t xml:space="preserve">    Григорьев Д. В. Внеурочная деятельность школьников. Методический конструктор: пособие для учителя. – М.: Просвещение, 2010.</w:t>
      </w:r>
    </w:p>
    <w:p w:rsidR="004C1A44" w:rsidRPr="004C1A44" w:rsidRDefault="004C1A44" w:rsidP="004C1A44">
      <w:pPr>
        <w:pStyle w:val="a6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A44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4C1A44">
        <w:rPr>
          <w:rFonts w:ascii="Times New Roman" w:hAnsi="Times New Roman" w:cs="Times New Roman"/>
          <w:sz w:val="28"/>
          <w:szCs w:val="28"/>
        </w:rPr>
        <w:t xml:space="preserve"> Э. К., </w:t>
      </w:r>
      <w:proofErr w:type="spellStart"/>
      <w:r w:rsidRPr="004C1A44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4C1A44">
        <w:rPr>
          <w:rFonts w:ascii="Times New Roman" w:hAnsi="Times New Roman" w:cs="Times New Roman"/>
          <w:sz w:val="28"/>
          <w:szCs w:val="28"/>
        </w:rPr>
        <w:t xml:space="preserve"> И. Я. Что можно сделать из природного материала. М., Просвещение, 1991 г.</w:t>
      </w:r>
    </w:p>
    <w:p w:rsidR="004C1A44" w:rsidRPr="004C1A44" w:rsidRDefault="004C1A44" w:rsidP="004C1A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A44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4C1A44">
        <w:rPr>
          <w:rFonts w:ascii="Times New Roman" w:hAnsi="Times New Roman" w:cs="Times New Roman"/>
          <w:sz w:val="28"/>
          <w:szCs w:val="28"/>
        </w:rPr>
        <w:t xml:space="preserve"> М. Л. Аппликация. М., Просвещение, 1987 г.</w:t>
      </w:r>
    </w:p>
    <w:p w:rsidR="004C1A44" w:rsidRPr="004C1A44" w:rsidRDefault="004C1A44" w:rsidP="004C1A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C1A44">
        <w:rPr>
          <w:rFonts w:ascii="Times New Roman" w:hAnsi="Times New Roman" w:cs="Times New Roman"/>
          <w:sz w:val="28"/>
          <w:szCs w:val="28"/>
        </w:rPr>
        <w:t xml:space="preserve"> Еременко Т. И. Иголка – волшебница. М., Просвещение, 1988.</w:t>
      </w:r>
    </w:p>
    <w:p w:rsidR="004C1A44" w:rsidRPr="004C1A44" w:rsidRDefault="004C1A44" w:rsidP="004C1A44">
      <w:pPr>
        <w:pStyle w:val="a6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C1A44">
        <w:rPr>
          <w:rFonts w:ascii="Times New Roman" w:hAnsi="Times New Roman" w:cs="Times New Roman"/>
          <w:sz w:val="28"/>
          <w:szCs w:val="28"/>
        </w:rPr>
        <w:t xml:space="preserve"> Конышева Н.М. Лепка в начальных классах.</w:t>
      </w:r>
      <w:r w:rsidRPr="004C1A44">
        <w:rPr>
          <w:rFonts w:ascii="Times New Roman" w:hAnsi="Times New Roman" w:cs="Times New Roman"/>
          <w:color w:val="000000"/>
          <w:sz w:val="28"/>
          <w:szCs w:val="28"/>
        </w:rPr>
        <w:t xml:space="preserve"> М., Просвещение,</w:t>
      </w:r>
      <w:r w:rsidRPr="004C1A44">
        <w:rPr>
          <w:rFonts w:ascii="Times New Roman" w:hAnsi="Times New Roman" w:cs="Times New Roman"/>
          <w:sz w:val="28"/>
          <w:szCs w:val="28"/>
        </w:rPr>
        <w:t xml:space="preserve"> 1985.</w:t>
      </w:r>
    </w:p>
    <w:p w:rsidR="007D1640" w:rsidRPr="004C1A44" w:rsidRDefault="007D1640" w:rsidP="004C1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литература для педагога:</w:t>
      </w:r>
    </w:p>
    <w:p w:rsidR="007D1640" w:rsidRPr="004C1A44" w:rsidRDefault="007D1640" w:rsidP="004C1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«Нетрадиционные техники изо-деятельности» Творческая реабилитация детей с ограниченными возможностями здоровья, </w:t>
      </w:r>
      <w:proofErr w:type="spell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: Екатеринбург, 2010.</w:t>
      </w:r>
    </w:p>
    <w:p w:rsidR="007D1640" w:rsidRPr="004C1A44" w:rsidRDefault="007D1640" w:rsidP="004C1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труда в специальной (коррекционной) школе VI вида. 1-4 классы. Издательство: </w:t>
      </w:r>
      <w:proofErr w:type="spell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2006г.</w:t>
      </w:r>
    </w:p>
    <w:p w:rsidR="007D1640" w:rsidRPr="004C1A44" w:rsidRDefault="007D1640" w:rsidP="004C1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«Трудовое обучение» - 1 класс Поурочные планы по курсу «Школа мастеров» Т.М. </w:t>
      </w:r>
      <w:proofErr w:type="spell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Геронимус</w:t>
      </w:r>
      <w:proofErr w:type="spell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Автор-составитель Е.Г. Лебедева. Волгоград, 2004г.</w:t>
      </w:r>
    </w:p>
    <w:p w:rsidR="007D1640" w:rsidRPr="004C1A44" w:rsidRDefault="007D1640" w:rsidP="004C1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Выгонов «Я иду на урок», трудовое обучение. Начальная школа. Издательство «1 сентября». Москва, 2002г.</w:t>
      </w:r>
    </w:p>
    <w:p w:rsidR="007D1640" w:rsidRPr="004C1A44" w:rsidRDefault="007D1640" w:rsidP="004C1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Н.Ф. </w:t>
      </w:r>
      <w:proofErr w:type="spell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Тарловская</w:t>
      </w:r>
      <w:proofErr w:type="spell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 детей дошкольного возраста конструированию и ручному труду». «Просвещение», Москва, 1994г</w:t>
      </w:r>
    </w:p>
    <w:p w:rsidR="007D1640" w:rsidRPr="004C1A44" w:rsidRDefault="007D1640" w:rsidP="004C1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И., Давыдова М. “Школа рукоделия: мягкая игрушка” - М., 2007</w:t>
      </w:r>
    </w:p>
    <w:p w:rsidR="00EF43EE" w:rsidRDefault="007D1640" w:rsidP="004C1A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Е.Виноградова</w:t>
      </w:r>
      <w:proofErr w:type="spellEnd"/>
      <w:r w:rsidRPr="004C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“Браслеты из бисера”</w:t>
      </w:r>
      <w:r w:rsidR="00EF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3EE" w:rsidRDefault="00EF43EE" w:rsidP="00EF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1640" w:rsidRDefault="007D1640" w:rsidP="00EF43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6"/>
        <w:gridCol w:w="6"/>
        <w:gridCol w:w="6"/>
        <w:gridCol w:w="6"/>
      </w:tblGrid>
      <w:tr w:rsidR="00C02720" w:rsidRPr="00C02720" w:rsidTr="00A71F0A">
        <w:trPr>
          <w:tblCellSpacing w:w="0" w:type="dxa"/>
        </w:trPr>
        <w:tc>
          <w:tcPr>
            <w:tcW w:w="4401" w:type="dxa"/>
            <w:vAlign w:val="center"/>
            <w:hideMark/>
          </w:tcPr>
          <w:p w:rsidR="00C02720" w:rsidRPr="00C02720" w:rsidRDefault="00C02720" w:rsidP="00982A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720" w:rsidRPr="00C02720" w:rsidTr="00A71F0A">
        <w:trPr>
          <w:tblCellSpacing w:w="0" w:type="dxa"/>
        </w:trPr>
        <w:tc>
          <w:tcPr>
            <w:tcW w:w="4401" w:type="dxa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720" w:rsidRPr="00C02720" w:rsidRDefault="00C02720" w:rsidP="00C0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51F" w:rsidRDefault="006A251F" w:rsidP="00982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A71F0A">
        <w:rPr>
          <w:rFonts w:ascii="Times New Roman" w:hAnsi="Times New Roman" w:cs="Times New Roman"/>
          <w:sz w:val="28"/>
          <w:szCs w:val="28"/>
        </w:rPr>
        <w:t>. 1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3765"/>
        <w:gridCol w:w="1737"/>
        <w:gridCol w:w="804"/>
        <w:gridCol w:w="804"/>
        <w:gridCol w:w="804"/>
        <w:gridCol w:w="804"/>
      </w:tblGrid>
      <w:tr w:rsidR="004E3BAB" w:rsidTr="00DD06C6">
        <w:trPr>
          <w:trHeight w:val="323"/>
        </w:trPr>
        <w:tc>
          <w:tcPr>
            <w:tcW w:w="627" w:type="dxa"/>
            <w:vMerge w:val="restart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5" w:type="dxa"/>
            <w:vMerge w:val="restart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37" w:type="dxa"/>
            <w:vMerge w:val="restart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16" w:type="dxa"/>
            <w:gridSpan w:val="4"/>
          </w:tcPr>
          <w:p w:rsidR="004E3BAB" w:rsidRDefault="00EF43EE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E3BAB" w:rsidTr="004E3BAB">
        <w:trPr>
          <w:trHeight w:val="322"/>
        </w:trPr>
        <w:tc>
          <w:tcPr>
            <w:tcW w:w="627" w:type="dxa"/>
            <w:vMerge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vMerge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:rsidR="004E3BAB" w:rsidRDefault="004E3BAB" w:rsidP="00A7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737" w:type="dxa"/>
          </w:tcPr>
          <w:p w:rsidR="004E3BAB" w:rsidRDefault="004E3BAB" w:rsidP="007E27B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7E27B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7E27B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7E27B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7E27B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6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рисования -2 часа.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:rsidR="004E3BAB" w:rsidRDefault="004E3BAB" w:rsidP="006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Штамповка. Трафарет.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:rsidR="004E3BAB" w:rsidRDefault="004E3BAB" w:rsidP="006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Черно-белый осенний лес. Графика.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 – 4 часа.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:rsidR="004E3BAB" w:rsidRDefault="004E3BAB" w:rsidP="006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рыбка. Аппликация из листьев.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:rsidR="004E3BAB" w:rsidRDefault="004E3BAB" w:rsidP="006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букет.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:rsidR="004E3BAB" w:rsidRDefault="004E3BAB" w:rsidP="006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из шишек.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:rsidR="004E3BAB" w:rsidRDefault="004E3BAB" w:rsidP="00670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лес и его обитатели. Коллективная работа.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765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- 2 часа.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– 2 часа.</w:t>
            </w:r>
          </w:p>
        </w:tc>
        <w:tc>
          <w:tcPr>
            <w:tcW w:w="1737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5" w:type="dxa"/>
          </w:tcPr>
          <w:p w:rsidR="004E3BAB" w:rsidRDefault="004E3BAB" w:rsidP="00CD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5" w:type="dxa"/>
          </w:tcPr>
          <w:p w:rsidR="004E3BAB" w:rsidRDefault="004E3BAB" w:rsidP="00CD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рисования -2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5" w:type="dxa"/>
          </w:tcPr>
          <w:p w:rsidR="004E3BAB" w:rsidRDefault="004E3BAB" w:rsidP="00CD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Тульский пряник. Лошадка.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5" w:type="dxa"/>
          </w:tcPr>
          <w:p w:rsidR="004E3BAB" w:rsidRDefault="004E3BAB" w:rsidP="00CD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Пряничный домик.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 – 3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5" w:type="dxa"/>
          </w:tcPr>
          <w:p w:rsidR="004E3BAB" w:rsidRDefault="004E3BAB" w:rsidP="00CD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гирлянд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шишки).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65" w:type="dxa"/>
          </w:tcPr>
          <w:p w:rsidR="004E3BAB" w:rsidRDefault="004E3BAB" w:rsidP="00CD3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новогодняя игрушка (Дед Мороз)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65" w:type="dxa"/>
          </w:tcPr>
          <w:p w:rsidR="004E3BAB" w:rsidRDefault="004E3BAB" w:rsidP="00F65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- 1 час.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рисования -1 час.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5" w:type="dxa"/>
          </w:tcPr>
          <w:p w:rsidR="004E3BAB" w:rsidRDefault="004E3BAB" w:rsidP="00F6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Морозные узоры. (рисование свечкой)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– 3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765" w:type="dxa"/>
          </w:tcPr>
          <w:p w:rsidR="004E3BAB" w:rsidRDefault="004E3BAB" w:rsidP="00F6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забавы. Изготовление фигурок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пластилина. Лыжник. Фигуристы. Катание с горки.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65" w:type="dxa"/>
          </w:tcPr>
          <w:p w:rsidR="004E3BAB" w:rsidRDefault="004E3BAB" w:rsidP="00F6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Жаворонки. (соленое тесто).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 – 3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5" w:type="dxa"/>
          </w:tcPr>
          <w:p w:rsidR="004E3BAB" w:rsidRDefault="004E3BAB" w:rsidP="006D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Открытка-кубок для папы.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65" w:type="dxa"/>
          </w:tcPr>
          <w:p w:rsidR="004E3BAB" w:rsidRDefault="004E3BAB" w:rsidP="006D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деревня. (дома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гафрированного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картона). 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65" w:type="dxa"/>
          </w:tcPr>
          <w:p w:rsidR="004E3BAB" w:rsidRDefault="004E3BAB" w:rsidP="006D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с объемными цветами.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- 2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тканью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нитками – 4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5" w:type="dxa"/>
          </w:tcPr>
          <w:p w:rsidR="004E3BAB" w:rsidRDefault="004E3BAB" w:rsidP="00B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на картоне. Пасхальное яйцо.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65" w:type="dxa"/>
          </w:tcPr>
          <w:p w:rsidR="004E3BAB" w:rsidRDefault="004E3BAB" w:rsidP="00B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ниток. Весенний первоцвет.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765" w:type="dxa"/>
          </w:tcPr>
          <w:p w:rsidR="004E3BAB" w:rsidRDefault="004E3BAB" w:rsidP="00BB4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гусеница из помпонов.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– 2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765" w:type="dxa"/>
          </w:tcPr>
          <w:p w:rsidR="004E3BAB" w:rsidRDefault="004E3BAB" w:rsidP="00BB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самолетов и корабликов. Изготовление и запуск.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rPr>
          <w:trHeight w:val="70"/>
        </w:trPr>
        <w:tc>
          <w:tcPr>
            <w:tcW w:w="627" w:type="dxa"/>
          </w:tcPr>
          <w:p w:rsidR="004E3BAB" w:rsidRDefault="004E3BAB" w:rsidP="004E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765" w:type="dxa"/>
          </w:tcPr>
          <w:p w:rsidR="004E3BAB" w:rsidRDefault="004E3BAB" w:rsidP="00BB4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- 2 часа.</w:t>
            </w:r>
          </w:p>
        </w:tc>
        <w:tc>
          <w:tcPr>
            <w:tcW w:w="1737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E3BAB" w:rsidRDefault="004E3BAB" w:rsidP="00CD3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7BF" w:rsidRDefault="007E27BF" w:rsidP="006A25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3EE" w:rsidRDefault="00EF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27BF" w:rsidRDefault="007E27BF" w:rsidP="006A25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1F" w:rsidRDefault="00EF43EE" w:rsidP="006A2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планирование. </w:t>
      </w:r>
      <w:r w:rsidR="008108F9">
        <w:rPr>
          <w:rFonts w:ascii="Times New Roman" w:hAnsi="Times New Roman" w:cs="Times New Roman"/>
          <w:sz w:val="28"/>
          <w:szCs w:val="28"/>
        </w:rPr>
        <w:t>2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8"/>
        <w:gridCol w:w="3739"/>
        <w:gridCol w:w="1738"/>
        <w:gridCol w:w="810"/>
        <w:gridCol w:w="810"/>
        <w:gridCol w:w="810"/>
        <w:gridCol w:w="810"/>
      </w:tblGrid>
      <w:tr w:rsidR="004E3BAB" w:rsidTr="00DC6D23">
        <w:trPr>
          <w:trHeight w:val="323"/>
        </w:trPr>
        <w:tc>
          <w:tcPr>
            <w:tcW w:w="628" w:type="dxa"/>
            <w:vMerge w:val="restart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9" w:type="dxa"/>
            <w:vMerge w:val="restart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38" w:type="dxa"/>
            <w:vMerge w:val="restart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40" w:type="dxa"/>
            <w:gridSpan w:val="4"/>
          </w:tcPr>
          <w:p w:rsidR="004E3BAB" w:rsidRDefault="00EF43EE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E3BAB" w:rsidTr="00EF2D6E">
        <w:trPr>
          <w:trHeight w:val="322"/>
        </w:trPr>
        <w:tc>
          <w:tcPr>
            <w:tcW w:w="628" w:type="dxa"/>
            <w:vMerge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парк. Вводное занятие.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заготовки. Штамповка.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камней.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камышей.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Рябиновый букет. (лепка из пластилина)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Разрезание многослойного пластилина.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деревья из ладошек.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 яблок.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Подвески новогодние. Снегири.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 года из одноразовых тарелок.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43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упаковочной бумаги. (нетрадиционное окрашивание).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кляксы.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фабрику игрушек.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змейка. (новый вид старым вещам).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 с использованием пуговиц. На полянке.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09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витых ниток. Букет. Гусеница.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096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30-33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краски. Паспорту Времена года. Осень. Зима. Весна. Лето.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8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39" w:type="dxa"/>
          </w:tcPr>
          <w:p w:rsidR="004E3BAB" w:rsidRDefault="004E3BAB" w:rsidP="0051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выставки.</w:t>
            </w:r>
          </w:p>
        </w:tc>
        <w:tc>
          <w:tcPr>
            <w:tcW w:w="1738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4E3BAB" w:rsidRDefault="004E3BAB" w:rsidP="006A2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6B0" w:rsidRDefault="00F476B0" w:rsidP="00F476B0">
      <w:pPr>
        <w:rPr>
          <w:rFonts w:ascii="Times New Roman" w:hAnsi="Times New Roman" w:cs="Times New Roman"/>
          <w:sz w:val="28"/>
          <w:szCs w:val="28"/>
        </w:rPr>
      </w:pPr>
    </w:p>
    <w:p w:rsidR="001B1BBD" w:rsidRDefault="00EF43EE" w:rsidP="00F47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планирование. </w:t>
      </w:r>
      <w:r w:rsidR="001B1BBD">
        <w:rPr>
          <w:rFonts w:ascii="Times New Roman" w:hAnsi="Times New Roman" w:cs="Times New Roman"/>
          <w:sz w:val="28"/>
          <w:szCs w:val="28"/>
        </w:rPr>
        <w:t>3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9"/>
        <w:gridCol w:w="3726"/>
        <w:gridCol w:w="1738"/>
        <w:gridCol w:w="813"/>
        <w:gridCol w:w="813"/>
        <w:gridCol w:w="813"/>
        <w:gridCol w:w="813"/>
      </w:tblGrid>
      <w:tr w:rsidR="004E3BAB" w:rsidTr="001E51FE">
        <w:trPr>
          <w:trHeight w:val="323"/>
        </w:trPr>
        <w:tc>
          <w:tcPr>
            <w:tcW w:w="629" w:type="dxa"/>
            <w:vMerge w:val="restart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26" w:type="dxa"/>
            <w:vMerge w:val="restart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38" w:type="dxa"/>
            <w:vMerge w:val="restart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52" w:type="dxa"/>
            <w:gridSpan w:val="4"/>
          </w:tcPr>
          <w:p w:rsidR="004E3BAB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E3BAB" w:rsidTr="008B4AA3">
        <w:trPr>
          <w:trHeight w:val="322"/>
        </w:trPr>
        <w:tc>
          <w:tcPr>
            <w:tcW w:w="629" w:type="dxa"/>
            <w:vMerge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vMerge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726" w:type="dxa"/>
          </w:tcPr>
          <w:p w:rsidR="004E3BAB" w:rsidRDefault="004E3BAB" w:rsidP="00D9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4E3BAB" w:rsidRPr="00D9222D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проект «Сказочный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- 8 часов.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726" w:type="dxa"/>
          </w:tcPr>
          <w:p w:rsidR="004E3BAB" w:rsidRDefault="004E3BAB" w:rsidP="00D9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домиков (из банок и пластилина).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726" w:type="dxa"/>
          </w:tcPr>
          <w:p w:rsidR="004E3BAB" w:rsidRDefault="004E3BAB" w:rsidP="00D9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жителей города (из пузырьков и флаконов)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6" w:type="dxa"/>
          </w:tcPr>
          <w:p w:rsidR="004E3BAB" w:rsidRDefault="004E3BAB" w:rsidP="00D9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макета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6" w:type="dxa"/>
          </w:tcPr>
          <w:p w:rsidR="004E3BAB" w:rsidRDefault="004E3BAB" w:rsidP="00D9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краски. Плакатное письмо. Веселый алфавит.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726" w:type="dxa"/>
          </w:tcPr>
          <w:p w:rsidR="004E3BAB" w:rsidRDefault="004E3BAB" w:rsidP="00D9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теста. Натюрморт.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6" w:type="dxa"/>
          </w:tcPr>
          <w:p w:rsidR="004E3BAB" w:rsidRDefault="004E3BAB" w:rsidP="00D9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 года. Барашек.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26" w:type="dxa"/>
          </w:tcPr>
          <w:p w:rsidR="004E3BAB" w:rsidRDefault="004E3BAB" w:rsidP="00D9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спортсмены из ладошек.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43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726" w:type="dxa"/>
          </w:tcPr>
          <w:p w:rsidR="004E3BAB" w:rsidRDefault="004E3BAB" w:rsidP="00D9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3726" w:type="dxa"/>
          </w:tcPr>
          <w:p w:rsidR="004E3BAB" w:rsidRDefault="004E3BAB" w:rsidP="00D9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«Русская изба».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3726" w:type="dxa"/>
          </w:tcPr>
          <w:p w:rsidR="004E3BAB" w:rsidRDefault="004E3BAB" w:rsidP="00D96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панно «У самовара».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  <w:tc>
          <w:tcPr>
            <w:tcW w:w="3726" w:type="dxa"/>
          </w:tcPr>
          <w:p w:rsidR="004E3BAB" w:rsidRDefault="004E3BAB" w:rsidP="00EE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вывешивание кормушек для птиц.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3726" w:type="dxa"/>
          </w:tcPr>
          <w:p w:rsidR="004E3BAB" w:rsidRDefault="004E3BAB" w:rsidP="00AB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художественный музей.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26" w:type="dxa"/>
          </w:tcPr>
          <w:p w:rsidR="004E3BAB" w:rsidRDefault="004E3BAB" w:rsidP="00AB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мелками. Салют Победы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726" w:type="dxa"/>
          </w:tcPr>
          <w:p w:rsidR="004E3BAB" w:rsidRDefault="004E3BAB" w:rsidP="00AB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 наброски. Небо. Море.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BAB" w:rsidTr="004E3BAB">
        <w:tc>
          <w:tcPr>
            <w:tcW w:w="629" w:type="dxa"/>
          </w:tcPr>
          <w:p w:rsidR="004E3BAB" w:rsidRDefault="004E3BAB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26" w:type="dxa"/>
          </w:tcPr>
          <w:p w:rsidR="004E3BAB" w:rsidRDefault="004E3BAB" w:rsidP="00AB5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выставки.</w:t>
            </w:r>
          </w:p>
        </w:tc>
        <w:tc>
          <w:tcPr>
            <w:tcW w:w="1738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E3BAB" w:rsidRDefault="004E3BAB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3EE" w:rsidRDefault="00EF43EE" w:rsidP="001B1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3EE" w:rsidRDefault="00EF4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1BBD" w:rsidRDefault="001B1BBD" w:rsidP="001B1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D9C" w:rsidRDefault="00EF43EE" w:rsidP="001B1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планирование. </w:t>
      </w:r>
      <w:r w:rsidR="00AB5D9C">
        <w:rPr>
          <w:rFonts w:ascii="Times New Roman" w:hAnsi="Times New Roman" w:cs="Times New Roman"/>
          <w:sz w:val="28"/>
          <w:szCs w:val="28"/>
        </w:rPr>
        <w:t>4 класс.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9"/>
        <w:gridCol w:w="3603"/>
        <w:gridCol w:w="1745"/>
        <w:gridCol w:w="842"/>
        <w:gridCol w:w="842"/>
        <w:gridCol w:w="842"/>
        <w:gridCol w:w="842"/>
      </w:tblGrid>
      <w:tr w:rsidR="00EF43EE" w:rsidTr="007F06AA">
        <w:trPr>
          <w:trHeight w:val="323"/>
        </w:trPr>
        <w:tc>
          <w:tcPr>
            <w:tcW w:w="629" w:type="dxa"/>
            <w:vMerge w:val="restart"/>
          </w:tcPr>
          <w:p w:rsidR="00EF43EE" w:rsidRPr="00AF2119" w:rsidRDefault="00EF43EE" w:rsidP="00AF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3" w:type="dxa"/>
            <w:vMerge w:val="restart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45" w:type="dxa"/>
            <w:vMerge w:val="restart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368" w:type="dxa"/>
            <w:gridSpan w:val="4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F43EE" w:rsidTr="00233A36">
        <w:trPr>
          <w:trHeight w:val="322"/>
        </w:trPr>
        <w:tc>
          <w:tcPr>
            <w:tcW w:w="629" w:type="dxa"/>
            <w:vMerge/>
          </w:tcPr>
          <w:p w:rsidR="00EF43EE" w:rsidRDefault="00EF43EE" w:rsidP="00AF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vMerge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осенний парк.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аппликация. Осеннее изобилие.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вазы. (семена, желуди) 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цирка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картина из соленого теста. Веселый клоун.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Украшение цветочного горшка.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кукольного театра.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19-26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для кукольного спектакля. Голова.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для кукольного спектакля. Костюм для куклы-перчатки.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лоскутное шитье. Занавес.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3EE" w:rsidTr="00EF43EE">
        <w:tc>
          <w:tcPr>
            <w:tcW w:w="629" w:type="dxa"/>
          </w:tcPr>
          <w:p w:rsidR="00EF43EE" w:rsidRDefault="00EF43EE" w:rsidP="0089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603" w:type="dxa"/>
          </w:tcPr>
          <w:p w:rsidR="00EF43EE" w:rsidRDefault="00EF43EE" w:rsidP="001A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кукол. </w:t>
            </w:r>
          </w:p>
        </w:tc>
        <w:tc>
          <w:tcPr>
            <w:tcW w:w="1745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F43EE" w:rsidRDefault="00EF43EE" w:rsidP="001B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D9C" w:rsidRPr="004C1A44" w:rsidRDefault="00AB5D9C" w:rsidP="001B1B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B5D9C" w:rsidRPr="004C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176EE"/>
    <w:multiLevelType w:val="hybridMultilevel"/>
    <w:tmpl w:val="C1707A42"/>
    <w:lvl w:ilvl="0" w:tplc="A3185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A6727"/>
    <w:multiLevelType w:val="multilevel"/>
    <w:tmpl w:val="43B614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E17EE6"/>
    <w:multiLevelType w:val="hybridMultilevel"/>
    <w:tmpl w:val="67FA79DE"/>
    <w:lvl w:ilvl="0" w:tplc="5872728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9E4C7A"/>
    <w:multiLevelType w:val="multilevel"/>
    <w:tmpl w:val="5466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4D499A"/>
    <w:multiLevelType w:val="multilevel"/>
    <w:tmpl w:val="BF58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1535F"/>
    <w:multiLevelType w:val="hybridMultilevel"/>
    <w:tmpl w:val="729889CC"/>
    <w:lvl w:ilvl="0" w:tplc="8FECD51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4"/>
  </w:num>
  <w:num w:numId="15">
    <w:abstractNumId w:val="13"/>
  </w:num>
  <w:num w:numId="16">
    <w:abstractNumId w:val="8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46"/>
    <w:rsid w:val="0006603E"/>
    <w:rsid w:val="000967DE"/>
    <w:rsid w:val="000A3008"/>
    <w:rsid w:val="00182C9A"/>
    <w:rsid w:val="001A6522"/>
    <w:rsid w:val="001B1BBD"/>
    <w:rsid w:val="00297826"/>
    <w:rsid w:val="002D35E7"/>
    <w:rsid w:val="003672D0"/>
    <w:rsid w:val="003733AF"/>
    <w:rsid w:val="004313A9"/>
    <w:rsid w:val="00481DB9"/>
    <w:rsid w:val="004C1A44"/>
    <w:rsid w:val="004E3BAB"/>
    <w:rsid w:val="00515898"/>
    <w:rsid w:val="0055679D"/>
    <w:rsid w:val="005943F3"/>
    <w:rsid w:val="005D5DFE"/>
    <w:rsid w:val="00641576"/>
    <w:rsid w:val="006708EA"/>
    <w:rsid w:val="00683EF6"/>
    <w:rsid w:val="006A251F"/>
    <w:rsid w:val="006D5E7F"/>
    <w:rsid w:val="00722B28"/>
    <w:rsid w:val="007428FB"/>
    <w:rsid w:val="007531BA"/>
    <w:rsid w:val="007A0750"/>
    <w:rsid w:val="007A24B5"/>
    <w:rsid w:val="007D1640"/>
    <w:rsid w:val="007D2645"/>
    <w:rsid w:val="007E27BF"/>
    <w:rsid w:val="008108F9"/>
    <w:rsid w:val="008420C6"/>
    <w:rsid w:val="008766EC"/>
    <w:rsid w:val="0089005E"/>
    <w:rsid w:val="008E612C"/>
    <w:rsid w:val="0093720B"/>
    <w:rsid w:val="00982AEC"/>
    <w:rsid w:val="00986F78"/>
    <w:rsid w:val="009A5746"/>
    <w:rsid w:val="009D5E24"/>
    <w:rsid w:val="00A71F0A"/>
    <w:rsid w:val="00AB5D9C"/>
    <w:rsid w:val="00AF2119"/>
    <w:rsid w:val="00BB231E"/>
    <w:rsid w:val="00BB463F"/>
    <w:rsid w:val="00BB5428"/>
    <w:rsid w:val="00C02720"/>
    <w:rsid w:val="00C11384"/>
    <w:rsid w:val="00CD35A7"/>
    <w:rsid w:val="00CF56A0"/>
    <w:rsid w:val="00D9222D"/>
    <w:rsid w:val="00D9635B"/>
    <w:rsid w:val="00D96BBA"/>
    <w:rsid w:val="00DE2E99"/>
    <w:rsid w:val="00EE4511"/>
    <w:rsid w:val="00EF43EE"/>
    <w:rsid w:val="00F476B0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310A-EA0F-4172-BF61-5554A64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1BA"/>
    <w:rPr>
      <w:b/>
      <w:bCs/>
    </w:rPr>
  </w:style>
  <w:style w:type="character" w:styleId="a5">
    <w:name w:val="Emphasis"/>
    <w:basedOn w:val="a0"/>
    <w:uiPriority w:val="20"/>
    <w:qFormat/>
    <w:rsid w:val="007531BA"/>
    <w:rPr>
      <w:i/>
      <w:iCs/>
    </w:rPr>
  </w:style>
  <w:style w:type="paragraph" w:customStyle="1" w:styleId="c11">
    <w:name w:val="c11"/>
    <w:basedOn w:val="a"/>
    <w:rsid w:val="007D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1640"/>
  </w:style>
  <w:style w:type="paragraph" w:customStyle="1" w:styleId="c40">
    <w:name w:val="c40"/>
    <w:basedOn w:val="a"/>
    <w:rsid w:val="007D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D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D1640"/>
  </w:style>
  <w:style w:type="character" w:customStyle="1" w:styleId="c1">
    <w:name w:val="c1"/>
    <w:basedOn w:val="a0"/>
    <w:rsid w:val="007D1640"/>
  </w:style>
  <w:style w:type="character" w:customStyle="1" w:styleId="c13">
    <w:name w:val="c13"/>
    <w:basedOn w:val="a0"/>
    <w:rsid w:val="007D1640"/>
  </w:style>
  <w:style w:type="paragraph" w:styleId="a6">
    <w:name w:val="List Paragraph"/>
    <w:basedOn w:val="a"/>
    <w:uiPriority w:val="34"/>
    <w:qFormat/>
    <w:rsid w:val="007A0750"/>
    <w:pPr>
      <w:ind w:left="720"/>
      <w:contextualSpacing/>
    </w:pPr>
  </w:style>
  <w:style w:type="paragraph" w:customStyle="1" w:styleId="c2">
    <w:name w:val="c2"/>
    <w:basedOn w:val="a"/>
    <w:rsid w:val="0087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66EC"/>
  </w:style>
  <w:style w:type="table" w:styleId="a7">
    <w:name w:val="Table Grid"/>
    <w:basedOn w:val="a1"/>
    <w:uiPriority w:val="39"/>
    <w:rsid w:val="00A7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9331</TotalTime>
  <Pages>21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7-2013</dc:creator>
  <cp:keywords/>
  <dc:description/>
  <cp:lastModifiedBy>7-2013</cp:lastModifiedBy>
  <cp:revision>23</cp:revision>
  <dcterms:created xsi:type="dcterms:W3CDTF">2015-08-18T17:41:00Z</dcterms:created>
  <dcterms:modified xsi:type="dcterms:W3CDTF">2016-01-04T18:55:00Z</dcterms:modified>
</cp:coreProperties>
</file>